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extended-properties" Target="docProps/app.xml" Id="Ra10f5636c47442f1" /><Relationship Type="http://schemas.openxmlformats.org/package/2006/relationships/metadata/core-properties" Target="package/services/metadata/core-properties/031b9e074b51418f95d23a4a57c251b6.psmdcp" Id="R23047fd396e442ff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r="http://schemas.openxmlformats.org/officeDocument/2006/relationships" mc:Ignorable="w14 wp14">
  <w:body>
    <w:p xmlns:wp14="http://schemas.microsoft.com/office/word/2010/wordml" w:rsidP="5160DE37" w14:paraId="21A9926C" wp14:textId="77777777">
      <w:pPr>
        <w:keepNext w:val="1"/>
        <w:keepLines w:val="1"/>
        <w:spacing w:before="48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Речевое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развитие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детей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дошкольного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возраста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посредством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игры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8"/>
          <w:szCs w:val="28"/>
          <w:shd w:val="clear" w:fill="auto"/>
        </w:rPr>
        <w:t xml:space="preserve">рифму</w:t>
      </w:r>
    </w:p>
    <w:p xmlns:wp14="http://schemas.microsoft.com/office/word/2010/wordml" w:rsidP="5160DE37" w14:paraId="672A6659" wp14:textId="77777777">
      <w:pPr>
        <w:spacing w:before="0" w:after="200" w:line="276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</w:p>
    <w:p xmlns:wp14="http://schemas.microsoft.com/office/word/2010/wordml" w:rsidP="5160DE37" w14:paraId="069E0B18" wp14:textId="20C80C8C">
      <w:pPr>
        <w:spacing w:before="0" w:after="200" w:line="276" w:lineRule="auto"/>
        <w:ind w:left="0" w:right="0" w:firstLine="567"/>
        <w:jc w:val="right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          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Калимова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Олеся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Андреевна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воспитатель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br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МБДОУ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«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Детский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сад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zCs w:val="24"/>
          <w:shd w:val="clear" w:fill="auto"/>
        </w:rPr>
        <w:t xml:space="preserve">№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231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»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г. о. Самара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br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E-mail: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belka-ok@inbox.ru</w:t>
      </w:r>
    </w:p>
    <w:p xmlns:wp14="http://schemas.microsoft.com/office/word/2010/wordml" w:rsidP="5160DE37" w14:paraId="3AFD5793" wp14:textId="5F269024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Воспитание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подрастающего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поколения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-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очень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важная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ответственная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работа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основном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этот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груз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ложится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хрупкие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плечи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воспитателей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детских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садов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Так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именно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возрасте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3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6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закладывается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самое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основное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отношение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к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обучению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Очень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важно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читать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малышу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раннего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возраста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короткие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стишки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потешки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дразнилки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считалочки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Стихотворные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тексты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намного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легче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усваиваются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детьми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проза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Яркие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образы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способствуют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пониманию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быстрому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запоминанию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текста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Быстрее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всего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ребенок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запомнит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текст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содержание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которого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он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понял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Конечно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выучить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ребенком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готовое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стихотворение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гораздо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интереснее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сначала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сочинить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Ведь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секрет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дети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удовольствием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слушают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сказки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даже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пытаются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повторять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пересказывать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</w:p>
    <w:p xmlns:wp14="http://schemas.microsoft.com/office/word/2010/wordml" w:rsidP="5160DE37" w14:paraId="4A6B08E6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Очень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важная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задача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заинтересовать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предложить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поэтом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Сочинить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например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мамы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друга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просто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выучить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а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именно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сочинить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научить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этом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пользоваться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рифмами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Очень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важно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добиться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чтобы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ребенок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понял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такое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нужно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вместе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малышом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порифмовать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поиграть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Совместное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творчество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взрослых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детей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создает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атмосферу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радости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понимания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чтобы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повысить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словарный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запас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необходимо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вызвать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у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желание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сочинять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только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так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же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придумывать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разные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сказки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небылицы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</w:p>
    <w:p xmlns:wp14="http://schemas.microsoft.com/office/word/2010/wordml" w:rsidP="5160DE37" w14:paraId="340CB176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секрет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дети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очень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любят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они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проводят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большую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часть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времени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поэтому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важно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помочь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малышу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научиться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рифмовать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разные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Сочинять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когда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приходит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время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старается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каждый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ребенок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Ведь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такая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же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интересная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многие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другие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694B8506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Учить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Играйте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ним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сочиняйте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вместе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простые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любимых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питомцев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игрушки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друзей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родных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близких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Если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ребенок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понимает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такое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надо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помочь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Можно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например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поиграть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«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ПЕРЕВЕРТЫШИ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»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возьмем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какое-нибудь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известное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всем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стихотворение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расскажем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переставляя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каждой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строчке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ног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голову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</w:p>
    <w:p w:rsidR="5160DE37" w:rsidP="5160DE37" w:rsidRDefault="5160DE37" w14:paraId="5636B683" w14:textId="32429051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:rsidR="5160DE37" w:rsidP="5160DE37" w:rsidRDefault="5160DE37" w14:paraId="4CB366C4" w14:textId="3134146D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xmlns:wp14="http://schemas.microsoft.com/office/word/2010/wordml" w:rsidP="5160DE37" w14:paraId="59285E24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Например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Качается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бычок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идет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                     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!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Кончается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доска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</w:p>
    <w:p xmlns:wp14="http://schemas.microsoft.com/office/word/2010/wordml" w:rsidP="5160DE37" w14:paraId="29078F6C" wp14:textId="77777777">
      <w:pPr>
        <w:tabs>
          <w:tab w:val="left" w:leader="none" w:pos="1236"/>
          <w:tab w:val="center" w:leader="none" w:pos="4677"/>
        </w:tabs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ab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        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ходу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вздыхает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ab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                            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Упаду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я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сейчас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15221625" wp14:textId="77777777">
      <w:pPr>
        <w:tabs>
          <w:tab w:val="left" w:leader="none" w:pos="1236"/>
        </w:tabs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Спросите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у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стихотворение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? А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почему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? 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потому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А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теперь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давай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переставим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все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этом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стихотворении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свое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место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Так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должно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быть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Найдите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ним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качается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кончается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;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ходу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упаду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Есть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еще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«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Ладошки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»: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Называем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пару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Если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них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есть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хлопаем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ладошки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а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если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прячем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ручки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спину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  НАПРИМЕР: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песок-носок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;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стол-стул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;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лейка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-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змейка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…                       </w:t>
      </w:r>
    </w:p>
    <w:p xmlns:wp14="http://schemas.microsoft.com/office/word/2010/wordml" w:rsidP="5160DE37" w14:paraId="1411FFCA" wp14:textId="6247C30D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стихотворения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должен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быть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легкий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смысл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должно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отображать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окружает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знакомо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Тогда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малыш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удовольствием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будет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сочинять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свои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маленькие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стишки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несколько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примеров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можно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сочинить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трехлетним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ребенком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:       </w:t>
      </w:r>
    </w:p>
    <w:p xmlns:wp14="http://schemas.microsoft.com/office/word/2010/wordml" w:rsidP="5160DE37" w14:paraId="36B8D8E0" wp14:textId="70FDE49E">
      <w:pPr>
        <w:spacing w:before="0" w:after="200" w:line="276" w:lineRule="auto"/>
        <w:ind w:left="1440" w:right="0" w:firstLine="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Вкусную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кашу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p xmlns:wp14="http://schemas.microsoft.com/office/word/2010/wordml" w:rsidP="5160DE37" w14:paraId="6366CC5B" wp14:textId="77777777">
      <w:pPr>
        <w:tabs>
          <w:tab w:val="left" w:leader="none" w:pos="1440"/>
        </w:tabs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ab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Кушала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Маша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59673ED8" wp14:textId="77777777">
      <w:pPr>
        <w:tabs>
          <w:tab w:val="left" w:leader="none" w:pos="1440"/>
        </w:tabs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ab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Даже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Антошка</w:t>
      </w:r>
    </w:p>
    <w:p xmlns:wp14="http://schemas.microsoft.com/office/word/2010/wordml" w:rsidP="5160DE37" w14:paraId="77A82B68" wp14:textId="77777777">
      <w:pPr>
        <w:tabs>
          <w:tab w:val="left" w:leader="none" w:pos="1440"/>
        </w:tabs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ab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Покушал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немножко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60BC474A" wp14:textId="77777777">
      <w:pPr>
        <w:tabs>
          <w:tab w:val="left" w:leader="none" w:pos="2052"/>
        </w:tabs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ab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::::::::</w:t>
      </w:r>
    </w:p>
    <w:p xmlns:wp14="http://schemas.microsoft.com/office/word/2010/wordml" w:rsidP="5160DE37" w14:paraId="008B643C" wp14:textId="77777777">
      <w:pPr>
        <w:tabs>
          <w:tab w:val="left" w:leader="none" w:pos="1392"/>
        </w:tabs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ab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постельку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постелили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2572E6DE" wp14:textId="77777777">
      <w:pPr>
        <w:tabs>
          <w:tab w:val="left" w:leader="none" w:pos="1392"/>
        </w:tabs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ab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Ручки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ножки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помыли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0BD781D1" wp14:textId="77777777">
      <w:pPr>
        <w:tabs>
          <w:tab w:val="left" w:leader="none" w:pos="1392"/>
        </w:tabs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ab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Приготовились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сну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5C81811A" wp14:textId="77777777">
      <w:pPr>
        <w:tabs>
          <w:tab w:val="left" w:leader="none" w:pos="1392"/>
        </w:tabs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ab/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Скоро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скоро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я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усну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4297C3C6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чтобы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ребенок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мог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сочинять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нужно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научить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наблюдать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замечать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вокруг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самое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яркое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необычное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уметь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подбирать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выразительные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пусть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маленькие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человечки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станут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великими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поэтами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они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обретут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дар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который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несомненно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поможет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дальнейшей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жизни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зря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же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говорил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Корней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Иванович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Чуковский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: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»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начале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жизни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все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-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стихотворцы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лишь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потом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постепенно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начинаем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говорить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прозой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»</w:t>
      </w:r>
    </w:p>
    <w:p xmlns:wp14="http://schemas.microsoft.com/office/word/2010/wordml" w:rsidP="5160DE37" w14:paraId="65EAB5CF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Немало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важно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радоваться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успеху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Скажите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он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начинающий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поэт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Надо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обязательно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завести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альбом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который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необходимо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записывать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первые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вашего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малыша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к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каждому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из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которых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он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может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нарисовать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иллюстрацию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Лучше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конечно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сохранить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этот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альбом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память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081CDE6E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Важно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у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детской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фантазии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границ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предоставляется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полная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эмоциональная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свобода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простых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стихов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из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двух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четырех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строк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особый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талант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требуется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а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результат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неоценимый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Регулярные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занятия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простейшем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стихосложении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научат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малыша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отыскивать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получать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эстетическое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удовольствие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Постепенно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он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научится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правильно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точно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выражать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свои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мысли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станет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более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свободным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общении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16527B23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Обучая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рифмоплетству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нельзя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забывать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о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чтении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стихов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сказок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Читая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открываем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красоту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родной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речи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учим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понимать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прививаем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любовь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к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Малыш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которому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родители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раннего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возраста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читают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хорошие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детские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будущем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потеряет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интереса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к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поэзии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первые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рифмовки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родители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играют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ребенком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интуитивно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Читая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знакомый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малышу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стишок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остановитесь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конце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строчки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дайте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возможность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самому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произнести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последнее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используйте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знакомые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четверостишия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простыми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легко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угадывающимися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рифмами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Подойдут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так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же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загадки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которых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следует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рифму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подобрать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отгадку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732A1CDF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Есть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еще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«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Четвертый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лишний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»</w:t>
      </w:r>
    </w:p>
    <w:p xmlns:wp14="http://schemas.microsoft.com/office/word/2010/wordml" w:rsidP="5160DE37" w14:paraId="329E21B0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Называем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четыре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а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ребенок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должен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назвать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которое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лишнее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Например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пень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лень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день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ночь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752162A8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Гол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пол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стул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стол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4D7BA7C1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Плошка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мышка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крошка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кошка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53386F91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Картинки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ботинки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бабочки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-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корзинки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76D2F73E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Поэзия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возникла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раньше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прозы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Самые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древние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произведения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писались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только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стихах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многих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развитых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культурах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умение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сочинять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считалось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обязательным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хорошо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образованного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человека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«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Все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они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герои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все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они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таланты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все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они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поэты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», -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так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характеризует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Булат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Окуджава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блестящих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молодых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людей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из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свиты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русского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царя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</w:p>
    <w:p xmlns:wp14="http://schemas.microsoft.com/office/word/2010/wordml" w:rsidP="5160DE37" w14:paraId="3246A817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Все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случайно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Сочинение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стихов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способствует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развитию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речи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литературного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художественного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вкуса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Развивается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образное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мышление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повышается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общий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интеллектуальный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уровень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Стихосложение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учит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внимательнее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относиться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к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что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свою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очередь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способствует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повышению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грамотности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</w:t>
      </w:r>
    </w:p>
    <w:p xmlns:wp14="http://schemas.microsoft.com/office/word/2010/wordml" w:rsidP="5160DE37" w14:paraId="1C718A08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Уважаемые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взрослые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!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случае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нельзя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ругать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а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так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же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с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пренебрежением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относиться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к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первым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шагам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мир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поэзии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Ребенку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за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его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труд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только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похвала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почет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! </w:t>
      </w:r>
    </w:p>
    <w:p xmlns:wp14="http://schemas.microsoft.com/office/word/2010/wordml" w:rsidP="5160DE37" w14:paraId="5A8D3691" wp14:textId="110F5A77">
      <w:pPr>
        <w:pStyle w:val="Normal"/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</w:pPr>
    </w:p>
    <w:p xmlns:wp14="http://schemas.microsoft.com/office/word/2010/wordml" w:rsidP="5160DE37" w14:paraId="3E539A17" wp14:textId="77777777">
      <w:pPr>
        <w:pStyle w:val="Normal"/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Литература:</w:t>
      </w:r>
    </w:p>
    <w:p xmlns:wp14="http://schemas.microsoft.com/office/word/2010/wordml" w:rsidP="5160DE37" w14:paraId="3528CC7E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1.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Алексеева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М.М.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Яшина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В.И.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Речевое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развитие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дошкольников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- М.: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Академия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2000. - 159 с.</w:t>
      </w:r>
    </w:p>
    <w:p xmlns:wp14="http://schemas.microsoft.com/office/word/2010/wordml" w:rsidP="5160DE37" w14:paraId="25E87A52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2.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Арушанова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А.Г.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Речь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речевое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общение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детей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Книга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для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воспитателей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детского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сада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-- М.: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Мозаика-Синтез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2000. -- 272 с.</w:t>
      </w:r>
    </w:p>
    <w:p xmlns:wp14="http://schemas.microsoft.com/office/word/2010/wordml" w:rsidP="5160DE37" w14:paraId="6D98EBF2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3.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Бахтин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М. М.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Эстетика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словесного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творчества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/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Сост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С. Г.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Бочаров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примеч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С. С.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Аверинцев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С. Г.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Бочаров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М.: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Искусство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2003. - 423 с.</w:t>
      </w:r>
    </w:p>
    <w:p xmlns:wp14="http://schemas.microsoft.com/office/word/2010/wordml" w:rsidP="5160DE37" w14:paraId="1ED00A62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4.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Белоус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Е.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Развитие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речи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и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фонематического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слуха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театрально-игровой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деятельности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//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Дошкольное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воспитание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- 2009. - </w:t>
      </w:r>
      <w:r w:rsidRPr="5160DE37" w:rsidR="5160DE37"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zCs w:val="24"/>
          <w:shd w:val="clear" w:fill="auto"/>
        </w:rPr>
        <w:t xml:space="preserve">№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7. -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С. 66-70.</w:t>
      </w:r>
    </w:p>
    <w:p xmlns:wp14="http://schemas.microsoft.com/office/word/2010/wordml" w:rsidP="5160DE37" w14:paraId="72E706B9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5.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Бондаренко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А.К.,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Матусик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А.И.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Воспитание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детей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в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- М.: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Просвещение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2002.</w:t>
      </w:r>
    </w:p>
    <w:p xmlns:wp14="http://schemas.microsoft.com/office/word/2010/wordml" w:rsidP="5160DE37" w14:paraId="3422CE5C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6.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Ветчинкина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Т.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Игровая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деятельность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как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средство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коррекции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речевых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нарушений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у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дошкольника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//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Учитель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. - 2009. - </w:t>
      </w:r>
      <w:r w:rsidRPr="5160DE37" w:rsidR="5160DE37"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zCs w:val="24"/>
          <w:shd w:val="clear" w:fill="auto"/>
        </w:rPr>
        <w:t xml:space="preserve">№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3. -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С. 14-15.</w:t>
      </w:r>
    </w:p>
    <w:p xmlns:wp14="http://schemas.microsoft.com/office/word/2010/wordml" w:rsidP="5160DE37" w14:paraId="784C4197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7.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Выготский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Л.С.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Педагогическая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психология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 - М.: 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Педагогика</w:t>
      </w:r>
      <w:r w:rsidRPr="5160DE37" w:rsidR="5160DE37"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  <w:t xml:space="preserve">, 1991.</w:t>
      </w:r>
    </w:p>
    <w:p xmlns:wp14="http://schemas.microsoft.com/office/word/2010/wordml" w:rsidP="5160DE37" w14:paraId="0A37501D" wp14:textId="77777777">
      <w:pPr>
        <w:spacing w:before="0" w:after="200" w:line="276" w:lineRule="auto"/>
        <w:ind w:left="0" w:right="0" w:firstLine="567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zCs w:val="24"/>
          <w:shd w:val="clear" w:fill="auto"/>
        </w:rPr>
      </w:pPr>
    </w:p>
    <w:sectPr>
      <w:pgMar w:top="1440" w:right="1440" w:bottom="1440" w:left="1440"/>
      <w:pgSz w:w="12240" w:h="15840" w:orient="portrait"/>
      <w:cols w:num="1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14:docId w14:val="1EA49539"/>
  <w15:docId w15:val="{6F0F2F70-FBBF-4191-9E33-52F6D0D5D136}"/>
  <w:rsids>
    <w:rsidRoot w:val="0193C1CC"/>
    <w:rsid w:val="0193C1CC"/>
    <w:rsid w:val="0C4389D6"/>
    <w:rsid w:val="14392B71"/>
    <w:rsid w:val="27EBE7E6"/>
    <w:rsid w:val="2C9C9220"/>
    <w:rsid w:val="2C9C9220"/>
    <w:rsid w:val="3132CFEE"/>
    <w:rsid w:val="448BC1B5"/>
    <w:rsid w:val="507A9D2E"/>
    <w:rsid w:val="50FD5EB1"/>
    <w:rsid w:val="50FD5EB1"/>
    <w:rsid w:val="5160DE37"/>
    <w:rsid w:val="57C0A898"/>
    <w:rsid w:val="5F1D38E2"/>
    <w:rsid w:val="5F1D38E2"/>
  </w:rsids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w:type="paragraph" w:styleId="Normal" w:default="1">
    <w:uiPriority w:val="0"/>
    <w:name w:val="Normal"/>
    <w:qFormat/>
    <w:rsid w:val="5160DE37"/>
    <w:rPr>
      <w:noProof/>
      <w:lang w:val="ru-RU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docRId1" /><Relationship Type="http://schemas.openxmlformats.org/officeDocument/2006/relationships/styles" Target="styles.xml" Id="docRId2" /><Relationship Type="http://schemas.openxmlformats.org/officeDocument/2006/relationships/settings" Target="settings.xml" Id="Rbea2e136fd4d4231" /></Relationships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