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953" w:rsidRPr="00CC3953" w:rsidRDefault="00CC3953" w:rsidP="00A65C2C">
      <w:pPr>
        <w:spacing w:after="0" w:line="240" w:lineRule="auto"/>
        <w:jc w:val="center"/>
        <w:rPr>
          <w:rFonts w:eastAsia="Times New Roman" w:cs="Times New Roman"/>
          <w:sz w:val="28"/>
          <w:szCs w:val="20"/>
          <w:lang w:eastAsia="ru-RU"/>
        </w:rPr>
      </w:pPr>
      <w:r w:rsidRPr="00CC3953">
        <w:rPr>
          <w:rFonts w:eastAsia="Times New Roman" w:cs="Times New Roman"/>
          <w:sz w:val="28"/>
          <w:szCs w:val="20"/>
          <w:lang w:eastAsia="ru-RU"/>
        </w:rPr>
        <w:t>Департамент образования администрации г. Перми</w:t>
      </w:r>
    </w:p>
    <w:p w:rsidR="00CC3953" w:rsidRPr="00CC3953" w:rsidRDefault="00CC3953" w:rsidP="00A65C2C">
      <w:pPr>
        <w:spacing w:after="0" w:line="240" w:lineRule="auto"/>
        <w:jc w:val="center"/>
        <w:rPr>
          <w:rFonts w:eastAsia="Times New Roman" w:cs="Times New Roman"/>
          <w:sz w:val="28"/>
          <w:szCs w:val="20"/>
          <w:lang w:eastAsia="ru-RU"/>
        </w:rPr>
      </w:pPr>
      <w:r w:rsidRPr="00CC3953">
        <w:rPr>
          <w:rFonts w:eastAsia="Times New Roman" w:cs="Times New Roman"/>
          <w:sz w:val="28"/>
          <w:szCs w:val="20"/>
          <w:lang w:eastAsia="ru-RU"/>
        </w:rPr>
        <w:t xml:space="preserve">Муниципальное автономное учреждение дополнительного образования </w:t>
      </w:r>
    </w:p>
    <w:p w:rsidR="00CC3953" w:rsidRPr="00CC3953" w:rsidRDefault="00CC3953" w:rsidP="00A65C2C">
      <w:pPr>
        <w:spacing w:after="0" w:line="240" w:lineRule="auto"/>
        <w:jc w:val="center"/>
        <w:rPr>
          <w:rFonts w:eastAsia="Times New Roman" w:cs="Times New Roman"/>
          <w:sz w:val="28"/>
          <w:szCs w:val="20"/>
          <w:lang w:eastAsia="ru-RU"/>
        </w:rPr>
      </w:pPr>
      <w:r w:rsidRPr="00CC3953">
        <w:rPr>
          <w:rFonts w:eastAsia="Times New Roman" w:cs="Times New Roman"/>
          <w:sz w:val="28"/>
          <w:szCs w:val="20"/>
          <w:lang w:eastAsia="ru-RU"/>
        </w:rPr>
        <w:t>«Центр детского творчества «Юность» г. Перми</w:t>
      </w:r>
    </w:p>
    <w:p w:rsidR="00CC3953" w:rsidRDefault="00CC3953" w:rsidP="00A65C2C">
      <w:pPr>
        <w:spacing w:after="0"/>
        <w:ind w:left="-851"/>
        <w:jc w:val="center"/>
      </w:pPr>
    </w:p>
    <w:p w:rsidR="00CC3953" w:rsidRDefault="00CC3953" w:rsidP="00A65C2C">
      <w:pPr>
        <w:spacing w:after="0"/>
        <w:ind w:left="-851"/>
        <w:jc w:val="center"/>
      </w:pPr>
    </w:p>
    <w:p w:rsidR="00CC3953" w:rsidRDefault="00CC3953" w:rsidP="00A65C2C">
      <w:pPr>
        <w:spacing w:after="0"/>
        <w:ind w:left="-851"/>
        <w:jc w:val="center"/>
        <w:rPr>
          <w:sz w:val="32"/>
          <w:szCs w:val="32"/>
        </w:rPr>
      </w:pPr>
    </w:p>
    <w:p w:rsidR="00CC3953" w:rsidRDefault="00CC3953" w:rsidP="00A65C2C">
      <w:pPr>
        <w:spacing w:after="0"/>
        <w:ind w:left="-851"/>
        <w:jc w:val="center"/>
        <w:rPr>
          <w:sz w:val="32"/>
          <w:szCs w:val="32"/>
        </w:rPr>
      </w:pPr>
    </w:p>
    <w:p w:rsidR="00CC3953" w:rsidRDefault="00CC3953" w:rsidP="00A65C2C">
      <w:pPr>
        <w:spacing w:after="0"/>
        <w:ind w:left="-851"/>
        <w:jc w:val="center"/>
        <w:rPr>
          <w:sz w:val="32"/>
          <w:szCs w:val="32"/>
        </w:rPr>
      </w:pPr>
    </w:p>
    <w:p w:rsidR="00CC3953" w:rsidRDefault="00CC3953" w:rsidP="00A65C2C">
      <w:pPr>
        <w:spacing w:after="0"/>
        <w:ind w:left="-851"/>
        <w:jc w:val="center"/>
        <w:rPr>
          <w:sz w:val="32"/>
          <w:szCs w:val="32"/>
        </w:rPr>
      </w:pPr>
    </w:p>
    <w:p w:rsidR="00CC3953" w:rsidRDefault="00CC3953" w:rsidP="00A65C2C">
      <w:pPr>
        <w:spacing w:after="0"/>
        <w:ind w:left="-851"/>
        <w:jc w:val="center"/>
        <w:rPr>
          <w:sz w:val="32"/>
          <w:szCs w:val="32"/>
        </w:rPr>
      </w:pPr>
    </w:p>
    <w:p w:rsidR="009873FB" w:rsidRDefault="00CC3953" w:rsidP="00A65C2C">
      <w:pPr>
        <w:spacing w:after="0"/>
        <w:ind w:left="-851"/>
        <w:jc w:val="center"/>
      </w:pPr>
      <w:r w:rsidRPr="00CC3953">
        <w:rPr>
          <w:sz w:val="32"/>
          <w:szCs w:val="32"/>
        </w:rPr>
        <w:t>Оценка эффективности наставничества молодых педагогов в учреждении дополнительного образования</w:t>
      </w:r>
      <w:r w:rsidR="009873FB">
        <w:t>.</w:t>
      </w:r>
    </w:p>
    <w:p w:rsidR="00CC3953" w:rsidRDefault="00CC3953" w:rsidP="00A65C2C">
      <w:pPr>
        <w:spacing w:after="0"/>
        <w:ind w:left="-851"/>
        <w:jc w:val="right"/>
      </w:pPr>
    </w:p>
    <w:p w:rsidR="00CC3953" w:rsidRDefault="00CC3953" w:rsidP="00A65C2C">
      <w:pPr>
        <w:spacing w:after="0"/>
        <w:ind w:left="-851"/>
        <w:jc w:val="right"/>
      </w:pPr>
    </w:p>
    <w:p w:rsidR="00CC3953" w:rsidRDefault="00CC3953" w:rsidP="00A65C2C">
      <w:pPr>
        <w:spacing w:after="0"/>
        <w:ind w:left="-851"/>
        <w:jc w:val="right"/>
      </w:pPr>
    </w:p>
    <w:p w:rsidR="00CC3953" w:rsidRDefault="00CC3953" w:rsidP="00A65C2C">
      <w:pPr>
        <w:spacing w:after="0"/>
        <w:ind w:left="-851"/>
        <w:jc w:val="right"/>
      </w:pPr>
    </w:p>
    <w:p w:rsidR="00CC3953" w:rsidRDefault="00CC3953" w:rsidP="00A65C2C">
      <w:pPr>
        <w:spacing w:after="0"/>
        <w:ind w:left="-851"/>
        <w:jc w:val="right"/>
      </w:pPr>
    </w:p>
    <w:p w:rsidR="00CC3953" w:rsidRDefault="00CC3953" w:rsidP="00A65C2C">
      <w:pPr>
        <w:spacing w:after="0"/>
        <w:ind w:left="-851"/>
        <w:jc w:val="right"/>
      </w:pPr>
    </w:p>
    <w:p w:rsidR="00CC3953" w:rsidRDefault="00CC3953" w:rsidP="00A65C2C">
      <w:pPr>
        <w:spacing w:after="0"/>
        <w:ind w:left="-851"/>
        <w:jc w:val="right"/>
      </w:pPr>
    </w:p>
    <w:p w:rsidR="00CC3953" w:rsidRDefault="00CC3953" w:rsidP="00A65C2C">
      <w:pPr>
        <w:spacing w:after="0"/>
        <w:ind w:left="-851"/>
        <w:jc w:val="right"/>
      </w:pPr>
    </w:p>
    <w:p w:rsidR="00CC3953" w:rsidRDefault="00B3652E" w:rsidP="00A65C2C">
      <w:pPr>
        <w:spacing w:after="0"/>
        <w:ind w:left="-851"/>
        <w:jc w:val="right"/>
      </w:pPr>
      <w:r>
        <w:t>Автор</w:t>
      </w:r>
      <w:bookmarkStart w:id="0" w:name="_GoBack"/>
      <w:bookmarkEnd w:id="0"/>
    </w:p>
    <w:p w:rsidR="00CC3953" w:rsidRDefault="00CC3953" w:rsidP="00A65C2C">
      <w:pPr>
        <w:spacing w:after="0"/>
        <w:ind w:left="-851"/>
        <w:jc w:val="right"/>
      </w:pPr>
      <w:r>
        <w:t xml:space="preserve">Педагог </w:t>
      </w:r>
    </w:p>
    <w:p w:rsidR="00CC3953" w:rsidRDefault="00CC3953" w:rsidP="00A65C2C">
      <w:pPr>
        <w:spacing w:after="0"/>
        <w:ind w:left="-851"/>
        <w:jc w:val="right"/>
      </w:pPr>
      <w:r>
        <w:t>дополнительного образования</w:t>
      </w:r>
    </w:p>
    <w:p w:rsidR="00CC3953" w:rsidRDefault="00CC3953" w:rsidP="00A65C2C">
      <w:pPr>
        <w:spacing w:after="0"/>
        <w:ind w:left="-851"/>
        <w:jc w:val="right"/>
      </w:pPr>
      <w:r>
        <w:t>Рябова Ирина Викторовна</w:t>
      </w:r>
    </w:p>
    <w:p w:rsidR="009873FB" w:rsidRDefault="009873FB" w:rsidP="00A65C2C">
      <w:pPr>
        <w:spacing w:after="0"/>
        <w:ind w:left="-851"/>
      </w:pPr>
    </w:p>
    <w:p w:rsidR="009873FB" w:rsidRDefault="009873FB" w:rsidP="00A65C2C">
      <w:pPr>
        <w:spacing w:after="0"/>
        <w:ind w:left="-851"/>
      </w:pPr>
    </w:p>
    <w:p w:rsidR="009873FB" w:rsidRDefault="009873FB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76A9E" w:rsidP="00C76A9E">
      <w:pPr>
        <w:tabs>
          <w:tab w:val="left" w:pos="7596"/>
        </w:tabs>
        <w:spacing w:after="0"/>
        <w:ind w:left="-851"/>
      </w:pPr>
      <w:r>
        <w:tab/>
      </w: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CC3953" w:rsidRDefault="00CC3953" w:rsidP="00A65C2C">
      <w:pPr>
        <w:spacing w:after="0"/>
        <w:ind w:left="-851"/>
      </w:pPr>
    </w:p>
    <w:p w:rsidR="00127922" w:rsidRDefault="00127922" w:rsidP="00A65C2C">
      <w:pPr>
        <w:spacing w:after="0"/>
        <w:ind w:left="-851"/>
        <w:jc w:val="center"/>
      </w:pPr>
    </w:p>
    <w:p w:rsidR="00127922" w:rsidRDefault="00127922" w:rsidP="00A65C2C">
      <w:pPr>
        <w:spacing w:after="0"/>
        <w:ind w:left="-851"/>
        <w:jc w:val="center"/>
      </w:pPr>
    </w:p>
    <w:p w:rsidR="00127922" w:rsidRDefault="00127922" w:rsidP="00A65C2C">
      <w:pPr>
        <w:spacing w:after="0"/>
        <w:ind w:left="-851"/>
        <w:jc w:val="center"/>
      </w:pPr>
    </w:p>
    <w:p w:rsidR="00CC3953" w:rsidRDefault="00127922" w:rsidP="00A65C2C">
      <w:pPr>
        <w:spacing w:after="0"/>
        <w:ind w:left="-851"/>
        <w:jc w:val="center"/>
      </w:pPr>
      <w:r>
        <w:t>г</w:t>
      </w:r>
      <w:r w:rsidR="00CC3953">
        <w:t>. Пермь</w:t>
      </w:r>
    </w:p>
    <w:p w:rsidR="00C76A9E" w:rsidRDefault="00127922" w:rsidP="00A65C2C">
      <w:pPr>
        <w:spacing w:after="0"/>
        <w:ind w:left="-851"/>
        <w:jc w:val="center"/>
        <w:sectPr w:rsidR="00C76A9E" w:rsidSect="00134689">
          <w:footerReference w:type="default" r:id="rId8"/>
          <w:footerReference w:type="first" r:id="rId9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>
        <w:t>2025</w:t>
      </w:r>
    </w:p>
    <w:p w:rsidR="00CC3953" w:rsidRDefault="00CC3953" w:rsidP="00A65C2C">
      <w:pPr>
        <w:spacing w:after="0"/>
        <w:ind w:left="-851"/>
        <w:jc w:val="center"/>
      </w:pPr>
    </w:p>
    <w:p w:rsidR="00C76A9E" w:rsidRDefault="00C76A9E" w:rsidP="00DD6CC1">
      <w:pPr>
        <w:spacing w:after="0"/>
      </w:pPr>
    </w:p>
    <w:p w:rsidR="009873FB" w:rsidRDefault="009873FB" w:rsidP="00DD6CC1">
      <w:pPr>
        <w:spacing w:after="0"/>
      </w:pPr>
      <w:r>
        <w:t>Аннотация</w:t>
      </w:r>
    </w:p>
    <w:p w:rsidR="00DD6CC1" w:rsidRDefault="00DD6CC1" w:rsidP="00DD6CC1">
      <w:pPr>
        <w:spacing w:after="0"/>
      </w:pPr>
    </w:p>
    <w:p w:rsidR="00DD6CC1" w:rsidRDefault="00DD6CC1" w:rsidP="00DD6CC1">
      <w:pPr>
        <w:spacing w:after="0"/>
      </w:pPr>
      <w:r w:rsidRPr="00DD6CC1">
        <w:t>Разработка посвящена оценке эффективности наставничества молодых педагогов в учреждении дополнительного образования. Актуальность темы обусловлена необходимостью создания системного подхода к профессиональной адаптации и развитию начинающих специалистов. Цель исследования - построение комплексной системы оценки эффективности наставничества, включающей критерии, показатели, методы и инструменты для учреждений дополнительного образования. В работе представлены теоретические основы оценки наставничества, разработаны критерии эффективности для молодых педагогов, наставников и учреждения в целом. Предложены методы сбора информации, включающие анкетирование, интервью, наблюдение и анализ документации. Разработанная система оценки позволяет не только измерять результаты наставничества, но и использовать полученные данные для непрерывного совершенствования программ поддержки молодых педагогов. Материалы исследования предназначены для руководителей, методистов и наставников учреждений дополнительного образования.</w:t>
      </w: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p w:rsidR="00A65C2C" w:rsidRDefault="00A65C2C" w:rsidP="00A65C2C">
      <w:pPr>
        <w:spacing w:after="0"/>
        <w:ind w:left="-851"/>
      </w:pPr>
    </w:p>
    <w:sdt>
      <w:sdtPr>
        <w:rPr>
          <w:rFonts w:eastAsiaTheme="minorHAnsi" w:cstheme="minorBidi"/>
          <w:b w:val="0"/>
          <w:iCs w:val="0"/>
          <w:spacing w:val="0"/>
          <w:kern w:val="0"/>
          <w:sz w:val="24"/>
          <w:szCs w:val="22"/>
        </w:rPr>
        <w:id w:val="146847747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9C141D" w:rsidRDefault="009C141D" w:rsidP="00CE5034">
          <w:pPr>
            <w:pStyle w:val="a3"/>
          </w:pPr>
          <w:r>
            <w:t>Оглавление</w:t>
          </w:r>
        </w:p>
        <w:p w:rsidR="007F79DD" w:rsidRDefault="009C141D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239594" w:history="1">
            <w:r w:rsidR="007F79DD" w:rsidRPr="00753124">
              <w:rPr>
                <w:rStyle w:val="afa"/>
                <w:noProof/>
              </w:rPr>
              <w:t>Актуальность темы.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_Toc201239594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5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595" w:history="1">
            <w:r w:rsidR="007F79DD" w:rsidRPr="00753124">
              <w:rPr>
                <w:rStyle w:val="afa"/>
                <w:noProof/>
              </w:rPr>
              <w:t>Цель разработки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_Toc201239595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6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596" w:history="1">
            <w:r w:rsidR="007F79DD" w:rsidRPr="00753124">
              <w:rPr>
                <w:rStyle w:val="afa"/>
                <w:noProof/>
              </w:rPr>
              <w:t>Задачи разработки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_Toc201239596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6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597" w:history="1">
            <w:r w:rsidR="007F79DD" w:rsidRPr="00753124">
              <w:rPr>
                <w:rStyle w:val="afa"/>
                <w:noProof/>
              </w:rPr>
              <w:t>Раздел 1. Теоретические основы оценки эффективности наставничества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_Toc201239597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6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598" w:history="1">
            <w:r w:rsidR="00AB2215">
              <w:rPr>
                <w:rStyle w:val="afa"/>
                <w:noProof/>
              </w:rPr>
              <w:t>1.1 Понятие «</w:t>
            </w:r>
            <w:r w:rsidR="007F79DD" w:rsidRPr="00753124">
              <w:rPr>
                <w:rStyle w:val="afa"/>
                <w:noProof/>
              </w:rPr>
              <w:t>эффективность наставничества</w:t>
            </w:r>
            <w:r w:rsidR="00AB2215">
              <w:rPr>
                <w:rStyle w:val="afa"/>
                <w:noProof/>
              </w:rPr>
              <w:t>»</w:t>
            </w:r>
            <w:r w:rsidR="007F79DD" w:rsidRPr="00753124">
              <w:rPr>
                <w:rStyle w:val="afa"/>
                <w:noProof/>
              </w:rPr>
              <w:t xml:space="preserve"> в контексте педагогической деятельности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_Toc201239598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6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599" w:history="1">
            <w:r w:rsidR="007F79DD" w:rsidRPr="00753124">
              <w:rPr>
                <w:rStyle w:val="afa"/>
                <w:noProof/>
              </w:rPr>
              <w:t>1.2 Уровни оценки эффективности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_Toc201239599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7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0" w:history="1">
            <w:r w:rsidR="007F79DD" w:rsidRPr="00753124">
              <w:rPr>
                <w:rStyle w:val="afa"/>
                <w:noProof/>
              </w:rPr>
              <w:t>1.3 Подходы к оценке эффективности наставничества.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_Toc201239600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9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1" w:history="1">
            <w:r w:rsidR="007F79DD" w:rsidRPr="00753124">
              <w:rPr>
                <w:rStyle w:val="afa"/>
                <w:noProof/>
              </w:rPr>
              <w:t>1.4 Значение оценки для всех участников процесса (наставляемый, наставник, администрация).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_Toc201239601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9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2" w:history="1">
            <w:r w:rsidR="007F79DD" w:rsidRPr="00753124">
              <w:rPr>
                <w:rStyle w:val="afa"/>
                <w:noProof/>
              </w:rPr>
              <w:t>Раздел 2. Система критериев и показателей эффективности наставничества в учреждении дополнительного образования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_Toc201239602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10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3" w:history="1">
            <w:r w:rsidR="007F79DD" w:rsidRPr="00753124">
              <w:rPr>
                <w:rStyle w:val="afa"/>
                <w:noProof/>
              </w:rPr>
              <w:t>2.1 Критерии эффективности наставничества, ориентированные на молодого педагога (наставляемого)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_Toc201239603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10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4" w:history="1">
            <w:r w:rsidR="007F79DD" w:rsidRPr="00753124">
              <w:rPr>
                <w:rStyle w:val="afa"/>
                <w:noProof/>
              </w:rPr>
              <w:t>2.2 Критерии эффективности наставничества, ориентированные на наставника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_Toc201239604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11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5" w:history="1">
            <w:r w:rsidR="007F79DD" w:rsidRPr="00753124">
              <w:rPr>
                <w:rStyle w:val="afa"/>
                <w:noProof/>
              </w:rPr>
              <w:t>2.3 Критерии эффективности наставничества, ориентированные на процесс наставничества (пару)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_Toc201239605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11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6" w:history="1">
            <w:r w:rsidR="007F79DD" w:rsidRPr="00753124">
              <w:rPr>
                <w:rStyle w:val="afa"/>
                <w:noProof/>
              </w:rPr>
              <w:t>2.4 Критерии эффективности наставничества, ориентированные на учреждение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_Toc201239606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12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7" w:history="1">
            <w:r w:rsidR="007F79DD" w:rsidRPr="00753124">
              <w:rPr>
                <w:rStyle w:val="afa"/>
                <w:noProof/>
              </w:rPr>
              <w:t>Раздел 3. Оценка эффективности наставничества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_Toc201239607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12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8" w:history="1">
            <w:r w:rsidR="007F79DD" w:rsidRPr="00753124">
              <w:rPr>
                <w:rStyle w:val="afa"/>
                <w:noProof/>
              </w:rPr>
              <w:t>3.1 Методы сбора информации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_Toc201239608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12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09" w:history="1">
            <w:r w:rsidR="007F79DD" w:rsidRPr="00753124">
              <w:rPr>
                <w:rStyle w:val="afa"/>
                <w:noProof/>
              </w:rPr>
              <w:t>3.2 Инструменты оценки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_Toc201239609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13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0" w:history="1">
            <w:r w:rsidR="007F79DD" w:rsidRPr="00753124">
              <w:rPr>
                <w:rStyle w:val="afa"/>
                <w:noProof/>
              </w:rPr>
              <w:t>3.3 Процедура оценки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_Toc201239610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14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1" w:history="1">
            <w:r w:rsidR="007F79DD" w:rsidRPr="00753124">
              <w:rPr>
                <w:rStyle w:val="afa"/>
                <w:noProof/>
              </w:rPr>
              <w:t>Раздел 4. Использование результатов оценки эффективности наставничества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_Toc201239611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15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2" w:history="1">
            <w:r w:rsidR="007F79DD" w:rsidRPr="00753124">
              <w:rPr>
                <w:rStyle w:val="afa"/>
                <w:noProof/>
              </w:rPr>
              <w:t>4.1 Важные принципы при использовании результатов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_Toc201239612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15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3" w:history="1">
            <w:r w:rsidR="007F79DD" w:rsidRPr="00753124">
              <w:rPr>
                <w:rStyle w:val="afa"/>
                <w:noProof/>
              </w:rPr>
              <w:t>4. 2 Использование результатов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_Toc201239613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15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4" w:history="1">
            <w:r w:rsidR="007F79DD" w:rsidRPr="00753124">
              <w:rPr>
                <w:rStyle w:val="afa"/>
                <w:noProof/>
              </w:rPr>
              <w:t>4.3 Подтверждение значимости систематической оценки эффективности наставничества.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_Toc201239614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16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5" w:history="1">
            <w:r w:rsidR="007F79DD" w:rsidRPr="00753124">
              <w:rPr>
                <w:rStyle w:val="afa"/>
                <w:noProof/>
              </w:rPr>
              <w:t>4.4 Перспективы развития системы наставничества и ее оценки в учреждении.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_Toc201239615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16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6" w:history="1">
            <w:r w:rsidR="007F79DD" w:rsidRPr="00753124">
              <w:rPr>
                <w:rStyle w:val="afa"/>
                <w:noProof/>
              </w:rPr>
              <w:t>5. Список использованных источников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_Toc201239616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17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7" w:history="1">
            <w:r w:rsidR="007F79DD" w:rsidRPr="00753124">
              <w:rPr>
                <w:rStyle w:val="afa"/>
                <w:noProof/>
              </w:rPr>
              <w:t>Карта наблюдения занятия молодого педагога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_Toc201239617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18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8" w:history="1">
            <w:r w:rsidR="007F79DD" w:rsidRPr="00753124">
              <w:rPr>
                <w:rStyle w:val="afa"/>
                <w:noProof/>
              </w:rPr>
              <w:t>Матрица компетенций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_Toc201239618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21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19" w:history="1">
            <w:r w:rsidR="007F79DD" w:rsidRPr="00753124">
              <w:rPr>
                <w:rStyle w:val="afa"/>
                <w:noProof/>
              </w:rPr>
              <w:t>Шаблон отчёта по итогам наставничества молодого педагога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_Toc201239619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24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20" w:history="1">
            <w:r w:rsidR="007F79DD" w:rsidRPr="00753124">
              <w:rPr>
                <w:rStyle w:val="afa"/>
                <w:noProof/>
              </w:rPr>
              <w:t>Критерии отбора и подготовки наставников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_Toc201239620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29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C95316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01239621" w:history="1">
            <w:r w:rsidR="007F79DD" w:rsidRPr="00753124">
              <w:rPr>
                <w:rStyle w:val="afa"/>
                <w:noProof/>
              </w:rPr>
              <w:t>Анкета для наставника по оценке процесса наставничества</w:t>
            </w:r>
            <w:r w:rsidR="007F79DD">
              <w:rPr>
                <w:noProof/>
                <w:webHidden/>
              </w:rPr>
              <w:tab/>
            </w:r>
            <w:r w:rsidR="007F79DD">
              <w:rPr>
                <w:noProof/>
                <w:webHidden/>
              </w:rPr>
              <w:fldChar w:fldCharType="begin"/>
            </w:r>
            <w:r w:rsidR="007F79DD">
              <w:rPr>
                <w:noProof/>
                <w:webHidden/>
              </w:rPr>
              <w:instrText xml:space="preserve"> PAGEREF _Toc201239621 \h </w:instrText>
            </w:r>
            <w:r w:rsidR="007F79DD">
              <w:rPr>
                <w:noProof/>
                <w:webHidden/>
              </w:rPr>
            </w:r>
            <w:r w:rsidR="007F79DD">
              <w:rPr>
                <w:noProof/>
                <w:webHidden/>
              </w:rPr>
              <w:fldChar w:fldCharType="separate"/>
            </w:r>
            <w:r w:rsidR="007F79DD">
              <w:rPr>
                <w:noProof/>
                <w:webHidden/>
              </w:rPr>
              <w:t>32</w:t>
            </w:r>
            <w:r w:rsidR="007F79DD">
              <w:rPr>
                <w:noProof/>
                <w:webHidden/>
              </w:rPr>
              <w:fldChar w:fldCharType="end"/>
            </w:r>
          </w:hyperlink>
        </w:p>
        <w:p w:rsidR="007F79DD" w:rsidRDefault="009C141D">
          <w:pPr>
            <w:rPr>
              <w:b/>
              <w:bCs/>
            </w:rPr>
            <w:sectPr w:rsidR="007F79DD" w:rsidSect="00C76A9E">
              <w:footerReference w:type="default" r:id="rId10"/>
              <w:pgSz w:w="11906" w:h="16838"/>
              <w:pgMar w:top="851" w:right="850" w:bottom="851" w:left="1701" w:header="708" w:footer="708" w:gutter="0"/>
              <w:cols w:space="708"/>
              <w:titlePg/>
              <w:docGrid w:linePitch="360"/>
            </w:sectPr>
          </w:pPr>
          <w:r>
            <w:rPr>
              <w:b/>
              <w:bCs/>
            </w:rPr>
            <w:fldChar w:fldCharType="end"/>
          </w:r>
        </w:p>
        <w:p w:rsidR="009C141D" w:rsidRDefault="00C95316"/>
      </w:sdtContent>
    </w:sdt>
    <w:p w:rsidR="009873FB" w:rsidRPr="00666B50" w:rsidRDefault="009873FB" w:rsidP="00666B50">
      <w:pPr>
        <w:pStyle w:val="a3"/>
      </w:pPr>
      <w:r w:rsidRPr="00666B50">
        <w:t>Введение</w:t>
      </w:r>
    </w:p>
    <w:p w:rsidR="009873FB" w:rsidRDefault="009873FB" w:rsidP="00A65C2C">
      <w:pPr>
        <w:spacing w:after="0"/>
        <w:ind w:left="-851"/>
      </w:pPr>
    </w:p>
    <w:p w:rsidR="009873FB" w:rsidRPr="00666B50" w:rsidRDefault="009873FB" w:rsidP="00666B50">
      <w:pPr>
        <w:pStyle w:val="1"/>
      </w:pPr>
      <w:r w:rsidRPr="00666B50">
        <w:t xml:space="preserve"> </w:t>
      </w:r>
      <w:bookmarkStart w:id="1" w:name="_Toc201239594"/>
      <w:r w:rsidRPr="00666B50">
        <w:t>Актуальность темы</w:t>
      </w:r>
      <w:r w:rsidR="00A65C2C" w:rsidRPr="00666B50">
        <w:t>.</w:t>
      </w:r>
      <w:bookmarkEnd w:id="1"/>
    </w:p>
    <w:p w:rsidR="004A7E54" w:rsidRDefault="004A7E54" w:rsidP="004A7E54">
      <w:pPr>
        <w:spacing w:after="0"/>
        <w:ind w:left="-851" w:firstLine="851"/>
      </w:pPr>
      <w:r>
        <w:t>Нехватка молодых специалистов в образовании вообще, и в дополнительном образовании, в частности, - проблема, которую можно отнести к категории «вечных». Первые год-два работы часто являются самыми сложными. Наличие наставника, который помогает справиться с трудностями, может стать решающим фактором в принятии решения остаться в профессии и в данном учреждении, вместо того чтобы уйти из-за разочарования или перегрузки.</w:t>
      </w:r>
    </w:p>
    <w:p w:rsidR="004A7E54" w:rsidRDefault="004A7E54" w:rsidP="004A7E54">
      <w:pPr>
        <w:spacing w:after="0"/>
        <w:ind w:left="-851" w:firstLine="851"/>
      </w:pPr>
      <w:r>
        <w:t xml:space="preserve">Наставничество в дополнительном образовании - жизненно важная система поддержки для молодых педагогов. Оно обеспечивает мягкое вхождение в профессию и коллектив, ускоряет освоение необходимых навыков и знаний, создает условия, при которых молодой специалист чувствует себя успешным, ценным и защищенным. </w:t>
      </w:r>
    </w:p>
    <w:p w:rsidR="004A7E54" w:rsidRDefault="004A7E54" w:rsidP="004A7E54">
      <w:pPr>
        <w:spacing w:after="0"/>
        <w:ind w:left="-851" w:firstLine="851"/>
      </w:pPr>
      <w:r>
        <w:t>Наставник - это доверенное лицо, призванное облегчить адаптацию начинающего педагога, помочь ему разобраться в негласных нормах и уменьшить тревожность, сопутствующую первым шагам в профессии.</w:t>
      </w:r>
    </w:p>
    <w:p w:rsidR="004A7E54" w:rsidRDefault="004A7E54" w:rsidP="004A7E54">
      <w:pPr>
        <w:spacing w:after="0"/>
        <w:ind w:left="-851" w:firstLine="851"/>
      </w:pPr>
      <w:r>
        <w:t>В его задачи входит содействие в ознакомлении с организационной структурой, ускорение процесса адаптации, информирование о том, к кому следует обращаться по различным вопросам (будь то получение необходимых ресурсов или помощь в оформлении документов), указание местонахождения тех или иных объектов, а также разъяснение принципов работы внутренних механизмов.</w:t>
      </w:r>
    </w:p>
    <w:p w:rsidR="004A7E54" w:rsidRDefault="004A7E54" w:rsidP="004A7E54">
      <w:pPr>
        <w:spacing w:after="0"/>
        <w:ind w:left="-851" w:firstLine="851"/>
      </w:pPr>
      <w:r>
        <w:t>Также помогает найти свое место в педагогическом сообществе учреждения, участвовать в общих мероприятиях, почувствовать себя частью команды. Это особенно актуально в сфере дополнительного образования, где часто преобладает сильная корпоративная этика и командный подход (например, при подготовке масштабных мероприятий, конкурсов и фестивалей).</w:t>
      </w:r>
    </w:p>
    <w:p w:rsidR="004A7E54" w:rsidRDefault="004A7E54" w:rsidP="004A7E54">
      <w:pPr>
        <w:spacing w:after="0"/>
        <w:ind w:left="-851" w:firstLine="851"/>
      </w:pPr>
      <w:r>
        <w:t>В сфере дополнительного образования акцент делается на увлечениях и стремлениях учащихся, нередко организуются занятия для разных возрастных категорий, а также применяются более адаптивные методики к учебным планам и способам проведения занятий. Наставник оказывает содействие начинающему педагогу в освоении этих особенностей, обучает его разработке уроков, учитывая добровольный характер посещения, работе как с высокой заинтересованностью учеников, так и с ее отсутствием, а также адаптации учебных программ под конкретную группу.</w:t>
      </w:r>
    </w:p>
    <w:p w:rsidR="004A7E54" w:rsidRDefault="004A7E54" w:rsidP="004A7E54">
      <w:pPr>
        <w:spacing w:after="0"/>
        <w:ind w:left="-851" w:firstLine="851"/>
      </w:pPr>
      <w:r>
        <w:t>В дополнительном образовании методики преподавания часто очень специфичны для каждой конкретной направленности. Наставник помогает молодому педагогу в разработке или адаптации образовательных программ, составлении планов занятий, выборе форм и методов работы, подготовке дидактических материалов. Он может посещать занятия молодого педагога, давать конструктивную обратную связь, разбирать сложные педагогические ситуации. Учит анализировать свою деятельность, видеть сильные стороны и проблемы роста, ставить цели для дальнейшего развития.</w:t>
      </w:r>
    </w:p>
    <w:p w:rsidR="004A7E54" w:rsidRDefault="004A7E54" w:rsidP="004A7E54">
      <w:pPr>
        <w:spacing w:after="0"/>
        <w:ind w:left="-851" w:firstLine="851"/>
      </w:pPr>
      <w:r>
        <w:t>Наставник помогает выстраивать эффективное общение с обучающимися (учитывая их интересы и уровень мотивации), их родителями, коллегами, администрацией.</w:t>
      </w:r>
    </w:p>
    <w:p w:rsidR="004A7E54" w:rsidRDefault="004A7E54" w:rsidP="004A7E54">
      <w:pPr>
        <w:spacing w:after="0"/>
        <w:ind w:left="-851" w:firstLine="851"/>
      </w:pPr>
      <w:r>
        <w:t>Успешная адаптация и видимый профессиональный рост укрепляют веру молодого педагога в себя и свои возможности, снижают риск профессионального выгорания на начальном этапе.</w:t>
      </w:r>
    </w:p>
    <w:p w:rsidR="004A7E54" w:rsidRDefault="004A7E54" w:rsidP="004A7E54">
      <w:pPr>
        <w:spacing w:after="0"/>
        <w:ind w:left="-851" w:firstLine="851"/>
      </w:pPr>
      <w:r>
        <w:lastRenderedPageBreak/>
        <w:t>Знание того, что есть человек, готовый помочь, выслушать, поддержать, создает ощущение надежности и безопасности, что критически важно в моменты трудностей или сомнений.</w:t>
      </w:r>
    </w:p>
    <w:p w:rsidR="004A7E54" w:rsidRDefault="004A7E54" w:rsidP="004A7E54">
      <w:pPr>
        <w:spacing w:after="0"/>
        <w:ind w:left="-851" w:firstLine="851"/>
      </w:pPr>
      <w:r>
        <w:t>Таким образом, роль института наставничества в системе дополнительного образования имеет несомненную ценность. Для подтверждения этой ценности и совершенствования системы наставничества необходимо не только организовать процесс, но и измерять его результативность.</w:t>
      </w:r>
    </w:p>
    <w:p w:rsidR="009873FB" w:rsidRPr="004A7E54" w:rsidRDefault="004A7E54" w:rsidP="004A7E54">
      <w:pPr>
        <w:ind w:left="-851" w:firstLine="851"/>
      </w:pPr>
      <w:r>
        <w:t xml:space="preserve"> </w:t>
      </w:r>
      <w:r w:rsidRPr="004A7E54">
        <w:t>Сейчас отсутствуют четкие критерии, инструменты и систематизированный подход к оценке эффективности наставничества молодых педагогов в учреждениях дополнительного образования.</w:t>
      </w:r>
    </w:p>
    <w:p w:rsidR="009873FB" w:rsidRDefault="009873FB" w:rsidP="00A65C2C">
      <w:pPr>
        <w:spacing w:after="0"/>
        <w:ind w:left="-851"/>
      </w:pPr>
      <w:bookmarkStart w:id="2" w:name="_Toc201239595"/>
      <w:r w:rsidRPr="00BA76E0">
        <w:rPr>
          <w:rStyle w:val="10"/>
        </w:rPr>
        <w:t>Цель разработки</w:t>
      </w:r>
      <w:bookmarkEnd w:id="2"/>
      <w:r w:rsidR="007F491B">
        <w:t xml:space="preserve"> -</w:t>
      </w:r>
      <w:r>
        <w:t xml:space="preserve"> </w:t>
      </w:r>
      <w:r w:rsidR="007F491B">
        <w:t>построение</w:t>
      </w:r>
      <w:r>
        <w:t xml:space="preserve"> систем</w:t>
      </w:r>
      <w:r w:rsidR="007F491B">
        <w:t>ы</w:t>
      </w:r>
      <w:r>
        <w:t xml:space="preserve"> оценки эффективности наставничества молодых педагогов, включающую критерии, показатели, методы и инструменты, применимые в условиях учреждения дополнительного образования.</w:t>
      </w:r>
    </w:p>
    <w:p w:rsidR="009873FB" w:rsidRDefault="009873FB" w:rsidP="00A65C2C">
      <w:pPr>
        <w:spacing w:after="0"/>
        <w:ind w:left="-851"/>
      </w:pPr>
    </w:p>
    <w:p w:rsidR="009873FB" w:rsidRDefault="009873FB" w:rsidP="00A65C2C">
      <w:pPr>
        <w:spacing w:after="0"/>
        <w:ind w:left="-851"/>
      </w:pPr>
      <w:bookmarkStart w:id="3" w:name="_Toc201239596"/>
      <w:r w:rsidRPr="00BA76E0">
        <w:rPr>
          <w:rStyle w:val="10"/>
        </w:rPr>
        <w:t>Задачи разработки</w:t>
      </w:r>
      <w:bookmarkEnd w:id="3"/>
      <w:r w:rsidR="007F491B">
        <w:t xml:space="preserve"> -</w:t>
      </w:r>
    </w:p>
    <w:p w:rsidR="009873FB" w:rsidRDefault="009873FB" w:rsidP="00DB60C2">
      <w:pPr>
        <w:pStyle w:val="a5"/>
        <w:numPr>
          <w:ilvl w:val="0"/>
          <w:numId w:val="1"/>
        </w:numPr>
        <w:spacing w:after="0"/>
        <w:ind w:left="-284" w:hanging="283"/>
      </w:pPr>
      <w:r>
        <w:t>Определить теоретические основы оценки эффективности наставничества.</w:t>
      </w:r>
    </w:p>
    <w:p w:rsidR="009873FB" w:rsidRDefault="009873FB" w:rsidP="00DB60C2">
      <w:pPr>
        <w:pStyle w:val="a5"/>
        <w:numPr>
          <w:ilvl w:val="0"/>
          <w:numId w:val="1"/>
        </w:numPr>
        <w:spacing w:after="0"/>
        <w:ind w:left="-284" w:hanging="283"/>
      </w:pPr>
      <w:r>
        <w:t>Разработать систему критериев и показателей эффективности наставничества применительно к УДО.</w:t>
      </w:r>
    </w:p>
    <w:p w:rsidR="009873FB" w:rsidRDefault="009873FB" w:rsidP="00DB60C2">
      <w:pPr>
        <w:pStyle w:val="a5"/>
        <w:numPr>
          <w:ilvl w:val="0"/>
          <w:numId w:val="1"/>
        </w:numPr>
        <w:spacing w:after="0"/>
        <w:ind w:left="-284" w:hanging="283"/>
      </w:pPr>
      <w:r>
        <w:t>Предложить методы и инструменты сбора данных для оценки.</w:t>
      </w:r>
    </w:p>
    <w:p w:rsidR="009873FB" w:rsidRDefault="009873FB" w:rsidP="00DB60C2">
      <w:pPr>
        <w:pStyle w:val="a5"/>
        <w:numPr>
          <w:ilvl w:val="0"/>
          <w:numId w:val="1"/>
        </w:numPr>
        <w:spacing w:after="0"/>
        <w:ind w:left="-284" w:hanging="283"/>
      </w:pPr>
      <w:r>
        <w:t>Описать процедуру проведения оценки на различных этапах наставничества.</w:t>
      </w:r>
    </w:p>
    <w:p w:rsidR="009873FB" w:rsidRDefault="009873FB" w:rsidP="00DB60C2">
      <w:pPr>
        <w:pStyle w:val="a5"/>
        <w:numPr>
          <w:ilvl w:val="0"/>
          <w:numId w:val="1"/>
        </w:numPr>
        <w:spacing w:after="0"/>
        <w:ind w:left="-284" w:hanging="283"/>
      </w:pPr>
      <w:r>
        <w:t>Показать возможности анализа и использования полученных результатов для совершенствования процесса наставничества и профессионального развития педагогов.</w:t>
      </w:r>
    </w:p>
    <w:p w:rsidR="009873FB" w:rsidRDefault="009873FB" w:rsidP="00DB60C2">
      <w:pPr>
        <w:pStyle w:val="a5"/>
        <w:numPr>
          <w:ilvl w:val="0"/>
          <w:numId w:val="1"/>
        </w:numPr>
        <w:spacing w:after="0"/>
        <w:ind w:left="-284" w:hanging="283"/>
      </w:pPr>
      <w:r>
        <w:t>Представить практические материалы (шаблоны, формы) для проведения оценки.</w:t>
      </w:r>
    </w:p>
    <w:p w:rsidR="009873FB" w:rsidRDefault="009873FB" w:rsidP="00DB60C2">
      <w:pPr>
        <w:spacing w:after="0"/>
        <w:ind w:left="-284" w:hanging="283"/>
      </w:pPr>
    </w:p>
    <w:p w:rsidR="009873FB" w:rsidRDefault="007F491B" w:rsidP="00A65C2C">
      <w:pPr>
        <w:spacing w:after="0"/>
        <w:ind w:left="-851"/>
      </w:pPr>
      <w:r>
        <w:t>Д</w:t>
      </w:r>
      <w:r w:rsidR="009873FB">
        <w:t>анная разработка</w:t>
      </w:r>
      <w:r>
        <w:t xml:space="preserve"> предназначена представителям </w:t>
      </w:r>
      <w:r w:rsidR="009873FB">
        <w:t>администраци</w:t>
      </w:r>
      <w:r w:rsidR="009E6CF3">
        <w:t>и учреждений дополнительного образования</w:t>
      </w:r>
      <w:r w:rsidR="009873FB">
        <w:t>, методист</w:t>
      </w:r>
      <w:r w:rsidR="009E6CF3">
        <w:t>ам</w:t>
      </w:r>
      <w:r w:rsidR="009873FB">
        <w:t>, наставник</w:t>
      </w:r>
      <w:r w:rsidR="009E6CF3">
        <w:t>ам</w:t>
      </w:r>
      <w:r w:rsidR="009873FB">
        <w:t>.</w:t>
      </w:r>
    </w:p>
    <w:p w:rsidR="009873FB" w:rsidRPr="00BA76E0" w:rsidRDefault="009873FB" w:rsidP="00666B50">
      <w:pPr>
        <w:pStyle w:val="1"/>
      </w:pPr>
    </w:p>
    <w:p w:rsidR="009873FB" w:rsidRPr="00465F89" w:rsidRDefault="009873FB" w:rsidP="00666B50">
      <w:pPr>
        <w:pStyle w:val="a3"/>
      </w:pPr>
      <w:r w:rsidRPr="00465F89">
        <w:t>Основная часть</w:t>
      </w:r>
    </w:p>
    <w:p w:rsidR="009873FB" w:rsidRDefault="009873FB" w:rsidP="00A65C2C">
      <w:pPr>
        <w:spacing w:after="0"/>
        <w:ind w:left="-851"/>
      </w:pPr>
    </w:p>
    <w:p w:rsidR="009873FB" w:rsidRDefault="009873FB" w:rsidP="00666B50">
      <w:pPr>
        <w:pStyle w:val="1"/>
      </w:pPr>
      <w:bookmarkStart w:id="4" w:name="_Toc201239597"/>
      <w:r w:rsidRPr="00397F36">
        <w:t>Раздел 1. Теоретические основы оценки эффективности наставничества</w:t>
      </w:r>
      <w:bookmarkEnd w:id="4"/>
    </w:p>
    <w:p w:rsidR="00DB60C2" w:rsidRPr="00397F36" w:rsidRDefault="00DB60C2" w:rsidP="008B1EC6">
      <w:pPr>
        <w:spacing w:after="0"/>
        <w:ind w:left="-851"/>
        <w:jc w:val="center"/>
        <w:rPr>
          <w:b/>
          <w:sz w:val="28"/>
          <w:szCs w:val="28"/>
        </w:rPr>
      </w:pPr>
    </w:p>
    <w:p w:rsidR="009873FB" w:rsidRPr="00B04B01" w:rsidRDefault="00BA76E0" w:rsidP="00B04B01">
      <w:pPr>
        <w:pStyle w:val="2"/>
        <w:rPr>
          <w:rStyle w:val="af7"/>
          <w:b/>
        </w:rPr>
      </w:pPr>
      <w:bookmarkStart w:id="5" w:name="_Toc201239598"/>
      <w:r w:rsidRPr="00B04B01">
        <w:rPr>
          <w:rStyle w:val="af7"/>
          <w:b/>
        </w:rPr>
        <w:t xml:space="preserve">1.1 </w:t>
      </w:r>
      <w:r w:rsidR="002E34EF" w:rsidRPr="00B04B01">
        <w:rPr>
          <w:rStyle w:val="af7"/>
          <w:b/>
        </w:rPr>
        <w:t>Понятие</w:t>
      </w:r>
      <w:r w:rsidR="00BF7628" w:rsidRPr="00B04B01">
        <w:rPr>
          <w:rStyle w:val="af7"/>
          <w:b/>
        </w:rPr>
        <w:t xml:space="preserve"> </w:t>
      </w:r>
      <w:r w:rsidR="00AB2215">
        <w:rPr>
          <w:rStyle w:val="af7"/>
          <w:b/>
        </w:rPr>
        <w:t>«</w:t>
      </w:r>
      <w:r w:rsidR="009873FB" w:rsidRPr="00B04B01">
        <w:rPr>
          <w:rStyle w:val="af7"/>
          <w:b/>
        </w:rPr>
        <w:t>эффективность наставничества</w:t>
      </w:r>
      <w:r w:rsidR="00AB2215">
        <w:rPr>
          <w:rStyle w:val="af7"/>
          <w:b/>
        </w:rPr>
        <w:t>»</w:t>
      </w:r>
      <w:r w:rsidR="00BF7628" w:rsidRPr="00B04B01">
        <w:rPr>
          <w:rStyle w:val="af7"/>
          <w:b/>
        </w:rPr>
        <w:t xml:space="preserve"> </w:t>
      </w:r>
      <w:r w:rsidR="009873FB" w:rsidRPr="00B04B01">
        <w:rPr>
          <w:rStyle w:val="af7"/>
          <w:b/>
        </w:rPr>
        <w:t>в контек</w:t>
      </w:r>
      <w:r w:rsidR="00397F36" w:rsidRPr="00B04B01">
        <w:rPr>
          <w:rStyle w:val="af7"/>
          <w:b/>
        </w:rPr>
        <w:t>сте педагогической деятельности</w:t>
      </w:r>
      <w:bookmarkEnd w:id="5"/>
    </w:p>
    <w:p w:rsidR="00127922" w:rsidRDefault="00127922" w:rsidP="00A65C2C">
      <w:pPr>
        <w:pStyle w:val="a5"/>
        <w:spacing w:after="0"/>
        <w:ind w:left="-431"/>
      </w:pPr>
      <w:r>
        <w:t>Эффективность наставничества в педагогической деятельности – это степень достижения поставленных целей наставнического процесса, выраженная в положительных изменениях и конкретных результатах для всех его участников (наставляемого педагога, наставника, обучающихся) и для образовательного учреждения в целом.</w:t>
      </w:r>
    </w:p>
    <w:p w:rsidR="00127922" w:rsidRDefault="00127922" w:rsidP="00A65C2C">
      <w:pPr>
        <w:pStyle w:val="a5"/>
        <w:spacing w:after="0"/>
        <w:ind w:left="-431"/>
      </w:pPr>
      <w:r>
        <w:t>Прощ</w:t>
      </w:r>
      <w:r w:rsidR="00AB2215">
        <w:t>е говоря, это ответ на вопрос: «</w:t>
      </w:r>
      <w:r>
        <w:t>Насколько хорошо наставничество выполняет свою задачу по поддержке и развитию молодого или нового педагога и какой реальный эффект это приносит?</w:t>
      </w:r>
      <w:r w:rsidR="00AB2215">
        <w:t>»</w:t>
      </w:r>
    </w:p>
    <w:p w:rsidR="00127922" w:rsidRDefault="00127922" w:rsidP="00A65C2C">
      <w:pPr>
        <w:pStyle w:val="a5"/>
        <w:spacing w:after="0"/>
        <w:ind w:left="-431"/>
      </w:pPr>
      <w:r>
        <w:t>Эффективность наставничества в педагогике проявляется и оценивается по нескольким взаимосвязанным направлениям:</w:t>
      </w:r>
    </w:p>
    <w:p w:rsidR="00127922" w:rsidRPr="00397F36" w:rsidRDefault="00127922" w:rsidP="00A65C2C">
      <w:pPr>
        <w:pStyle w:val="a5"/>
        <w:spacing w:after="0"/>
        <w:ind w:left="-431"/>
        <w:rPr>
          <w:i/>
        </w:rPr>
      </w:pPr>
      <w:r w:rsidRPr="00397F36">
        <w:rPr>
          <w:i/>
        </w:rPr>
        <w:t xml:space="preserve"> Эффективность для </w:t>
      </w:r>
      <w:r w:rsidR="00BF7628" w:rsidRPr="00397F36">
        <w:rPr>
          <w:i/>
        </w:rPr>
        <w:t>н</w:t>
      </w:r>
      <w:r w:rsidRPr="00397F36">
        <w:rPr>
          <w:i/>
        </w:rPr>
        <w:t xml:space="preserve">аставляемого </w:t>
      </w:r>
      <w:r w:rsidR="00BF7628" w:rsidRPr="00397F36">
        <w:rPr>
          <w:i/>
        </w:rPr>
        <w:t>п</w:t>
      </w:r>
      <w:r w:rsidRPr="00397F36">
        <w:rPr>
          <w:i/>
        </w:rPr>
        <w:t>едагога (</w:t>
      </w:r>
      <w:r w:rsidR="00BF7628" w:rsidRPr="00397F36">
        <w:rPr>
          <w:i/>
        </w:rPr>
        <w:t>м</w:t>
      </w:r>
      <w:r w:rsidRPr="00397F36">
        <w:rPr>
          <w:i/>
        </w:rPr>
        <w:t>олодого</w:t>
      </w:r>
      <w:r w:rsidR="00BF7628" w:rsidRPr="00397F36">
        <w:rPr>
          <w:i/>
        </w:rPr>
        <w:t xml:space="preserve"> или н</w:t>
      </w:r>
      <w:r w:rsidRPr="00397F36">
        <w:rPr>
          <w:i/>
        </w:rPr>
        <w:t xml:space="preserve">ового </w:t>
      </w:r>
      <w:r w:rsidR="00BF7628" w:rsidRPr="00397F36">
        <w:rPr>
          <w:i/>
        </w:rPr>
        <w:t>с</w:t>
      </w:r>
      <w:r w:rsidRPr="00397F36">
        <w:rPr>
          <w:i/>
        </w:rPr>
        <w:t>пециалиста):</w:t>
      </w:r>
    </w:p>
    <w:p w:rsidR="006564A9" w:rsidRDefault="006564A9" w:rsidP="006564A9">
      <w:pPr>
        <w:pStyle w:val="a5"/>
        <w:spacing w:after="0"/>
        <w:ind w:left="-431" w:firstLine="1139"/>
      </w:pPr>
      <w:r>
        <w:lastRenderedPageBreak/>
        <w:t>Адаптация к рабочей среде проходит быстрее и легче, новый сотрудник знакомится с корпоративной культурой, усваивает особенности функционирования организации. Улучшаются педагогические и методические компетенции: от планирования учебного процесса до выбора оптимальных техник и методик, взаимодействия с учениками и анализа результатов. Качество занятий растет, что подтверждается оценками коллег, руководства, учащихся и их родителей.</w:t>
      </w:r>
    </w:p>
    <w:p w:rsidR="006564A9" w:rsidRDefault="006564A9" w:rsidP="006564A9">
      <w:pPr>
        <w:pStyle w:val="a5"/>
        <w:spacing w:after="0"/>
        <w:ind w:left="-431" w:firstLine="1139"/>
      </w:pPr>
      <w:r>
        <w:t>Навыки управления группой становятся более уверенными. Педагог учится анализировать свою работу, выделять сильные и слабые стороны. Успешно осваиваются учебные программы и требования нормативных актов. Растет уверенность в собственных профессиональных возможностях.</w:t>
      </w:r>
    </w:p>
    <w:p w:rsidR="00127922" w:rsidRDefault="006564A9" w:rsidP="006564A9">
      <w:pPr>
        <w:pStyle w:val="a5"/>
        <w:spacing w:after="0"/>
        <w:ind w:left="-431" w:firstLine="1139"/>
      </w:pPr>
      <w:r>
        <w:t>Снижается уровень тревожности и риск эмоционального истощения. Повышается заинтересованность в профессиональном росте, появляется стремление к новым достижениям. Укрепляется позиция в профессии и лояльность к образовательному учреждению.</w:t>
      </w:r>
    </w:p>
    <w:p w:rsidR="00127922" w:rsidRPr="002B3CFA" w:rsidRDefault="00127922" w:rsidP="002B3CFA">
      <w:pPr>
        <w:spacing w:after="0"/>
        <w:rPr>
          <w:i/>
        </w:rPr>
      </w:pPr>
      <w:r w:rsidRPr="002B3CFA">
        <w:rPr>
          <w:i/>
        </w:rPr>
        <w:t xml:space="preserve"> Эффективность для </w:t>
      </w:r>
      <w:r w:rsidR="00BF7628" w:rsidRPr="002B3CFA">
        <w:rPr>
          <w:i/>
        </w:rPr>
        <w:t>о</w:t>
      </w:r>
      <w:r w:rsidRPr="002B3CFA">
        <w:rPr>
          <w:i/>
        </w:rPr>
        <w:t>бучающихся</w:t>
      </w:r>
      <w:r w:rsidR="00BF7628" w:rsidRPr="002B3CFA">
        <w:rPr>
          <w:i/>
        </w:rPr>
        <w:t>.</w:t>
      </w:r>
    </w:p>
    <w:p w:rsidR="00127922" w:rsidRDefault="00BF7628" w:rsidP="00A65C2C">
      <w:pPr>
        <w:pStyle w:val="a5"/>
        <w:spacing w:after="0"/>
        <w:ind w:left="-431"/>
      </w:pPr>
      <w:r>
        <w:t xml:space="preserve">    </w:t>
      </w:r>
      <w:r w:rsidR="00127922">
        <w:t>Повышение качества образования</w:t>
      </w:r>
      <w:r w:rsidR="00610102">
        <w:t xml:space="preserve"> (б</w:t>
      </w:r>
      <w:r w:rsidR="00127922">
        <w:t>олее интересные и эффективные занятия, пр</w:t>
      </w:r>
      <w:r w:rsidR="00610102">
        <w:t>оводимые наставляемым педагогом</w:t>
      </w:r>
      <w:r w:rsidR="00127922">
        <w:t>).</w:t>
      </w:r>
      <w:r w:rsidR="00610102">
        <w:t xml:space="preserve"> </w:t>
      </w:r>
      <w:r w:rsidR="00127922">
        <w:t>Улучшение взаимодействия с педагогом</w:t>
      </w:r>
      <w:r w:rsidR="00610102">
        <w:t>. П</w:t>
      </w:r>
      <w:r w:rsidR="00127922">
        <w:t>овышение уровня знаний, навыков и результатов</w:t>
      </w:r>
      <w:r w:rsidR="00610102">
        <w:t>.</w:t>
      </w:r>
    </w:p>
    <w:p w:rsidR="00127922" w:rsidRPr="00397F36" w:rsidRDefault="00127922" w:rsidP="00A65C2C">
      <w:pPr>
        <w:pStyle w:val="a5"/>
        <w:spacing w:after="0"/>
        <w:ind w:left="-431"/>
        <w:rPr>
          <w:i/>
        </w:rPr>
      </w:pPr>
      <w:r w:rsidRPr="00397F36">
        <w:rPr>
          <w:i/>
        </w:rPr>
        <w:t xml:space="preserve">Эффективность для </w:t>
      </w:r>
      <w:r w:rsidR="00610102" w:rsidRPr="00397F36">
        <w:rPr>
          <w:i/>
        </w:rPr>
        <w:t>н</w:t>
      </w:r>
      <w:r w:rsidRPr="00397F36">
        <w:rPr>
          <w:i/>
        </w:rPr>
        <w:t>аставника</w:t>
      </w:r>
      <w:r w:rsidR="00610102" w:rsidRPr="00397F36">
        <w:rPr>
          <w:i/>
        </w:rPr>
        <w:t>.</w:t>
      </w:r>
    </w:p>
    <w:p w:rsidR="00127922" w:rsidRDefault="00127922" w:rsidP="00A65C2C">
      <w:pPr>
        <w:pStyle w:val="a5"/>
        <w:spacing w:after="0"/>
        <w:ind w:left="-431"/>
      </w:pPr>
      <w:r>
        <w:t xml:space="preserve">   Развитие собственных профессиональных и лидерских качеств</w:t>
      </w:r>
      <w:r w:rsidR="00610102">
        <w:t xml:space="preserve">. </w:t>
      </w:r>
      <w:r>
        <w:t>Повышение авторитета и признания</w:t>
      </w:r>
      <w:r w:rsidR="00610102">
        <w:t xml:space="preserve">. </w:t>
      </w:r>
      <w:r>
        <w:t>Профессиональная рефлексия</w:t>
      </w:r>
      <w:r w:rsidR="00610102">
        <w:t xml:space="preserve">. </w:t>
      </w:r>
      <w:r>
        <w:t>Профессиональное удовлетворение</w:t>
      </w:r>
      <w:r w:rsidR="00610102">
        <w:t>.</w:t>
      </w:r>
    </w:p>
    <w:p w:rsidR="00127922" w:rsidRPr="00397F36" w:rsidRDefault="00127922" w:rsidP="00A65C2C">
      <w:pPr>
        <w:pStyle w:val="a5"/>
        <w:spacing w:after="0"/>
        <w:ind w:left="-431"/>
        <w:rPr>
          <w:i/>
        </w:rPr>
      </w:pPr>
      <w:r w:rsidRPr="00397F36">
        <w:rPr>
          <w:i/>
        </w:rPr>
        <w:t xml:space="preserve"> Эффективность для </w:t>
      </w:r>
      <w:r w:rsidR="00610102" w:rsidRPr="00397F36">
        <w:rPr>
          <w:i/>
        </w:rPr>
        <w:t>о</w:t>
      </w:r>
      <w:r w:rsidRPr="00397F36">
        <w:rPr>
          <w:i/>
        </w:rPr>
        <w:t xml:space="preserve">бразовательного </w:t>
      </w:r>
      <w:r w:rsidR="00610102" w:rsidRPr="00397F36">
        <w:rPr>
          <w:i/>
        </w:rPr>
        <w:t>у</w:t>
      </w:r>
      <w:r w:rsidRPr="00397F36">
        <w:rPr>
          <w:i/>
        </w:rPr>
        <w:t>чреждения</w:t>
      </w:r>
      <w:r w:rsidR="00610102" w:rsidRPr="00397F36">
        <w:rPr>
          <w:i/>
        </w:rPr>
        <w:t>.</w:t>
      </w:r>
    </w:p>
    <w:p w:rsidR="00127922" w:rsidRDefault="00610102" w:rsidP="00A65C2C">
      <w:pPr>
        <w:pStyle w:val="a5"/>
        <w:spacing w:after="0"/>
        <w:ind w:left="-431"/>
      </w:pPr>
      <w:r>
        <w:t xml:space="preserve">    </w:t>
      </w:r>
      <w:r w:rsidR="00127922">
        <w:t>Снижение затрат на поиск и адаптацию новых кадров</w:t>
      </w:r>
      <w:r>
        <w:t xml:space="preserve">. </w:t>
      </w:r>
      <w:r w:rsidR="00127922">
        <w:t>Повышение общего уровня педагогического мастерства коллектива</w:t>
      </w:r>
      <w:r>
        <w:t xml:space="preserve">. </w:t>
      </w:r>
      <w:r w:rsidR="00127922">
        <w:t>Формирование благоприятного микроклимата и корпоративной культуры</w:t>
      </w:r>
      <w:r>
        <w:t xml:space="preserve">. </w:t>
      </w:r>
      <w:r w:rsidR="00127922">
        <w:t>Улучшение имиджа учреждения</w:t>
      </w:r>
      <w:r>
        <w:t xml:space="preserve">. </w:t>
      </w:r>
      <w:r w:rsidR="00127922">
        <w:t>Повышение стабильности и преемственности</w:t>
      </w:r>
      <w:r>
        <w:t>.</w:t>
      </w:r>
    </w:p>
    <w:p w:rsidR="00127922" w:rsidRPr="006564A9" w:rsidRDefault="00127922" w:rsidP="006564A9">
      <w:pPr>
        <w:spacing w:after="0"/>
        <w:ind w:left="-567" w:firstLine="1275"/>
      </w:pPr>
      <w:r w:rsidRPr="006564A9">
        <w:t>Эффективность наставничества – это не только формальное выполнение плана мероприятий, но и качество взаимодействия, уровень доверия между наставником и наставляемым, реальное влияние этого процесса на профессиональное и личностное развитие педагога. Это сложный, многогранный показатель, который отражает успешность не только самого процесса наставничества, но и всей системы управления персоналом и методической работы в образовательном учреждении.</w:t>
      </w:r>
    </w:p>
    <w:p w:rsidR="00127922" w:rsidRDefault="00127922" w:rsidP="00A65C2C">
      <w:pPr>
        <w:pStyle w:val="a5"/>
        <w:spacing w:after="0"/>
        <w:ind w:left="-431"/>
      </w:pPr>
    </w:p>
    <w:p w:rsidR="009873FB" w:rsidRPr="00B04B01" w:rsidRDefault="00B04B01" w:rsidP="00B04B01">
      <w:pPr>
        <w:pStyle w:val="2"/>
        <w:rPr>
          <w:rStyle w:val="af7"/>
          <w:b/>
        </w:rPr>
      </w:pPr>
      <w:bookmarkStart w:id="6" w:name="_Toc201239599"/>
      <w:r>
        <w:rPr>
          <w:rStyle w:val="af7"/>
          <w:b/>
        </w:rPr>
        <w:t xml:space="preserve">1.2 </w:t>
      </w:r>
      <w:r w:rsidR="009873FB" w:rsidRPr="00B04B01">
        <w:rPr>
          <w:rStyle w:val="af7"/>
          <w:b/>
        </w:rPr>
        <w:t>Уровни оценки эффективности</w:t>
      </w:r>
      <w:bookmarkEnd w:id="6"/>
      <w:r w:rsidR="009873FB" w:rsidRPr="00B04B01">
        <w:rPr>
          <w:rStyle w:val="af7"/>
          <w:b/>
        </w:rPr>
        <w:t xml:space="preserve"> </w:t>
      </w:r>
    </w:p>
    <w:p w:rsidR="00C76A9E" w:rsidRPr="00397F36" w:rsidRDefault="00C76A9E" w:rsidP="00C76A9E">
      <w:pPr>
        <w:pStyle w:val="a5"/>
        <w:spacing w:after="0"/>
        <w:ind w:left="-426"/>
        <w:rPr>
          <w:b/>
        </w:rPr>
      </w:pPr>
    </w:p>
    <w:p w:rsidR="003237E3" w:rsidRDefault="003237E3" w:rsidP="003F2A3F">
      <w:pPr>
        <w:pStyle w:val="a5"/>
        <w:spacing w:after="0"/>
        <w:ind w:left="-426"/>
      </w:pPr>
      <w:r>
        <w:t>Оценка может проводиться на разных уровнях, каждый из которых дает свое представление об успешности процесса наставничества и программы в целом.</w:t>
      </w:r>
    </w:p>
    <w:p w:rsidR="003237E3" w:rsidRDefault="003237E3" w:rsidP="003F2A3F">
      <w:pPr>
        <w:pStyle w:val="a5"/>
        <w:spacing w:after="0"/>
        <w:ind w:left="-426"/>
      </w:pPr>
      <w:r>
        <w:t>Вот основные уровни оценки:</w:t>
      </w:r>
    </w:p>
    <w:p w:rsidR="003237E3" w:rsidRPr="00397F36" w:rsidRDefault="003237E3" w:rsidP="003F2A3F">
      <w:pPr>
        <w:pStyle w:val="a5"/>
        <w:spacing w:after="0"/>
        <w:ind w:left="-426"/>
        <w:rPr>
          <w:i/>
        </w:rPr>
      </w:pPr>
      <w:r w:rsidRPr="00397F36">
        <w:rPr>
          <w:i/>
        </w:rPr>
        <w:t xml:space="preserve"> Индивидуальный уровень наставляемого (</w:t>
      </w:r>
      <w:r w:rsidR="008D65AC" w:rsidRPr="00397F36">
        <w:rPr>
          <w:i/>
        </w:rPr>
        <w:t>м</w:t>
      </w:r>
      <w:r w:rsidRPr="00397F36">
        <w:rPr>
          <w:i/>
        </w:rPr>
        <w:t>олодого</w:t>
      </w:r>
      <w:r w:rsidR="008D65AC" w:rsidRPr="00397F36">
        <w:rPr>
          <w:i/>
        </w:rPr>
        <w:t xml:space="preserve"> или н</w:t>
      </w:r>
      <w:r w:rsidRPr="00397F36">
        <w:rPr>
          <w:i/>
        </w:rPr>
        <w:t xml:space="preserve">ового </w:t>
      </w:r>
      <w:r w:rsidR="008D65AC" w:rsidRPr="00397F36">
        <w:rPr>
          <w:i/>
        </w:rPr>
        <w:t>педагога).</w:t>
      </w:r>
    </w:p>
    <w:p w:rsidR="003237E3" w:rsidRDefault="008D65AC" w:rsidP="003F2A3F">
      <w:pPr>
        <w:pStyle w:val="a5"/>
        <w:spacing w:after="0"/>
        <w:ind w:left="-426"/>
      </w:pPr>
      <w:r>
        <w:t xml:space="preserve">    </w:t>
      </w:r>
      <w:r w:rsidR="003237E3" w:rsidRPr="008D65AC">
        <w:rPr>
          <w:u w:val="single"/>
        </w:rPr>
        <w:t>Что оценивается</w:t>
      </w:r>
      <w:r w:rsidR="003237E3">
        <w:t xml:space="preserve">: </w:t>
      </w:r>
      <w:r>
        <w:t>э</w:t>
      </w:r>
      <w:r w:rsidR="003237E3">
        <w:t>ффективность наставничества с точки зрения роста, адаптации и благополучия самого наставляемого.</w:t>
      </w:r>
    </w:p>
    <w:p w:rsidR="003237E3" w:rsidRDefault="003237E3" w:rsidP="003F2A3F">
      <w:pPr>
        <w:pStyle w:val="a5"/>
        <w:spacing w:after="0"/>
        <w:ind w:left="-426"/>
      </w:pPr>
      <w:r w:rsidRPr="008D65AC">
        <w:rPr>
          <w:u w:val="single"/>
        </w:rPr>
        <w:t xml:space="preserve"> Критерии</w:t>
      </w:r>
      <w:r w:rsidR="008D65AC" w:rsidRPr="008D65AC">
        <w:rPr>
          <w:u w:val="single"/>
        </w:rPr>
        <w:t xml:space="preserve"> оценки</w:t>
      </w:r>
      <w:r>
        <w:t>:</w:t>
      </w:r>
      <w:r w:rsidR="008D65AC">
        <w:t xml:space="preserve"> с</w:t>
      </w:r>
      <w:r>
        <w:t>корость и успешн</w:t>
      </w:r>
      <w:r w:rsidR="008D65AC">
        <w:t>ость профессиональной адаптации, р</w:t>
      </w:r>
      <w:r>
        <w:t>азвитие конкретных педагогических компетенций</w:t>
      </w:r>
      <w:r w:rsidR="008D65AC">
        <w:t>, у</w:t>
      </w:r>
      <w:r>
        <w:t>ровень профессиональной уверенности и снижение тревожности</w:t>
      </w:r>
      <w:r w:rsidR="008D65AC">
        <w:t>, у</w:t>
      </w:r>
      <w:r>
        <w:t>довлетворенность работой и процессом наставничества</w:t>
      </w:r>
      <w:r w:rsidR="008D65AC">
        <w:t>, п</w:t>
      </w:r>
      <w:r>
        <w:t>рофессиональный рост (участие в мероприятиях, самостоятельное изучение материалов, применение новых приемов)</w:t>
      </w:r>
      <w:r w:rsidR="008D65AC">
        <w:t>, у</w:t>
      </w:r>
      <w:r>
        <w:t>держание в профессии и в данной образовательной организации.</w:t>
      </w:r>
    </w:p>
    <w:p w:rsidR="003237E3" w:rsidRDefault="003237E3" w:rsidP="003F2A3F">
      <w:pPr>
        <w:pStyle w:val="a5"/>
        <w:spacing w:after="0"/>
        <w:ind w:left="-426"/>
      </w:pPr>
      <w:r>
        <w:lastRenderedPageBreak/>
        <w:t xml:space="preserve">    </w:t>
      </w:r>
      <w:r w:rsidRPr="008D65AC">
        <w:rPr>
          <w:u w:val="single"/>
        </w:rPr>
        <w:t>Методы оценки</w:t>
      </w:r>
      <w:r>
        <w:t xml:space="preserve">: </w:t>
      </w:r>
      <w:r w:rsidR="008D65AC">
        <w:t>с</w:t>
      </w:r>
      <w:r>
        <w:t>амооценка наставляемого, наблюдение наставника и администрации за уроками и работой, анкетирование, интервью, анализ портфолио (планы уроков, материалы), анализ успе</w:t>
      </w:r>
      <w:r w:rsidR="008D65AC">
        <w:t>шн</w:t>
      </w:r>
      <w:r>
        <w:t xml:space="preserve">ости </w:t>
      </w:r>
      <w:r w:rsidR="008D65AC">
        <w:t>обучающихся</w:t>
      </w:r>
      <w:r>
        <w:t>.</w:t>
      </w:r>
    </w:p>
    <w:p w:rsidR="003237E3" w:rsidRPr="00397F36" w:rsidRDefault="008D65AC" w:rsidP="003F2A3F">
      <w:pPr>
        <w:pStyle w:val="a5"/>
        <w:spacing w:after="0"/>
        <w:ind w:left="-426"/>
        <w:rPr>
          <w:i/>
        </w:rPr>
      </w:pPr>
      <w:r w:rsidRPr="00397F36">
        <w:rPr>
          <w:i/>
        </w:rPr>
        <w:t xml:space="preserve"> </w:t>
      </w:r>
      <w:r w:rsidR="003237E3" w:rsidRPr="00397F36">
        <w:rPr>
          <w:i/>
        </w:rPr>
        <w:t>Ин</w:t>
      </w:r>
      <w:r w:rsidRPr="00397F36">
        <w:rPr>
          <w:i/>
        </w:rPr>
        <w:t>дивидуальный уровень наставника.</w:t>
      </w:r>
    </w:p>
    <w:p w:rsidR="003237E3" w:rsidRDefault="002D3AD3" w:rsidP="003F2A3F">
      <w:pPr>
        <w:pStyle w:val="a5"/>
        <w:spacing w:after="0"/>
        <w:ind w:left="-426"/>
      </w:pPr>
      <w:r>
        <w:t xml:space="preserve">    </w:t>
      </w:r>
      <w:r w:rsidR="003237E3">
        <w:t xml:space="preserve"> </w:t>
      </w:r>
      <w:r w:rsidR="003237E3" w:rsidRPr="002D3AD3">
        <w:rPr>
          <w:u w:val="single"/>
        </w:rPr>
        <w:t>Что оценивается</w:t>
      </w:r>
      <w:r w:rsidR="003237E3">
        <w:t xml:space="preserve">: </w:t>
      </w:r>
      <w:r>
        <w:t>э</w:t>
      </w:r>
      <w:r w:rsidR="003237E3">
        <w:t>ффективность деятельности наставника в его роли и его собственное развитие в процессе наставничества.</w:t>
      </w:r>
    </w:p>
    <w:p w:rsidR="003237E3" w:rsidRDefault="002D3AD3" w:rsidP="003F2A3F">
      <w:pPr>
        <w:pStyle w:val="a5"/>
        <w:spacing w:after="0"/>
        <w:ind w:left="-426"/>
      </w:pPr>
      <w:r>
        <w:t xml:space="preserve">    </w:t>
      </w:r>
      <w:r w:rsidR="003237E3" w:rsidRPr="002D3AD3">
        <w:rPr>
          <w:u w:val="single"/>
        </w:rPr>
        <w:t>Критерии</w:t>
      </w:r>
      <w:r w:rsidRPr="002D3AD3">
        <w:rPr>
          <w:u w:val="single"/>
        </w:rPr>
        <w:t xml:space="preserve"> оценки</w:t>
      </w:r>
      <w:r w:rsidR="003237E3">
        <w:t>:</w:t>
      </w:r>
      <w:r>
        <w:t xml:space="preserve"> к</w:t>
      </w:r>
      <w:r w:rsidR="003237E3">
        <w:t>ачество и полезность поддержки, оказываемой наставляемому (по оценке</w:t>
      </w:r>
      <w:r>
        <w:t xml:space="preserve"> наставляемого и администрации), р</w:t>
      </w:r>
      <w:r w:rsidR="003237E3">
        <w:t>азвитие</w:t>
      </w:r>
      <w:r>
        <w:t xml:space="preserve"> наставнических компетенций, у</w:t>
      </w:r>
      <w:r w:rsidR="003237E3">
        <w:t>довлетвореннос</w:t>
      </w:r>
      <w:r>
        <w:t>ть наставнической деятельностью, п</w:t>
      </w:r>
      <w:r w:rsidR="003237E3">
        <w:t>ризнание его вклада со стороны наставляемого, коллег, администрации</w:t>
      </w:r>
      <w:r>
        <w:t>, в</w:t>
      </w:r>
      <w:r w:rsidR="003237E3">
        <w:t>лияние наставничества на собственную пе</w:t>
      </w:r>
      <w:r>
        <w:t>дагогическую практику наставника</w:t>
      </w:r>
      <w:r w:rsidR="003237E3">
        <w:t>.</w:t>
      </w:r>
      <w:r w:rsidR="00042CCD">
        <w:t xml:space="preserve"> </w:t>
      </w:r>
    </w:p>
    <w:p w:rsidR="003237E3" w:rsidRDefault="002D3AD3" w:rsidP="003F2A3F">
      <w:pPr>
        <w:pStyle w:val="a5"/>
        <w:spacing w:after="0"/>
        <w:ind w:left="-426"/>
      </w:pPr>
      <w:r>
        <w:t xml:space="preserve">    </w:t>
      </w:r>
      <w:r w:rsidR="003237E3" w:rsidRPr="002D3AD3">
        <w:rPr>
          <w:u w:val="single"/>
        </w:rPr>
        <w:t>Методы оценки</w:t>
      </w:r>
      <w:r>
        <w:t>: с</w:t>
      </w:r>
      <w:r w:rsidR="003237E3">
        <w:t>амооценка наставника, обратная связь от наставляемого, наблюдение администрации, анализ отчетности наставника, интервью.</w:t>
      </w:r>
    </w:p>
    <w:p w:rsidR="003237E3" w:rsidRPr="00397F36" w:rsidRDefault="00AB2215" w:rsidP="003F2A3F">
      <w:pPr>
        <w:pStyle w:val="a5"/>
        <w:spacing w:after="0"/>
        <w:ind w:left="-426"/>
        <w:rPr>
          <w:i/>
        </w:rPr>
      </w:pPr>
      <w:r>
        <w:rPr>
          <w:i/>
        </w:rPr>
        <w:t xml:space="preserve"> Уровень пары «</w:t>
      </w:r>
      <w:r w:rsidR="003237E3" w:rsidRPr="00397F36">
        <w:rPr>
          <w:i/>
        </w:rPr>
        <w:t>Наставник-Наставляемый</w:t>
      </w:r>
      <w:r>
        <w:rPr>
          <w:i/>
        </w:rPr>
        <w:t>»</w:t>
      </w:r>
      <w:r w:rsidR="003237E3" w:rsidRPr="00397F36">
        <w:rPr>
          <w:i/>
        </w:rPr>
        <w:t>:</w:t>
      </w:r>
    </w:p>
    <w:p w:rsidR="003237E3" w:rsidRDefault="002D3AD3" w:rsidP="003F2A3F">
      <w:pPr>
        <w:pStyle w:val="a5"/>
        <w:spacing w:after="0"/>
        <w:ind w:left="-426"/>
      </w:pPr>
      <w:r>
        <w:t xml:space="preserve">    </w:t>
      </w:r>
      <w:r w:rsidR="003237E3" w:rsidRPr="002D3AD3">
        <w:rPr>
          <w:u w:val="single"/>
        </w:rPr>
        <w:t>Что оценивается</w:t>
      </w:r>
      <w:r w:rsidR="003237E3">
        <w:t xml:space="preserve">: </w:t>
      </w:r>
      <w:r>
        <w:t>э</w:t>
      </w:r>
      <w:r w:rsidR="003237E3">
        <w:t>ффективность взаимодействия и динамика отношений внутри конкретной пары.</w:t>
      </w:r>
    </w:p>
    <w:p w:rsidR="003237E3" w:rsidRDefault="002D3AD3" w:rsidP="003F2A3F">
      <w:pPr>
        <w:pStyle w:val="a5"/>
        <w:spacing w:after="0"/>
        <w:ind w:left="-426"/>
      </w:pPr>
      <w:r>
        <w:t xml:space="preserve">   </w:t>
      </w:r>
      <w:r w:rsidR="003237E3">
        <w:t xml:space="preserve"> </w:t>
      </w:r>
      <w:r w:rsidR="003237E3" w:rsidRPr="002D3AD3">
        <w:rPr>
          <w:u w:val="single"/>
        </w:rPr>
        <w:t>Критерии</w:t>
      </w:r>
      <w:r w:rsidRPr="002D3AD3">
        <w:rPr>
          <w:u w:val="single"/>
        </w:rPr>
        <w:t xml:space="preserve"> оценки</w:t>
      </w:r>
      <w:r w:rsidR="003237E3">
        <w:t>:</w:t>
      </w:r>
      <w:r>
        <w:t xml:space="preserve"> к</w:t>
      </w:r>
      <w:r w:rsidR="003237E3">
        <w:t>ачес</w:t>
      </w:r>
      <w:r>
        <w:t>тво и регулярность коммуникации, д</w:t>
      </w:r>
      <w:r w:rsidR="003237E3">
        <w:t>оверие и открытость в отношениях</w:t>
      </w:r>
      <w:r>
        <w:t>, у</w:t>
      </w:r>
      <w:r w:rsidR="003237E3">
        <w:t>спешность достижения совме</w:t>
      </w:r>
      <w:r>
        <w:t>стно поставленных целей, в</w:t>
      </w:r>
      <w:r w:rsidR="003237E3">
        <w:t>заимная удовл</w:t>
      </w:r>
      <w:r>
        <w:t xml:space="preserve">етворенность отношениями в паре, </w:t>
      </w:r>
      <w:r w:rsidR="00523FEE">
        <w:t>э</w:t>
      </w:r>
      <w:r w:rsidR="003237E3">
        <w:t>ффективность решения возникающих проблем и трудностей.</w:t>
      </w:r>
    </w:p>
    <w:p w:rsidR="003237E3" w:rsidRDefault="00523FEE" w:rsidP="003F2A3F">
      <w:pPr>
        <w:pStyle w:val="a5"/>
        <w:spacing w:after="0"/>
        <w:ind w:left="-426"/>
      </w:pPr>
      <w:r>
        <w:t xml:space="preserve">    </w:t>
      </w:r>
      <w:r w:rsidR="003237E3" w:rsidRPr="00523FEE">
        <w:rPr>
          <w:u w:val="single"/>
        </w:rPr>
        <w:t>Методы оценки</w:t>
      </w:r>
      <w:r w:rsidR="003237E3">
        <w:t xml:space="preserve">: </w:t>
      </w:r>
      <w:r>
        <w:t>с</w:t>
      </w:r>
      <w:r w:rsidR="003237E3">
        <w:t>овместное заполнение отчетов парой, совместное обсуждение прогресса с координатором программы или администрацией, анкетирование обоих участников о качестве взаимодействия.</w:t>
      </w:r>
    </w:p>
    <w:p w:rsidR="003237E3" w:rsidRPr="00397F36" w:rsidRDefault="003237E3" w:rsidP="003F2A3F">
      <w:pPr>
        <w:pStyle w:val="a5"/>
        <w:spacing w:after="0"/>
        <w:ind w:left="-426"/>
        <w:rPr>
          <w:i/>
        </w:rPr>
      </w:pPr>
      <w:r w:rsidRPr="00397F36">
        <w:rPr>
          <w:i/>
        </w:rPr>
        <w:t xml:space="preserve">     Уровень программы наставничества</w:t>
      </w:r>
      <w:r w:rsidR="00523FEE" w:rsidRPr="00397F36">
        <w:rPr>
          <w:i/>
        </w:rPr>
        <w:t>.</w:t>
      </w:r>
    </w:p>
    <w:p w:rsidR="003237E3" w:rsidRDefault="00523FEE" w:rsidP="003F2A3F">
      <w:pPr>
        <w:pStyle w:val="a5"/>
        <w:spacing w:after="0"/>
        <w:ind w:left="-426"/>
      </w:pPr>
      <w:r>
        <w:t xml:space="preserve">    </w:t>
      </w:r>
      <w:r w:rsidRPr="00523FEE">
        <w:rPr>
          <w:u w:val="single"/>
        </w:rPr>
        <w:t>Что оценивается</w:t>
      </w:r>
      <w:r>
        <w:t xml:space="preserve">: эффективность </w:t>
      </w:r>
      <w:r w:rsidR="003237E3">
        <w:t>системы наставничества в целом как организованной программы.</w:t>
      </w:r>
    </w:p>
    <w:p w:rsidR="003237E3" w:rsidRDefault="00523FEE" w:rsidP="003F2A3F">
      <w:pPr>
        <w:pStyle w:val="a5"/>
        <w:spacing w:after="0"/>
        <w:ind w:left="-426"/>
      </w:pPr>
      <w:r>
        <w:t xml:space="preserve">   </w:t>
      </w:r>
      <w:r w:rsidR="003237E3">
        <w:t xml:space="preserve"> </w:t>
      </w:r>
      <w:r w:rsidR="003237E3" w:rsidRPr="00523FEE">
        <w:rPr>
          <w:u w:val="single"/>
        </w:rPr>
        <w:t>Критерии</w:t>
      </w:r>
      <w:r w:rsidRPr="00523FEE">
        <w:rPr>
          <w:u w:val="single"/>
        </w:rPr>
        <w:t xml:space="preserve"> оценки</w:t>
      </w:r>
      <w:r w:rsidR="003237E3">
        <w:t>:</w:t>
      </w:r>
      <w:r>
        <w:t xml:space="preserve"> ч</w:t>
      </w:r>
      <w:r w:rsidR="003237E3">
        <w:t>еткость цел</w:t>
      </w:r>
      <w:r>
        <w:t>ей, задач и структуры программы, эффективность подбора пар, к</w:t>
      </w:r>
      <w:r w:rsidR="003237E3">
        <w:t>ачество и достаточность подготовки наставников</w:t>
      </w:r>
      <w:r>
        <w:t>, н</w:t>
      </w:r>
      <w:r w:rsidR="003237E3">
        <w:t xml:space="preserve">аличие и доступность необходимых ресурсов (методических </w:t>
      </w:r>
      <w:r>
        <w:t>материалов, времени, помещений), о</w:t>
      </w:r>
      <w:r w:rsidR="003237E3">
        <w:t>рганизационная под</w:t>
      </w:r>
      <w:r>
        <w:t>держка со стороны администрации, у</w:t>
      </w:r>
      <w:r w:rsidR="003237E3">
        <w:t>довлетворенность участников (и наставников, и н</w:t>
      </w:r>
      <w:r>
        <w:t>аставляемых) программой в целом, с</w:t>
      </w:r>
      <w:r w:rsidR="003237E3">
        <w:t>оответствие программы заявленным целям.</w:t>
      </w:r>
    </w:p>
    <w:p w:rsidR="003237E3" w:rsidRDefault="00523FEE" w:rsidP="003F2A3F">
      <w:pPr>
        <w:pStyle w:val="a5"/>
        <w:spacing w:after="0"/>
        <w:ind w:left="-426"/>
      </w:pPr>
      <w:r>
        <w:t xml:space="preserve">    </w:t>
      </w:r>
      <w:r w:rsidR="003237E3" w:rsidRPr="00523FEE">
        <w:rPr>
          <w:u w:val="single"/>
        </w:rPr>
        <w:t>Методы оценки</w:t>
      </w:r>
      <w:r w:rsidR="003237E3">
        <w:t xml:space="preserve">: </w:t>
      </w:r>
      <w:r>
        <w:t>а</w:t>
      </w:r>
      <w:r w:rsidR="003237E3">
        <w:t>нкетирование всех участников программы, фокус-группы, анализ статистических данных по программе (количество пар, проведенных мероприятий), анализ отчетности координатора программы.</w:t>
      </w:r>
    </w:p>
    <w:p w:rsidR="003237E3" w:rsidRPr="00397F36" w:rsidRDefault="003237E3" w:rsidP="003F2A3F">
      <w:pPr>
        <w:pStyle w:val="a5"/>
        <w:spacing w:after="0"/>
        <w:ind w:left="-426"/>
        <w:rPr>
          <w:i/>
        </w:rPr>
      </w:pPr>
      <w:r w:rsidRPr="00397F36">
        <w:rPr>
          <w:i/>
        </w:rPr>
        <w:t xml:space="preserve"> Уровень учреждения (</w:t>
      </w:r>
      <w:r w:rsidR="00523FEE" w:rsidRPr="00397F36">
        <w:rPr>
          <w:i/>
        </w:rPr>
        <w:t>о</w:t>
      </w:r>
      <w:r w:rsidRPr="00397F36">
        <w:rPr>
          <w:i/>
        </w:rPr>
        <w:t>бразовательной организации)</w:t>
      </w:r>
      <w:r w:rsidR="00523FEE" w:rsidRPr="00397F36">
        <w:rPr>
          <w:i/>
        </w:rPr>
        <w:t>.</w:t>
      </w:r>
    </w:p>
    <w:p w:rsidR="003237E3" w:rsidRDefault="00523FEE" w:rsidP="003F2A3F">
      <w:pPr>
        <w:pStyle w:val="a5"/>
        <w:spacing w:after="0"/>
        <w:ind w:left="-426"/>
      </w:pPr>
      <w:r>
        <w:t xml:space="preserve">    </w:t>
      </w:r>
      <w:r w:rsidR="003237E3" w:rsidRPr="00523FEE">
        <w:rPr>
          <w:u w:val="single"/>
        </w:rPr>
        <w:t>Что оценивается</w:t>
      </w:r>
      <w:r w:rsidR="003237E3">
        <w:t xml:space="preserve">: </w:t>
      </w:r>
      <w:r>
        <w:t>в</w:t>
      </w:r>
      <w:r w:rsidR="003237E3">
        <w:t xml:space="preserve">лияние программы наставничества на достижение стратегических целей </w:t>
      </w:r>
      <w:r>
        <w:t>учреждения</w:t>
      </w:r>
      <w:r w:rsidR="003237E3">
        <w:t xml:space="preserve"> и общую атмосферу в коллективе.</w:t>
      </w:r>
    </w:p>
    <w:p w:rsidR="003237E3" w:rsidRDefault="00523FEE" w:rsidP="003F2A3F">
      <w:pPr>
        <w:pStyle w:val="a5"/>
        <w:spacing w:after="0"/>
        <w:ind w:left="-426"/>
      </w:pPr>
      <w:r>
        <w:t xml:space="preserve">    </w:t>
      </w:r>
      <w:r w:rsidR="003237E3" w:rsidRPr="002E34EF">
        <w:rPr>
          <w:u w:val="single"/>
        </w:rPr>
        <w:t>Критерии</w:t>
      </w:r>
      <w:r w:rsidRPr="002E34EF">
        <w:rPr>
          <w:u w:val="single"/>
        </w:rPr>
        <w:t xml:space="preserve"> оценки</w:t>
      </w:r>
      <w:r w:rsidR="003237E3">
        <w:t>:</w:t>
      </w:r>
      <w:r>
        <w:t xml:space="preserve"> п</w:t>
      </w:r>
      <w:r w:rsidR="003237E3">
        <w:t xml:space="preserve">роцент удержания молодых педагогов в </w:t>
      </w:r>
      <w:r>
        <w:t>учреждении, о</w:t>
      </w:r>
      <w:r w:rsidR="003237E3">
        <w:t>бщее повышение каче</w:t>
      </w:r>
      <w:r>
        <w:t>ства педагогической деятельности, у</w:t>
      </w:r>
      <w:r w:rsidR="003237E3">
        <w:t>лучшение морально-психического климата в коллективе, формирование культуры поддержки и сотрудничества</w:t>
      </w:r>
      <w:r w:rsidR="002E34EF">
        <w:t>, достижение</w:t>
      </w:r>
      <w:r w:rsidR="003237E3">
        <w:t xml:space="preserve"> показателе</w:t>
      </w:r>
      <w:r w:rsidR="002E34EF">
        <w:t>й, связанных с развитием кадров, р</w:t>
      </w:r>
      <w:r w:rsidR="003237E3">
        <w:t xml:space="preserve">епутация </w:t>
      </w:r>
      <w:r w:rsidR="002E34EF">
        <w:t xml:space="preserve">учреждения </w:t>
      </w:r>
      <w:r w:rsidR="003237E3">
        <w:t>как места, благоприятного для профессионального старта и развития.</w:t>
      </w:r>
    </w:p>
    <w:p w:rsidR="002E34EF" w:rsidRDefault="002E34EF" w:rsidP="003F2A3F">
      <w:pPr>
        <w:pStyle w:val="a5"/>
        <w:spacing w:after="0"/>
        <w:ind w:left="-426"/>
      </w:pPr>
      <w:r>
        <w:t xml:space="preserve">   </w:t>
      </w:r>
      <w:r w:rsidR="003237E3">
        <w:t xml:space="preserve"> </w:t>
      </w:r>
      <w:r w:rsidR="003237E3" w:rsidRPr="002E34EF">
        <w:rPr>
          <w:u w:val="single"/>
        </w:rPr>
        <w:t>Методы оценки</w:t>
      </w:r>
      <w:r w:rsidR="003237E3">
        <w:t xml:space="preserve">: </w:t>
      </w:r>
      <w:r>
        <w:t>а</w:t>
      </w:r>
      <w:r w:rsidR="003237E3">
        <w:t>нализ кадровых данных (текучесть), анализ результатов внешних и внутренних оценок качества образования, анкетирование всего педагогического коллектива о климате и поддержке, анализ участия педагог</w:t>
      </w:r>
      <w:r>
        <w:t>ов в профессиональном развитии.</w:t>
      </w:r>
    </w:p>
    <w:p w:rsidR="003237E3" w:rsidRDefault="003237E3" w:rsidP="003F2A3F">
      <w:pPr>
        <w:spacing w:after="0"/>
        <w:ind w:left="-426"/>
      </w:pPr>
      <w:r>
        <w:lastRenderedPageBreak/>
        <w:t>Оценка на всех этих уровнях взаимосвязана. Успех на индивидуальном уровне наставляемого часто является результатом эффективного взаимодействия на уровне пары и хорошо организованной программы, что в конечном итоге способствует достижению целей на уровне учреждения. Комплексная оценка, охватывающая все эти уровни, дает наиболее полное представление об эффективности наставничества.</w:t>
      </w:r>
    </w:p>
    <w:p w:rsidR="002E34EF" w:rsidRDefault="002E34EF" w:rsidP="003F2A3F">
      <w:pPr>
        <w:spacing w:after="0"/>
        <w:ind w:left="-426"/>
      </w:pPr>
    </w:p>
    <w:p w:rsidR="009873FB" w:rsidRPr="00B04B01" w:rsidRDefault="009873FB" w:rsidP="00B04B01">
      <w:pPr>
        <w:pStyle w:val="2"/>
        <w:rPr>
          <w:rStyle w:val="af7"/>
          <w:b/>
        </w:rPr>
      </w:pPr>
      <w:bookmarkStart w:id="7" w:name="_Toc201239600"/>
      <w:r w:rsidRPr="00B04B01">
        <w:rPr>
          <w:rStyle w:val="af7"/>
          <w:b/>
        </w:rPr>
        <w:t>1.</w:t>
      </w:r>
      <w:r w:rsidR="002E34EF" w:rsidRPr="00B04B01">
        <w:rPr>
          <w:rStyle w:val="af7"/>
          <w:b/>
        </w:rPr>
        <w:t xml:space="preserve">3 </w:t>
      </w:r>
      <w:r w:rsidRPr="00B04B01">
        <w:rPr>
          <w:rStyle w:val="af7"/>
          <w:b/>
        </w:rPr>
        <w:t xml:space="preserve">Подходы к оценке </w:t>
      </w:r>
      <w:r w:rsidR="002E34EF" w:rsidRPr="00B04B01">
        <w:rPr>
          <w:rStyle w:val="af7"/>
          <w:b/>
        </w:rPr>
        <w:t>эффективности наставничества</w:t>
      </w:r>
      <w:r w:rsidRPr="00B04B01">
        <w:rPr>
          <w:rStyle w:val="af7"/>
          <w:b/>
        </w:rPr>
        <w:t>.</w:t>
      </w:r>
      <w:bookmarkEnd w:id="7"/>
    </w:p>
    <w:p w:rsidR="00815C67" w:rsidRDefault="00815C67" w:rsidP="00924CBB">
      <w:pPr>
        <w:spacing w:after="0"/>
        <w:ind w:left="-709"/>
      </w:pPr>
    </w:p>
    <w:p w:rsidR="00C327C2" w:rsidRDefault="00B85343" w:rsidP="00924CBB">
      <w:pPr>
        <w:spacing w:after="0"/>
        <w:ind w:left="-709" w:firstLine="708"/>
      </w:pPr>
      <w:r>
        <w:t>Существует т</w:t>
      </w:r>
      <w:r w:rsidR="00815C67">
        <w:t xml:space="preserve">ри подхода </w:t>
      </w:r>
      <w:r>
        <w:t xml:space="preserve">к оценке эффективности наставничества </w:t>
      </w:r>
      <w:r w:rsidR="00815C67">
        <w:t>– комплексный, системный</w:t>
      </w:r>
      <w:r>
        <w:t xml:space="preserve"> и критериально-ориентированный. </w:t>
      </w:r>
      <w:r w:rsidR="00C327C2">
        <w:t>Каждый из этих подходов имеет свои особенности и помогает всесторонне оценить результативность наставнической деятельности.</w:t>
      </w:r>
    </w:p>
    <w:p w:rsidR="00924CBB" w:rsidRDefault="00924CBB" w:rsidP="00924CBB">
      <w:pPr>
        <w:spacing w:after="0"/>
        <w:ind w:left="-709" w:firstLine="708"/>
      </w:pPr>
      <w:r w:rsidRPr="0052074D">
        <w:rPr>
          <w:i/>
        </w:rPr>
        <w:t>Комплексный подход</w:t>
      </w:r>
      <w:r>
        <w:t xml:space="preserve"> рассматривает наставничество как многогранное явление, учитывающее различные аспекты и факторы влияния. Он стремится создать максимально полную картину происходящего, анализируя результаты на разных уровнях и с разных сторон. При таком подходе оцениваются не только профессиональные знания и навыки, но и личностные изменения, мотивация, психологический климат. Главное преимущество этого метода - глубокое понимание процесса, но существенный недостаток - высокая сложность и ресурсоемкость исследования.</w:t>
      </w:r>
    </w:p>
    <w:p w:rsidR="00924CBB" w:rsidRDefault="00924CBB" w:rsidP="00924CBB">
      <w:pPr>
        <w:spacing w:after="0"/>
        <w:ind w:left="-709" w:firstLine="708"/>
      </w:pPr>
      <w:r w:rsidRPr="0052074D">
        <w:rPr>
          <w:i/>
        </w:rPr>
        <w:t>Системный подход</w:t>
      </w:r>
      <w:r>
        <w:t xml:space="preserve"> принципиально отличается тем, что рассматривает наставничество не как изолированный процесс, а как элемент более крупной организационной системы. Он фокусируется на взаимосвязях между наставничеством и другими компонентами организации, анализирует, как программа встроена в общие процессы и влияет на достижение стратегических целей. Такой подход помогает увидеть стратегическую значимость наставничества, выявить системные барьеры и возможности для развития.</w:t>
      </w:r>
    </w:p>
    <w:p w:rsidR="00924CBB" w:rsidRDefault="00924CBB" w:rsidP="00924CBB">
      <w:pPr>
        <w:spacing w:after="0"/>
        <w:ind w:left="-709" w:firstLine="708"/>
      </w:pPr>
      <w:r w:rsidRPr="0052074D">
        <w:rPr>
          <w:i/>
        </w:rPr>
        <w:t>Критериально-ориентированный подход</w:t>
      </w:r>
      <w:r>
        <w:t xml:space="preserve"> максимально конкретен и практичен. Его суть - в четком определении целей и критериев оценки еще до начала программы. Для каждого критерия разрабатываются индикаторы, по которым будет измеряться достижение результата. Этот метод особенно эффективен, когда необходимо быстро и точно понять, насколько программа наставничества соответствует заранее установленным стандартам.</w:t>
      </w:r>
    </w:p>
    <w:p w:rsidR="00924CBB" w:rsidRDefault="00924CBB" w:rsidP="00924CBB">
      <w:pPr>
        <w:spacing w:after="0"/>
        <w:ind w:left="-709" w:firstLine="708"/>
      </w:pPr>
      <w:r>
        <w:t>Важно понимать, что эти подходы не противоречат, а дополняют друг друга. На практике наиболее эффективная оценка наставничества будет использовать элементы всех трех подходов, создавая интегрированную систему оценки, адаптированную под конкретную организацию и цели программы.</w:t>
      </w:r>
    </w:p>
    <w:p w:rsidR="00924CBB" w:rsidRDefault="00924CBB" w:rsidP="00924CBB">
      <w:pPr>
        <w:spacing w:after="0"/>
        <w:ind w:left="-709" w:firstLine="708"/>
      </w:pPr>
      <w:r>
        <w:t>Комплексный подход отвечает за широту оценки, системный - за понимание контекста, а критериально-ориентированный - за точность измерений. Только совместное применение этих методов позволит получить действительно объективную картину эффективности наставничества.</w:t>
      </w:r>
    </w:p>
    <w:p w:rsidR="00924CBB" w:rsidRDefault="00924CBB" w:rsidP="00924CBB">
      <w:pPr>
        <w:spacing w:after="0"/>
        <w:ind w:left="-709" w:firstLine="708"/>
      </w:pPr>
      <w:r>
        <w:t>Главное - помнить, что цель любой оценки - не просто зафиксировать результат, но создать основу для постоянного совершенствования и развития программы наставничества.</w:t>
      </w:r>
    </w:p>
    <w:p w:rsidR="00C327C2" w:rsidRDefault="00C327C2" w:rsidP="00C327C2">
      <w:pPr>
        <w:spacing w:after="0"/>
      </w:pPr>
    </w:p>
    <w:p w:rsidR="009873FB" w:rsidRPr="00B04B01" w:rsidRDefault="00B04B01" w:rsidP="00B04B01">
      <w:pPr>
        <w:pStyle w:val="2"/>
        <w:rPr>
          <w:rStyle w:val="af7"/>
          <w:b/>
        </w:rPr>
      </w:pPr>
      <w:bookmarkStart w:id="8" w:name="_Toc201239601"/>
      <w:r>
        <w:rPr>
          <w:rStyle w:val="af7"/>
          <w:b/>
        </w:rPr>
        <w:t xml:space="preserve">1.4 </w:t>
      </w:r>
      <w:r w:rsidR="009873FB" w:rsidRPr="00B04B01">
        <w:rPr>
          <w:rStyle w:val="af7"/>
          <w:b/>
        </w:rPr>
        <w:t>Значение оценки для всех участников процесса (наставляемый, наставник, администрация).</w:t>
      </w:r>
      <w:bookmarkEnd w:id="8"/>
    </w:p>
    <w:p w:rsidR="00572A11" w:rsidRPr="00DF7AAD" w:rsidRDefault="00572A11" w:rsidP="00572A11">
      <w:pPr>
        <w:pStyle w:val="a5"/>
        <w:spacing w:after="0"/>
        <w:ind w:left="289"/>
        <w:rPr>
          <w:rStyle w:val="af7"/>
        </w:rPr>
      </w:pPr>
    </w:p>
    <w:p w:rsidR="00D270B1" w:rsidRDefault="00D270B1" w:rsidP="00D270B1">
      <w:pPr>
        <w:spacing w:after="0"/>
        <w:ind w:left="-851" w:firstLine="851"/>
      </w:pPr>
      <w:r>
        <w:t xml:space="preserve">Оценка эффективности наставничества для молодых педагогов играет важную роль для всех участников образовательного процесса. Для молодого или нового педагога она становится инструментом ускорения профессиональной адаптации, помогая понять успешность интеграции в </w:t>
      </w:r>
      <w:r>
        <w:lastRenderedPageBreak/>
        <w:t>коллектив и эффективность собственных действий. Через детальное наблюдение и обсуждение занятий оценка позволяет выявить конкретные профессиональные дефициты, получить структурированную обратную связь, что способствует повышению уверенности в себе, снижению тревожности и предотвращению профессионального выгорания.</w:t>
      </w:r>
    </w:p>
    <w:p w:rsidR="00D270B1" w:rsidRDefault="00D270B1" w:rsidP="00D270B1">
      <w:pPr>
        <w:spacing w:after="0"/>
        <w:ind w:left="-851" w:firstLine="851"/>
      </w:pPr>
      <w:r>
        <w:t>Для опытного педагога-наставника такая оценка становится возможностью профессионального развития в новой роли, признания собственного вклада. Успехи наставляемого служат подтверждением значимости работы наставника, повышают его статус в коллективе и помогают систематизировать собственный педагогический опыт.</w:t>
      </w:r>
    </w:p>
    <w:p w:rsidR="00D270B1" w:rsidRDefault="00D270B1" w:rsidP="00D270B1">
      <w:pPr>
        <w:spacing w:after="0"/>
        <w:ind w:left="-851" w:firstLine="851"/>
      </w:pPr>
      <w:r>
        <w:t>Администрация образовательной организации получает мощный инструмент управления кадровым потенциалом. Оценка позволяет снизить текучесть молодых специалистов, повысить общее качество педагогического состава, обоснованно распределять ресурсы и принимать стратегические управленческие решения. Более того, она способствует выявлению лучших наставнических практик, формированию корпоративной культуры поддержки и непрерывного развития.</w:t>
      </w:r>
    </w:p>
    <w:p w:rsidR="00FA7636" w:rsidRDefault="00D270B1" w:rsidP="00D270B1">
      <w:pPr>
        <w:spacing w:after="0"/>
        <w:ind w:left="-851" w:firstLine="851"/>
      </w:pPr>
      <w:r>
        <w:t>Таким образом, многогранная система оценки эффективности наставничества не просто помогает начинающему педагогу успешно стартовать в профессии, но и создает целостную экосистему профессионального роста, взаимного о</w:t>
      </w:r>
      <w:r w:rsidRPr="00D270B1">
        <w:t>бучения и поддержки в образовательной организации.</w:t>
      </w:r>
    </w:p>
    <w:p w:rsidR="002B271E" w:rsidRDefault="002B271E" w:rsidP="002B271E">
      <w:pPr>
        <w:spacing w:after="0"/>
        <w:ind w:left="-851" w:firstLine="851"/>
      </w:pPr>
    </w:p>
    <w:p w:rsidR="009873FB" w:rsidRPr="00DF7AAD" w:rsidRDefault="009873FB" w:rsidP="00666B50">
      <w:pPr>
        <w:pStyle w:val="1"/>
      </w:pPr>
      <w:bookmarkStart w:id="9" w:name="_Toc201239602"/>
      <w:r w:rsidRPr="00DF7AAD">
        <w:t>Раздел 2. Система критериев и показателей эффективности наст</w:t>
      </w:r>
      <w:r w:rsidR="00134689" w:rsidRPr="00DF7AAD">
        <w:t>авничества в у</w:t>
      </w:r>
      <w:r w:rsidR="002B271E" w:rsidRPr="00DF7AAD">
        <w:t>чреждении дополнительного образования</w:t>
      </w:r>
      <w:bookmarkEnd w:id="9"/>
    </w:p>
    <w:p w:rsidR="002B271E" w:rsidRPr="00DF7AAD" w:rsidRDefault="002B271E" w:rsidP="00A65C2C">
      <w:pPr>
        <w:spacing w:after="0"/>
        <w:ind w:left="-851"/>
        <w:rPr>
          <w:rStyle w:val="af7"/>
        </w:rPr>
      </w:pPr>
    </w:p>
    <w:p w:rsidR="009873FB" w:rsidRPr="00B04B01" w:rsidRDefault="009873FB" w:rsidP="00B04B01">
      <w:pPr>
        <w:pStyle w:val="2"/>
        <w:rPr>
          <w:rStyle w:val="af7"/>
          <w:b/>
        </w:rPr>
      </w:pPr>
      <w:bookmarkStart w:id="10" w:name="_Toc201239603"/>
      <w:r w:rsidRPr="00B04B01">
        <w:rPr>
          <w:rStyle w:val="af7"/>
          <w:b/>
        </w:rPr>
        <w:t>2.1 Критерии эффективности наставничества, ориентированные на молодого педагога (наставляемого)</w:t>
      </w:r>
      <w:bookmarkEnd w:id="10"/>
    </w:p>
    <w:p w:rsidR="00572A11" w:rsidRPr="00B04B01" w:rsidRDefault="00572A11" w:rsidP="00B04B01">
      <w:pPr>
        <w:pStyle w:val="2"/>
      </w:pPr>
    </w:p>
    <w:p w:rsidR="000C4337" w:rsidRPr="000C4337" w:rsidRDefault="000C4337" w:rsidP="000C4337">
      <w:pPr>
        <w:spacing w:after="0"/>
        <w:ind w:left="-851" w:firstLine="851"/>
      </w:pPr>
      <w:r w:rsidRPr="000C4337">
        <w:t>Критерии эффективности наставничества для молодого педагога можно</w:t>
      </w:r>
      <w:r>
        <w:t xml:space="preserve"> разделить на несколько </w:t>
      </w:r>
      <w:r w:rsidRPr="000C4337">
        <w:t xml:space="preserve">направлений. </w:t>
      </w:r>
    </w:p>
    <w:p w:rsidR="000C4337" w:rsidRPr="000C4337" w:rsidRDefault="000C4337" w:rsidP="000C4337">
      <w:pPr>
        <w:spacing w:after="0"/>
        <w:ind w:left="-851" w:firstLine="851"/>
      </w:pPr>
      <w:r w:rsidRPr="000C4337">
        <w:t xml:space="preserve">Первое - это </w:t>
      </w:r>
      <w:r w:rsidRPr="000C4337">
        <w:rPr>
          <w:i/>
        </w:rPr>
        <w:t>адаптация.</w:t>
      </w:r>
      <w:r w:rsidRPr="000C4337">
        <w:t xml:space="preserve"> Здесь важно оценить, насколько легко молодой специалист влился в коллектив, понял структуру учреждения и особенности работы. Мы смотрим, как быстро он осваивается, сколько вопросов задает руководству, насколько хорошо знает внутренние документы и правила. Показателем успеха будет активное участие в общих мероприятиях и уменьшение количества вопросов со временем.</w:t>
      </w:r>
    </w:p>
    <w:p w:rsidR="000C4337" w:rsidRPr="000C4337" w:rsidRDefault="000C4337" w:rsidP="000C4337">
      <w:pPr>
        <w:spacing w:after="0"/>
        <w:ind w:left="-851" w:firstLine="851"/>
      </w:pPr>
      <w:r w:rsidRPr="000C4337">
        <w:rPr>
          <w:i/>
        </w:rPr>
        <w:t>Профессиональное развитие</w:t>
      </w:r>
      <w:r w:rsidRPr="000C4337">
        <w:t xml:space="preserve"> - следующий важный критерий. Мы оцениваем, как молодой педагог осваивает образовательные программы, применяет современные методики, взаимодействует с детьми и родителями. Критериями станут количество разработанных методических материалов, проведенных открытых занятий, пройденных курсов повышения квалификации и участий в профессиональных конкурсах.</w:t>
      </w:r>
    </w:p>
    <w:p w:rsidR="000C4337" w:rsidRPr="000C4337" w:rsidRDefault="000C4337" w:rsidP="000C4337">
      <w:pPr>
        <w:spacing w:after="0"/>
        <w:ind w:left="-851" w:firstLine="851"/>
      </w:pPr>
      <w:r w:rsidRPr="000C4337">
        <w:rPr>
          <w:i/>
        </w:rPr>
        <w:t>Результативность деятельности</w:t>
      </w:r>
      <w:r w:rsidRPr="000C4337">
        <w:t xml:space="preserve"> показывает достижения учеников. Мы смотрим на участие детей в конкурсах, выставках, соревнованиях, качество занятий, посещаемость и общий прогресс учеников. Важны как количественные показатели (призовые места), так и качественные отзывы родителей и детей.</w:t>
      </w:r>
    </w:p>
    <w:p w:rsidR="000C4337" w:rsidRPr="000C4337" w:rsidRDefault="000C4337" w:rsidP="000C4337">
      <w:pPr>
        <w:spacing w:after="0"/>
        <w:ind w:left="-851" w:firstLine="851"/>
      </w:pPr>
      <w:r w:rsidRPr="000C4337">
        <w:rPr>
          <w:i/>
        </w:rPr>
        <w:t>Удовлетворенность</w:t>
      </w:r>
      <w:r w:rsidRPr="000C4337">
        <w:t xml:space="preserve"> - отдельный критерий, который показывает эмоциональное состояние молодого педагога. Мы проводим анкетирование, оцениваем желание продолжать работу, атмосферу в коллективе и общую мотивацию специалиста.</w:t>
      </w:r>
    </w:p>
    <w:p w:rsidR="000C4337" w:rsidRPr="000C4337" w:rsidRDefault="000C4337" w:rsidP="000C4337">
      <w:pPr>
        <w:spacing w:after="0"/>
        <w:ind w:left="-851" w:firstLine="851"/>
      </w:pPr>
      <w:r w:rsidRPr="000C4337">
        <w:rPr>
          <w:i/>
        </w:rPr>
        <w:lastRenderedPageBreak/>
        <w:t>Закрепляемость</w:t>
      </w:r>
      <w:r w:rsidRPr="000C4337">
        <w:t xml:space="preserve"> демонстрирует, сколько молодых педагогов остается работать в учреждении после наставничества. Чем дольше специалист работает, тем эффективнее была программа поддержки.</w:t>
      </w:r>
    </w:p>
    <w:p w:rsidR="000C4337" w:rsidRPr="000C4337" w:rsidRDefault="000C4337" w:rsidP="000C4337">
      <w:pPr>
        <w:spacing w:after="0"/>
        <w:ind w:left="-851" w:firstLine="851"/>
      </w:pPr>
      <w:r w:rsidRPr="000C4337">
        <w:rPr>
          <w:i/>
        </w:rPr>
        <w:t>Самостоятельность и инициативность</w:t>
      </w:r>
      <w:r w:rsidRPr="000C4337">
        <w:t xml:space="preserve"> - завершающий критерий. Мы оцениваем, насколько молодой педагог может самостоятельно решать профессиональные задачи, предлагать новые идеи и проекты, действовать уверенно без постоянной поддержки наставника.</w:t>
      </w:r>
    </w:p>
    <w:p w:rsidR="000C4337" w:rsidRDefault="000C4337" w:rsidP="000C4337">
      <w:pPr>
        <w:spacing w:after="0"/>
        <w:ind w:left="-851" w:firstLine="851"/>
      </w:pPr>
      <w:r w:rsidRPr="000C4337">
        <w:t>Таким образом, эффективность наставничества - это комплексная оценка профессионального и личностного роста молодого педагога по многим параметрам.</w:t>
      </w:r>
    </w:p>
    <w:p w:rsidR="00DF7AAD" w:rsidRDefault="00DF7AAD" w:rsidP="000C4337">
      <w:pPr>
        <w:spacing w:after="0"/>
        <w:ind w:left="-851" w:firstLine="851"/>
      </w:pPr>
    </w:p>
    <w:p w:rsidR="009873FB" w:rsidRPr="00B04B01" w:rsidRDefault="009873FB" w:rsidP="00B04B01">
      <w:pPr>
        <w:pStyle w:val="2"/>
        <w:rPr>
          <w:rStyle w:val="af7"/>
          <w:b/>
        </w:rPr>
      </w:pPr>
      <w:bookmarkStart w:id="11" w:name="_Toc201239604"/>
      <w:r w:rsidRPr="00B04B01">
        <w:rPr>
          <w:rStyle w:val="af7"/>
          <w:b/>
        </w:rPr>
        <w:t>2.2 Критерии эффективности наставничества, ориентированные на наставника</w:t>
      </w:r>
      <w:bookmarkEnd w:id="11"/>
    </w:p>
    <w:p w:rsidR="0063186E" w:rsidRDefault="0063186E" w:rsidP="0063186E">
      <w:pPr>
        <w:pStyle w:val="a5"/>
        <w:spacing w:after="0"/>
        <w:ind w:left="-851" w:firstLine="567"/>
      </w:pPr>
    </w:p>
    <w:p w:rsidR="0063186E" w:rsidRPr="0063186E" w:rsidRDefault="0063186E" w:rsidP="0063186E">
      <w:pPr>
        <w:pStyle w:val="a5"/>
        <w:spacing w:after="0"/>
        <w:ind w:left="-851" w:firstLine="567"/>
      </w:pPr>
      <w:r w:rsidRPr="0063186E">
        <w:t xml:space="preserve">Критерии эффективности наставничества для наставника </w:t>
      </w:r>
      <w:r>
        <w:t xml:space="preserve">также </w:t>
      </w:r>
      <w:r w:rsidRPr="0063186E">
        <w:t xml:space="preserve">включают несколько важных аспектов. Прежде всего, это </w:t>
      </w:r>
      <w:r w:rsidRPr="0063186E">
        <w:rPr>
          <w:i/>
        </w:rPr>
        <w:t>активность и регулярность работы</w:t>
      </w:r>
      <w:r w:rsidRPr="0063186E">
        <w:t xml:space="preserve"> - насколько часто наставник встречается с молодым педагогом, проводит консультации и выполняет свои функции. Оценивается это через количество проведенных встреч, процент выполненных мероприятий и наличие документов, подтверждающих взаимодействие. Молодой педагог также дает обратную связь о доступности и регулярности общения с наставником.</w:t>
      </w:r>
    </w:p>
    <w:p w:rsidR="0063186E" w:rsidRPr="0063186E" w:rsidRDefault="0063186E" w:rsidP="0063186E">
      <w:pPr>
        <w:pStyle w:val="a5"/>
        <w:spacing w:after="0"/>
        <w:ind w:left="-851" w:firstLine="567"/>
      </w:pPr>
      <w:r w:rsidRPr="0063186E">
        <w:t xml:space="preserve">Следующий критерий - </w:t>
      </w:r>
      <w:r w:rsidRPr="0063186E">
        <w:rPr>
          <w:i/>
        </w:rPr>
        <w:t>качество поддержки</w:t>
      </w:r>
      <w:r w:rsidRPr="0063186E">
        <w:t>, то есть умение наставника помогать, передавать опыт, мотивировать и решать проблемы. Здесь важны отзывы подопечного о полезности советов, конкретные примеры успешно разрешенных ситуаций и рефлексия самого наставника о применяемых методах.</w:t>
      </w:r>
    </w:p>
    <w:p w:rsidR="0063186E" w:rsidRPr="0063186E" w:rsidRDefault="0063186E" w:rsidP="0063186E">
      <w:pPr>
        <w:pStyle w:val="a5"/>
        <w:spacing w:after="0"/>
        <w:ind w:left="-851" w:firstLine="567"/>
      </w:pPr>
      <w:r w:rsidRPr="0063186E">
        <w:rPr>
          <w:i/>
        </w:rPr>
        <w:t>Развитие собственных компетенций</w:t>
      </w:r>
      <w:r w:rsidRPr="0063186E">
        <w:t xml:space="preserve"> также является показателем эффективности. Наставник повышает квалификацию через курсы и тренинги, выступает на методических объединениях, получает признание коллег. Оценивается это количеством пройденных обучений, презентаций и положительных отзывов, а также самооценкой и экспертной оценкой роста профессионального авторитета.</w:t>
      </w:r>
    </w:p>
    <w:p w:rsidR="0063186E" w:rsidRPr="0063186E" w:rsidRDefault="0063186E" w:rsidP="0063186E">
      <w:pPr>
        <w:pStyle w:val="a5"/>
        <w:spacing w:after="0"/>
        <w:ind w:left="-851" w:firstLine="567"/>
      </w:pPr>
      <w:r w:rsidRPr="0063186E">
        <w:t xml:space="preserve">Важный критерий - </w:t>
      </w:r>
      <w:r w:rsidRPr="0063186E">
        <w:rPr>
          <w:i/>
        </w:rPr>
        <w:t>удовлетворенность наставника своей ролью</w:t>
      </w:r>
      <w:r w:rsidRPr="0063186E">
        <w:t>. Измеряется она баллами анонимного анкетирования, готовностью продолжать наставническую деятельность, мотивацией и содержанием открытых ответов в анкетах. Наставник должен получать удовольствие от своей работы и видеть ее результаты.</w:t>
      </w:r>
    </w:p>
    <w:p w:rsidR="0063186E" w:rsidRDefault="0063186E" w:rsidP="0063186E">
      <w:pPr>
        <w:pStyle w:val="a5"/>
        <w:spacing w:after="0"/>
        <w:ind w:left="-851" w:firstLine="567"/>
      </w:pPr>
      <w:r w:rsidRPr="0063186E">
        <w:t>В целом, эффективность наставничества складывается из активности, качества поддержки, личностного и профессионального развития наставника, а также его внутренней удовлетворенности процессом и результатами.</w:t>
      </w:r>
    </w:p>
    <w:p w:rsidR="00572A11" w:rsidRPr="0063186E" w:rsidRDefault="00572A11" w:rsidP="0063186E">
      <w:pPr>
        <w:pStyle w:val="a5"/>
        <w:spacing w:after="0"/>
        <w:ind w:left="-851" w:firstLine="567"/>
      </w:pPr>
    </w:p>
    <w:p w:rsidR="009873FB" w:rsidRPr="00B04B01" w:rsidRDefault="009873FB" w:rsidP="00B04B01">
      <w:pPr>
        <w:pStyle w:val="2"/>
        <w:rPr>
          <w:rStyle w:val="af7"/>
          <w:b/>
        </w:rPr>
      </w:pPr>
      <w:bookmarkStart w:id="12" w:name="_Toc201239605"/>
      <w:r w:rsidRPr="00B04B01">
        <w:rPr>
          <w:rStyle w:val="af7"/>
          <w:b/>
        </w:rPr>
        <w:t>2.3 Критерии эффективности наставничества, ориентированные на процесс наставничества (пару)</w:t>
      </w:r>
      <w:bookmarkEnd w:id="12"/>
    </w:p>
    <w:p w:rsidR="00572A11" w:rsidRPr="00706738" w:rsidRDefault="00572A11" w:rsidP="00706738">
      <w:pPr>
        <w:pStyle w:val="2"/>
      </w:pPr>
    </w:p>
    <w:p w:rsidR="0035611B" w:rsidRDefault="0035611B" w:rsidP="0035611B">
      <w:pPr>
        <w:spacing w:after="0"/>
        <w:ind w:left="-426" w:firstLine="426"/>
      </w:pPr>
      <w:r>
        <w:t>Критерии эффективности наставничества сосредоточены на качестве взаимодействия между наставником и молодым педагогом. Важно оценивать не только формальные показатели, но и неформальные аспекты их общения.</w:t>
      </w:r>
    </w:p>
    <w:p w:rsidR="0035611B" w:rsidRDefault="0035611B" w:rsidP="0035611B">
      <w:pPr>
        <w:spacing w:after="0"/>
        <w:ind w:left="-426" w:firstLine="426"/>
      </w:pPr>
      <w:r w:rsidRPr="008E5373">
        <w:rPr>
          <w:i/>
        </w:rPr>
        <w:t>Взаимодействие</w:t>
      </w:r>
      <w:r>
        <w:t xml:space="preserve"> определяется через частоту контактов, уровень доверия и комфорта в общении. Оценивается, насколько часто наставляемый обращается к наставнику с различными вопросами, не только связанными с официальным планом. Значимы взаимные отзывы обеих сторон о качестве их коммуникации и наличие взаимопонимания.</w:t>
      </w:r>
    </w:p>
    <w:p w:rsidR="0035611B" w:rsidRDefault="0035611B" w:rsidP="0035611B">
      <w:pPr>
        <w:spacing w:after="0"/>
        <w:ind w:left="-426" w:firstLine="426"/>
      </w:pPr>
      <w:r w:rsidRPr="008E5373">
        <w:rPr>
          <w:i/>
        </w:rPr>
        <w:lastRenderedPageBreak/>
        <w:t>Реализация плана наставничества</w:t>
      </w:r>
      <w:r>
        <w:t xml:space="preserve"> измеряется процентом выполненных мероприятий, своевременностью их исполнения и качеством выполнения каждого этапа. Важно наличие документальных подтверждений и положительных отзывов участников о процессе.</w:t>
      </w:r>
    </w:p>
    <w:p w:rsidR="0035611B" w:rsidRDefault="0035611B" w:rsidP="0035611B">
      <w:pPr>
        <w:spacing w:after="0"/>
        <w:ind w:left="-426" w:firstLine="426"/>
      </w:pPr>
      <w:r>
        <w:t xml:space="preserve">Особое внимание уделяется </w:t>
      </w:r>
      <w:r w:rsidRPr="008E5373">
        <w:rPr>
          <w:i/>
        </w:rPr>
        <w:t>обратной связи.</w:t>
      </w:r>
      <w:r>
        <w:t xml:space="preserve"> Оценивается количество и качество сессий обратной связи, способность молодого педагога воспринимать и применять рекомендации наставника. Принципиально важно, чтобы обратная связь была конструктивной, развивающей и обоюдной.</w:t>
      </w:r>
    </w:p>
    <w:p w:rsidR="0035611B" w:rsidRDefault="0035611B" w:rsidP="0035611B">
      <w:pPr>
        <w:spacing w:after="0"/>
        <w:ind w:left="-426" w:firstLine="426"/>
      </w:pPr>
      <w:r>
        <w:t>Таким образом, эффективность наставничества - это комплексная оценка, включающая личностные, профессиональные и методические аспекты взаимодействия наставника и молодого педагога.</w:t>
      </w:r>
    </w:p>
    <w:p w:rsidR="00567C3E" w:rsidRDefault="00567C3E" w:rsidP="00567C3E">
      <w:pPr>
        <w:pStyle w:val="a5"/>
        <w:spacing w:after="0"/>
      </w:pPr>
    </w:p>
    <w:p w:rsidR="009873FB" w:rsidRPr="00B04B01" w:rsidRDefault="009873FB" w:rsidP="00B04B01">
      <w:pPr>
        <w:pStyle w:val="2"/>
        <w:rPr>
          <w:rStyle w:val="af7"/>
          <w:b/>
        </w:rPr>
      </w:pPr>
      <w:bookmarkStart w:id="13" w:name="_Toc201239606"/>
      <w:r w:rsidRPr="00B04B01">
        <w:rPr>
          <w:rStyle w:val="af7"/>
          <w:b/>
        </w:rPr>
        <w:t>2.4 Критерии эффективности наставничества, ориентированные на учреждение</w:t>
      </w:r>
      <w:bookmarkEnd w:id="13"/>
    </w:p>
    <w:p w:rsidR="00572A11" w:rsidRPr="00397F36" w:rsidRDefault="00572A11" w:rsidP="00D830FF">
      <w:pPr>
        <w:spacing w:after="0"/>
        <w:ind w:left="-851"/>
        <w:jc w:val="center"/>
        <w:rPr>
          <w:b/>
        </w:rPr>
      </w:pPr>
    </w:p>
    <w:p w:rsidR="0035611B" w:rsidRPr="0035611B" w:rsidRDefault="0035611B" w:rsidP="00D830FF">
      <w:pPr>
        <w:spacing w:after="0"/>
        <w:ind w:left="-709" w:firstLine="425"/>
      </w:pPr>
      <w:r w:rsidRPr="0035611B">
        <w:t xml:space="preserve">Оценить результативность наставничества в организации возможно, рассматривая ряд следующих аспектов. Прежде всего, это </w:t>
      </w:r>
      <w:r w:rsidRPr="0035611B">
        <w:rPr>
          <w:i/>
        </w:rPr>
        <w:t>снижение текучести кадров и сохранение молодых специалистов</w:t>
      </w:r>
      <w:r w:rsidRPr="0035611B">
        <w:t>. Учреждение анализирует, сколько молодых педагогов остается работать через год, три и пять лет после прохождения наставничества, и какие причины могут вызывать их увольнение.</w:t>
      </w:r>
    </w:p>
    <w:p w:rsidR="0035611B" w:rsidRPr="0035611B" w:rsidRDefault="0035611B" w:rsidP="00D830FF">
      <w:pPr>
        <w:spacing w:after="0"/>
        <w:ind w:left="-709" w:firstLine="425"/>
      </w:pPr>
      <w:r w:rsidRPr="0035611B">
        <w:t xml:space="preserve">Важным показателем является </w:t>
      </w:r>
      <w:r w:rsidRPr="0035611B">
        <w:rPr>
          <w:i/>
        </w:rPr>
        <w:t>повышение общего уровня педагогического мастерства</w:t>
      </w:r>
      <w:r w:rsidRPr="0035611B">
        <w:t>. Это оценивается через активность педагогов в методических объединениях, количество разработанных инновационных методик, динамику результатов внутренней и внешней оценки качества образования, а также через отзывы родителей и общественности о работе учреждения.</w:t>
      </w:r>
    </w:p>
    <w:p w:rsidR="0035611B" w:rsidRPr="0035611B" w:rsidRDefault="0035611B" w:rsidP="00D830FF">
      <w:pPr>
        <w:spacing w:after="0"/>
        <w:ind w:left="-709" w:firstLine="425"/>
      </w:pPr>
      <w:r w:rsidRPr="0035611B">
        <w:t xml:space="preserve">Наставничество также направлено на </w:t>
      </w:r>
      <w:r w:rsidRPr="0035611B">
        <w:rPr>
          <w:i/>
        </w:rPr>
        <w:t>формирование корпоративной культуры и создание благоприятной атмосферы в коллективе</w:t>
      </w:r>
      <w:r w:rsidRPr="0035611B">
        <w:t>. Оценивается это через удовлетворенность сотрудников корпоративной культурой, уровень сотрудничества, взаимопомощи и передачи корпоративных ценностей молодым специалистам.</w:t>
      </w:r>
    </w:p>
    <w:p w:rsidR="0035611B" w:rsidRPr="0035611B" w:rsidRDefault="0035611B" w:rsidP="00D830FF">
      <w:pPr>
        <w:spacing w:after="0"/>
        <w:ind w:left="-709" w:firstLine="425"/>
      </w:pPr>
      <w:r w:rsidRPr="0035611B">
        <w:t xml:space="preserve">С экономической точки зрения наставничество помогает </w:t>
      </w:r>
      <w:r w:rsidRPr="0035611B">
        <w:rPr>
          <w:i/>
        </w:rPr>
        <w:t>сократить затраты</w:t>
      </w:r>
      <w:r w:rsidRPr="0035611B">
        <w:t xml:space="preserve"> на поиск и адаптацию новых сотрудников, </w:t>
      </w:r>
      <w:r w:rsidRPr="0035611B">
        <w:rPr>
          <w:i/>
        </w:rPr>
        <w:t>снизить расходы</w:t>
      </w:r>
      <w:r w:rsidRPr="0035611B">
        <w:t xml:space="preserve"> на внешнее обучение и повысить привлекательность учреждения для молодых специалистов. Это достигается за счет создания эффективной системы внутреннего развития кадров, где опытные педагоги передают знания и опыт молодым коллегам.</w:t>
      </w:r>
    </w:p>
    <w:p w:rsidR="0035611B" w:rsidRDefault="0035611B" w:rsidP="00DF7AAD">
      <w:pPr>
        <w:spacing w:after="0"/>
        <w:ind w:left="-709" w:firstLine="425"/>
      </w:pPr>
      <w:r w:rsidRPr="0035611B">
        <w:t>В целом, эффективность наставничества измеряется не только количественными показателями, но и качественными изменениями в коллективе: повышением профессионализма, улучшением психологического климата и укреплением корпоративной культуры учреждения.</w:t>
      </w:r>
    </w:p>
    <w:p w:rsidR="00706738" w:rsidRDefault="00706738" w:rsidP="00DF7AAD">
      <w:pPr>
        <w:spacing w:after="0"/>
        <w:ind w:left="-709" w:firstLine="425"/>
        <w:rPr>
          <w:b/>
          <w:sz w:val="28"/>
          <w:szCs w:val="28"/>
        </w:rPr>
      </w:pPr>
    </w:p>
    <w:p w:rsidR="009873FB" w:rsidRPr="00B04B01" w:rsidRDefault="009873FB" w:rsidP="00B04B01">
      <w:pPr>
        <w:pStyle w:val="1"/>
      </w:pPr>
      <w:bookmarkStart w:id="14" w:name="_Toc201239607"/>
      <w:r w:rsidRPr="00B04B01">
        <w:t xml:space="preserve">Раздел 3. </w:t>
      </w:r>
      <w:r w:rsidR="00A96859" w:rsidRPr="00B04B01">
        <w:t>Оценка эффективности наставничества</w:t>
      </w:r>
      <w:bookmarkEnd w:id="14"/>
    </w:p>
    <w:p w:rsidR="00DD721C" w:rsidRDefault="00DD721C" w:rsidP="00A65C2C">
      <w:pPr>
        <w:spacing w:after="0"/>
        <w:ind w:left="-851"/>
      </w:pPr>
    </w:p>
    <w:p w:rsidR="009873FB" w:rsidRPr="00B04B01" w:rsidRDefault="009873FB" w:rsidP="00B04B01">
      <w:pPr>
        <w:pStyle w:val="2"/>
        <w:rPr>
          <w:rStyle w:val="af7"/>
          <w:b/>
        </w:rPr>
      </w:pPr>
      <w:bookmarkStart w:id="15" w:name="_Toc201239608"/>
      <w:r w:rsidRPr="00B04B01">
        <w:rPr>
          <w:rStyle w:val="af7"/>
          <w:b/>
        </w:rPr>
        <w:t>3.1 Методы сбора информации</w:t>
      </w:r>
      <w:bookmarkEnd w:id="15"/>
    </w:p>
    <w:p w:rsidR="00572A11" w:rsidRDefault="00572A11" w:rsidP="000D1B31">
      <w:pPr>
        <w:spacing w:after="0"/>
        <w:ind w:left="-426"/>
        <w:rPr>
          <w:b/>
        </w:rPr>
      </w:pPr>
    </w:p>
    <w:p w:rsidR="008C4BF7" w:rsidRPr="008C4BF7" w:rsidRDefault="008C4BF7" w:rsidP="002B3CFA">
      <w:pPr>
        <w:spacing w:after="0"/>
        <w:ind w:left="-851" w:firstLine="851"/>
      </w:pPr>
      <w:r>
        <w:t>В</w:t>
      </w:r>
      <w:r w:rsidRPr="008C4BF7">
        <w:t>ключа</w:t>
      </w:r>
      <w:r>
        <w:t>ю</w:t>
      </w:r>
      <w:r w:rsidRPr="008C4BF7">
        <w:t xml:space="preserve">т анкетирование и интервьюирование самих наставляемых, позволяя оценить их самоощущение, уровень адаптации и профессиональные запросы. Важную роль играют регулярные отчеты наставников и их беседы с подопечными, отражающие динамику взаимодействия и возникающие трудности. Ключевым методом является прямое наблюдение за педагогической деятельностью молодого специалиста в группе, фиксирующее применение полученных знаний на практике. Дополнительно используются анализ портфолио, планов занятий </w:t>
      </w:r>
      <w:r w:rsidRPr="008C4BF7">
        <w:lastRenderedPageBreak/>
        <w:t>и материалов обратной связи от администрации и коллег. Комплексный анализ этих данных позволяет выявить степень профессионального роста, успешность адаптации и общее влияние наставничества на качество образовательного процесса.</w:t>
      </w:r>
    </w:p>
    <w:p w:rsidR="009873FB" w:rsidRPr="00A12122" w:rsidRDefault="009873FB" w:rsidP="006C7D2B">
      <w:pPr>
        <w:pStyle w:val="a5"/>
        <w:numPr>
          <w:ilvl w:val="0"/>
          <w:numId w:val="54"/>
        </w:numPr>
        <w:ind w:left="-284" w:hanging="283"/>
      </w:pPr>
      <w:r w:rsidRPr="00A12122">
        <w:t>Анкетирование (для наставляемых, наставников, администрации).</w:t>
      </w:r>
    </w:p>
    <w:p w:rsidR="009873FB" w:rsidRPr="00A12122" w:rsidRDefault="009873FB" w:rsidP="006C7D2B">
      <w:pPr>
        <w:pStyle w:val="a5"/>
        <w:numPr>
          <w:ilvl w:val="0"/>
          <w:numId w:val="54"/>
        </w:numPr>
        <w:ind w:left="-284" w:hanging="283"/>
      </w:pPr>
      <w:r w:rsidRPr="00A12122">
        <w:t>Интервью (индивидуальные или групповые</w:t>
      </w:r>
      <w:r w:rsidR="00A96859" w:rsidRPr="00A12122">
        <w:t xml:space="preserve"> (</w:t>
      </w:r>
      <w:r w:rsidRPr="00A12122">
        <w:t>фокус-группы).</w:t>
      </w:r>
    </w:p>
    <w:p w:rsidR="009873FB" w:rsidRPr="00A12122" w:rsidRDefault="009873FB" w:rsidP="006C7D2B">
      <w:pPr>
        <w:pStyle w:val="a5"/>
        <w:numPr>
          <w:ilvl w:val="0"/>
          <w:numId w:val="54"/>
        </w:numPr>
        <w:ind w:left="-284" w:hanging="283"/>
      </w:pPr>
      <w:r w:rsidRPr="00A12122">
        <w:t>Наблюдение (посещение занятий молодого педагога наставником, методистом, руководителем).</w:t>
      </w:r>
    </w:p>
    <w:p w:rsidR="009873FB" w:rsidRPr="00A12122" w:rsidRDefault="009873FB" w:rsidP="006C7D2B">
      <w:pPr>
        <w:pStyle w:val="a5"/>
        <w:numPr>
          <w:ilvl w:val="0"/>
          <w:numId w:val="54"/>
        </w:numPr>
        <w:ind w:left="-284" w:hanging="283"/>
      </w:pPr>
      <w:r w:rsidRPr="00A12122">
        <w:t>Изучение документации (индивидуальные планы наставничества, отчеты наставника, портфолио молодого педагога, программы объединений,).</w:t>
      </w:r>
    </w:p>
    <w:p w:rsidR="009873FB" w:rsidRPr="00A12122" w:rsidRDefault="009873FB" w:rsidP="006C7D2B">
      <w:pPr>
        <w:pStyle w:val="a5"/>
        <w:numPr>
          <w:ilvl w:val="0"/>
          <w:numId w:val="54"/>
        </w:numPr>
        <w:ind w:left="-284" w:hanging="283"/>
      </w:pPr>
      <w:r w:rsidRPr="00A12122">
        <w:t>Самоанализ и рефлексия (письменные отчеты наставляемого и наставника).</w:t>
      </w:r>
    </w:p>
    <w:p w:rsidR="009873FB" w:rsidRPr="00A12122" w:rsidRDefault="009873FB" w:rsidP="006C7D2B">
      <w:pPr>
        <w:pStyle w:val="a5"/>
        <w:numPr>
          <w:ilvl w:val="0"/>
          <w:numId w:val="54"/>
        </w:numPr>
        <w:ind w:left="-284" w:hanging="283"/>
      </w:pPr>
      <w:r w:rsidRPr="00A12122">
        <w:t>Метод экспертных оценок (оценка руководителем, методистом).</w:t>
      </w:r>
    </w:p>
    <w:p w:rsidR="009873FB" w:rsidRPr="00A12122" w:rsidRDefault="009873FB" w:rsidP="006C7D2B">
      <w:pPr>
        <w:pStyle w:val="a5"/>
        <w:numPr>
          <w:ilvl w:val="0"/>
          <w:numId w:val="54"/>
        </w:numPr>
        <w:ind w:left="-284" w:hanging="283"/>
      </w:pPr>
      <w:r w:rsidRPr="00A12122">
        <w:t>Анализ результатов деятельности (участие в конкурсах, выставках, результативность обучающихся).</w:t>
      </w:r>
    </w:p>
    <w:p w:rsidR="009873FB" w:rsidRPr="00B04B01" w:rsidRDefault="009873FB" w:rsidP="00B04B01">
      <w:pPr>
        <w:pStyle w:val="2"/>
        <w:rPr>
          <w:rStyle w:val="af7"/>
          <w:b/>
        </w:rPr>
      </w:pPr>
      <w:bookmarkStart w:id="16" w:name="_Toc201239609"/>
      <w:r w:rsidRPr="00B04B01">
        <w:rPr>
          <w:rStyle w:val="af7"/>
          <w:b/>
        </w:rPr>
        <w:t>3.2 Инструменты оценки</w:t>
      </w:r>
      <w:bookmarkEnd w:id="16"/>
    </w:p>
    <w:p w:rsidR="00572A11" w:rsidRDefault="00572A11" w:rsidP="00A65C2C">
      <w:pPr>
        <w:spacing w:after="0"/>
        <w:ind w:left="-851"/>
        <w:rPr>
          <w:b/>
        </w:rPr>
      </w:pPr>
    </w:p>
    <w:p w:rsidR="00947B2B" w:rsidRPr="00947B2B" w:rsidRDefault="00947B2B" w:rsidP="006C7D2B">
      <w:pPr>
        <w:pStyle w:val="a5"/>
        <w:numPr>
          <w:ilvl w:val="0"/>
          <w:numId w:val="56"/>
        </w:numPr>
        <w:spacing w:after="0"/>
      </w:pPr>
      <w:r w:rsidRPr="00947B2B">
        <w:t>Анкеты и опросники</w:t>
      </w:r>
    </w:p>
    <w:p w:rsidR="00947B2B" w:rsidRPr="00947B2B" w:rsidRDefault="00947B2B" w:rsidP="006C7D2B">
      <w:pPr>
        <w:pStyle w:val="a5"/>
        <w:numPr>
          <w:ilvl w:val="0"/>
          <w:numId w:val="57"/>
        </w:numPr>
        <w:spacing w:after="0"/>
        <w:ind w:left="-284" w:hanging="283"/>
      </w:pPr>
      <w:r>
        <w:t>Для молодых педагогов.</w:t>
      </w:r>
      <w:r w:rsidRPr="00947B2B">
        <w:t xml:space="preserve"> Оценка уровня удовлетворенности наставничеством, прогресса в профессиональных компетенциях (методических, психолого-педагогических, коммуникативных), освоения специфики учреждения, уверенности в себе, решения возникающих проблем, ощущения поддержки.</w:t>
      </w:r>
    </w:p>
    <w:p w:rsidR="00947B2B" w:rsidRPr="00947B2B" w:rsidRDefault="00947B2B" w:rsidP="006C7D2B">
      <w:pPr>
        <w:pStyle w:val="a5"/>
        <w:numPr>
          <w:ilvl w:val="0"/>
          <w:numId w:val="57"/>
        </w:numPr>
        <w:spacing w:after="0"/>
        <w:ind w:left="-284" w:hanging="283"/>
      </w:pPr>
      <w:r w:rsidRPr="00947B2B">
        <w:t>Для наставников</w:t>
      </w:r>
      <w:r>
        <w:t>.</w:t>
      </w:r>
      <w:r w:rsidRPr="00947B2B">
        <w:t xml:space="preserve"> Оценка удовлетворенности своей ролью, сложностей, эффективности используемых методов наставничества, потребностей в дополнительной поддержке или обучении.</w:t>
      </w:r>
    </w:p>
    <w:p w:rsidR="00947B2B" w:rsidRPr="00947B2B" w:rsidRDefault="00947B2B" w:rsidP="006C7D2B">
      <w:pPr>
        <w:pStyle w:val="a5"/>
        <w:numPr>
          <w:ilvl w:val="0"/>
          <w:numId w:val="57"/>
        </w:numPr>
        <w:spacing w:after="0"/>
        <w:ind w:left="-284" w:hanging="283"/>
      </w:pPr>
      <w:r w:rsidRPr="00947B2B">
        <w:t>Для администрации</w:t>
      </w:r>
      <w:r>
        <w:t xml:space="preserve"> и </w:t>
      </w:r>
      <w:r w:rsidRPr="00947B2B">
        <w:t>руководителей</w:t>
      </w:r>
      <w:r>
        <w:t>.</w:t>
      </w:r>
      <w:r w:rsidRPr="00947B2B">
        <w:t xml:space="preserve"> Оценка общей эффективности программы наставничества, влияния на качество образовательного процесса, адаптацию молодых специалистов, текучесть кадров.</w:t>
      </w:r>
    </w:p>
    <w:p w:rsidR="00947B2B" w:rsidRPr="00947B2B" w:rsidRDefault="00947B2B" w:rsidP="006C7D2B">
      <w:pPr>
        <w:pStyle w:val="a5"/>
        <w:numPr>
          <w:ilvl w:val="0"/>
          <w:numId w:val="57"/>
        </w:numPr>
        <w:spacing w:after="0"/>
        <w:ind w:left="-284" w:hanging="283"/>
      </w:pPr>
      <w:r w:rsidRPr="00947B2B">
        <w:t>Для коллег</w:t>
      </w:r>
      <w:r>
        <w:t xml:space="preserve">. </w:t>
      </w:r>
      <w:r w:rsidRPr="00947B2B">
        <w:t xml:space="preserve"> Оценка интеграции молодого педагога в коллектив, его активности, готовности к сотрудничеству.</w:t>
      </w:r>
    </w:p>
    <w:p w:rsidR="00947B2B" w:rsidRPr="00947B2B" w:rsidRDefault="00947B2B" w:rsidP="006C7D2B">
      <w:pPr>
        <w:pStyle w:val="a5"/>
        <w:numPr>
          <w:ilvl w:val="0"/>
          <w:numId w:val="57"/>
        </w:numPr>
        <w:spacing w:after="0"/>
        <w:ind w:left="-284" w:hanging="283"/>
      </w:pPr>
      <w:r w:rsidRPr="00947B2B">
        <w:t>Для обучающихся (возрастные опросники) Оценка качества преподавания молодого педагога, его умения заинтересовать, создать комфортную атмосферу, доступности объяснений (если применимо и целесообразно).</w:t>
      </w:r>
    </w:p>
    <w:p w:rsidR="00947B2B" w:rsidRPr="00947B2B" w:rsidRDefault="00947B2B" w:rsidP="006C7D2B">
      <w:pPr>
        <w:pStyle w:val="a5"/>
        <w:numPr>
          <w:ilvl w:val="0"/>
          <w:numId w:val="58"/>
        </w:numPr>
        <w:spacing w:after="0"/>
        <w:ind w:left="-284" w:hanging="283"/>
      </w:pPr>
      <w:r w:rsidRPr="00947B2B">
        <w:t>Интервью</w:t>
      </w:r>
    </w:p>
    <w:p w:rsidR="00947B2B" w:rsidRPr="00947B2B" w:rsidRDefault="00947B2B" w:rsidP="006C7D2B">
      <w:pPr>
        <w:pStyle w:val="a5"/>
        <w:numPr>
          <w:ilvl w:val="0"/>
          <w:numId w:val="59"/>
        </w:numPr>
        <w:spacing w:after="0"/>
        <w:ind w:left="-284" w:hanging="283"/>
      </w:pPr>
      <w:r w:rsidRPr="00947B2B">
        <w:t>Индивидуальные интервью</w:t>
      </w:r>
      <w:r>
        <w:t>.</w:t>
      </w:r>
      <w:r w:rsidRPr="00947B2B">
        <w:t xml:space="preserve"> С молодым педагогом, наставником, администрацией для получения более глубокой и детализированной информации, выяснения нюансов, которые не могут быть отражены в анкетах.</w:t>
      </w:r>
    </w:p>
    <w:p w:rsidR="00947B2B" w:rsidRPr="00947B2B" w:rsidRDefault="00947B2B" w:rsidP="006C7D2B">
      <w:pPr>
        <w:pStyle w:val="a5"/>
        <w:numPr>
          <w:ilvl w:val="0"/>
          <w:numId w:val="59"/>
        </w:numPr>
        <w:spacing w:after="0"/>
        <w:ind w:left="-284" w:hanging="283"/>
      </w:pPr>
      <w:r w:rsidRPr="00947B2B">
        <w:t>Фокус-группы</w:t>
      </w:r>
      <w:r w:rsidR="00D97820">
        <w:t>.</w:t>
      </w:r>
      <w:r w:rsidRPr="00947B2B">
        <w:t xml:space="preserve"> С группами молодых педагогов или наставников для выявления общих тенденций, проблем</w:t>
      </w:r>
      <w:r w:rsidR="00D97820">
        <w:t>.</w:t>
      </w:r>
    </w:p>
    <w:p w:rsidR="00D97820" w:rsidRDefault="00D97820" w:rsidP="006C7D2B">
      <w:pPr>
        <w:pStyle w:val="a5"/>
        <w:numPr>
          <w:ilvl w:val="0"/>
          <w:numId w:val="60"/>
        </w:numPr>
        <w:spacing w:after="0"/>
      </w:pPr>
      <w:r>
        <w:t>Дневники самонаблюдения.</w:t>
      </w:r>
    </w:p>
    <w:p w:rsidR="00947B2B" w:rsidRPr="00947B2B" w:rsidRDefault="00947B2B" w:rsidP="006C7D2B">
      <w:pPr>
        <w:pStyle w:val="a5"/>
        <w:numPr>
          <w:ilvl w:val="0"/>
          <w:numId w:val="61"/>
        </w:numPr>
        <w:spacing w:after="0"/>
      </w:pPr>
      <w:r w:rsidRPr="00947B2B">
        <w:t>Портфолио молодого педагога</w:t>
      </w:r>
    </w:p>
    <w:p w:rsidR="00947B2B" w:rsidRPr="00947B2B" w:rsidRDefault="00947B2B" w:rsidP="006C7D2B">
      <w:pPr>
        <w:pStyle w:val="a5"/>
        <w:numPr>
          <w:ilvl w:val="0"/>
          <w:numId w:val="61"/>
        </w:numPr>
        <w:spacing w:after="0"/>
      </w:pPr>
      <w:r w:rsidRPr="00947B2B">
        <w:t xml:space="preserve">Посещение и анализ занятий </w:t>
      </w:r>
    </w:p>
    <w:p w:rsidR="00D97820" w:rsidRDefault="00947B2B" w:rsidP="006C7D2B">
      <w:pPr>
        <w:pStyle w:val="a5"/>
        <w:numPr>
          <w:ilvl w:val="0"/>
          <w:numId w:val="62"/>
        </w:numPr>
        <w:spacing w:after="0"/>
        <w:ind w:left="-284" w:hanging="283"/>
      </w:pPr>
      <w:r w:rsidRPr="00947B2B">
        <w:t>Наставником</w:t>
      </w:r>
    </w:p>
    <w:p w:rsidR="00D97820" w:rsidRDefault="00D97820" w:rsidP="006C7D2B">
      <w:pPr>
        <w:pStyle w:val="a5"/>
        <w:numPr>
          <w:ilvl w:val="0"/>
          <w:numId w:val="62"/>
        </w:numPr>
        <w:spacing w:after="0"/>
        <w:ind w:left="-284" w:hanging="283"/>
      </w:pPr>
      <w:r>
        <w:t xml:space="preserve">Администрацией и </w:t>
      </w:r>
      <w:r w:rsidR="00947B2B" w:rsidRPr="00947B2B">
        <w:t>методистом</w:t>
      </w:r>
    </w:p>
    <w:p w:rsidR="00947B2B" w:rsidRPr="00947B2B" w:rsidRDefault="00947B2B" w:rsidP="006C7D2B">
      <w:pPr>
        <w:pStyle w:val="a5"/>
        <w:numPr>
          <w:ilvl w:val="0"/>
          <w:numId w:val="62"/>
        </w:numPr>
        <w:spacing w:after="0"/>
        <w:ind w:left="-284" w:hanging="283"/>
      </w:pPr>
      <w:r w:rsidRPr="00947B2B">
        <w:t>Молодым педагогом</w:t>
      </w:r>
      <w:r w:rsidR="00D97820">
        <w:t>.</w:t>
      </w:r>
      <w:r w:rsidRPr="00947B2B">
        <w:t xml:space="preserve"> Посещение занятий наставника или других опытных педагогов для перенятия опыта.</w:t>
      </w:r>
    </w:p>
    <w:p w:rsidR="00947B2B" w:rsidRPr="00947B2B" w:rsidRDefault="00947B2B" w:rsidP="006C7D2B">
      <w:pPr>
        <w:pStyle w:val="a5"/>
        <w:numPr>
          <w:ilvl w:val="0"/>
          <w:numId w:val="63"/>
        </w:numPr>
        <w:spacing w:after="0"/>
      </w:pPr>
      <w:r w:rsidRPr="00947B2B">
        <w:t>Анализ продуктов деятельности</w:t>
      </w:r>
    </w:p>
    <w:p w:rsidR="00947B2B" w:rsidRPr="00947B2B" w:rsidRDefault="00947B2B" w:rsidP="006C7D2B">
      <w:pPr>
        <w:pStyle w:val="a5"/>
        <w:numPr>
          <w:ilvl w:val="0"/>
          <w:numId w:val="64"/>
        </w:numPr>
        <w:spacing w:after="0"/>
        <w:ind w:left="-284" w:hanging="283"/>
      </w:pPr>
      <w:r w:rsidRPr="00947B2B">
        <w:lastRenderedPageBreak/>
        <w:t>Методические разработки</w:t>
      </w:r>
      <w:r w:rsidR="00D97820">
        <w:t>.</w:t>
      </w:r>
      <w:r w:rsidRPr="00947B2B">
        <w:t xml:space="preserve"> Анализ качества разработанных программ, конспектов занятий, дидактических материалов, сценариев мероприятий, критериев оценки.</w:t>
      </w:r>
    </w:p>
    <w:p w:rsidR="00947B2B" w:rsidRPr="00947B2B" w:rsidRDefault="00947B2B" w:rsidP="006C7D2B">
      <w:pPr>
        <w:pStyle w:val="a5"/>
        <w:numPr>
          <w:ilvl w:val="0"/>
          <w:numId w:val="64"/>
        </w:numPr>
        <w:spacing w:after="0"/>
        <w:ind w:left="-284" w:hanging="283"/>
      </w:pPr>
      <w:r w:rsidRPr="00947B2B">
        <w:t>Результаты деятельности обучающихся</w:t>
      </w:r>
      <w:r w:rsidR="00D97820">
        <w:t>.</w:t>
      </w:r>
      <w:r w:rsidRPr="00947B2B">
        <w:t xml:space="preserve"> Ан</w:t>
      </w:r>
      <w:r w:rsidR="00D97820">
        <w:t xml:space="preserve">ализ качества выполненных работ, </w:t>
      </w:r>
      <w:r w:rsidRPr="00947B2B">
        <w:t>динамики их развития, участия в конкурсах.</w:t>
      </w:r>
    </w:p>
    <w:p w:rsidR="00947B2B" w:rsidRPr="00947B2B" w:rsidRDefault="00947B2B" w:rsidP="006C7D2B">
      <w:pPr>
        <w:pStyle w:val="a5"/>
        <w:numPr>
          <w:ilvl w:val="0"/>
          <w:numId w:val="65"/>
        </w:numPr>
        <w:spacing w:after="0"/>
      </w:pPr>
      <w:r w:rsidRPr="00947B2B">
        <w:t>Анализ документации</w:t>
      </w:r>
    </w:p>
    <w:p w:rsidR="00947B2B" w:rsidRPr="00947B2B" w:rsidRDefault="00947B2B" w:rsidP="006C7D2B">
      <w:pPr>
        <w:pStyle w:val="a5"/>
        <w:numPr>
          <w:ilvl w:val="0"/>
          <w:numId w:val="66"/>
        </w:numPr>
        <w:spacing w:after="0"/>
        <w:ind w:left="-284" w:hanging="283"/>
      </w:pPr>
      <w:r w:rsidRPr="00947B2B">
        <w:t>Журналы учета посещаемости</w:t>
      </w:r>
      <w:r w:rsidR="00D97820">
        <w:t>.</w:t>
      </w:r>
    </w:p>
    <w:p w:rsidR="00947B2B" w:rsidRPr="00947B2B" w:rsidRDefault="00947B2B" w:rsidP="006C7D2B">
      <w:pPr>
        <w:pStyle w:val="a5"/>
        <w:numPr>
          <w:ilvl w:val="0"/>
          <w:numId w:val="66"/>
        </w:numPr>
        <w:spacing w:after="0"/>
        <w:ind w:left="-284" w:hanging="283"/>
      </w:pPr>
      <w:r w:rsidRPr="00947B2B">
        <w:t>Отчеты молодого педагога.</w:t>
      </w:r>
    </w:p>
    <w:p w:rsidR="00947B2B" w:rsidRPr="00947B2B" w:rsidRDefault="00947B2B" w:rsidP="006C7D2B">
      <w:pPr>
        <w:pStyle w:val="a5"/>
        <w:numPr>
          <w:ilvl w:val="0"/>
          <w:numId w:val="67"/>
        </w:numPr>
        <w:spacing w:after="0"/>
      </w:pPr>
      <w:r w:rsidRPr="00947B2B">
        <w:t>Статистика адаптации и закрепления</w:t>
      </w:r>
    </w:p>
    <w:p w:rsidR="00947B2B" w:rsidRPr="00947B2B" w:rsidRDefault="00947B2B" w:rsidP="006C7D2B">
      <w:pPr>
        <w:pStyle w:val="a5"/>
        <w:numPr>
          <w:ilvl w:val="0"/>
          <w:numId w:val="67"/>
        </w:numPr>
        <w:spacing w:after="0"/>
      </w:pPr>
      <w:r w:rsidRPr="00947B2B">
        <w:t>Рейтинги и экспертные оценки</w:t>
      </w:r>
    </w:p>
    <w:p w:rsidR="00947B2B" w:rsidRPr="00947B2B" w:rsidRDefault="00947B2B" w:rsidP="006C7D2B">
      <w:pPr>
        <w:pStyle w:val="a5"/>
        <w:numPr>
          <w:ilvl w:val="0"/>
          <w:numId w:val="67"/>
        </w:numPr>
        <w:spacing w:after="0"/>
      </w:pPr>
      <w:r w:rsidRPr="00947B2B">
        <w:t>Оценка 360 градусов</w:t>
      </w:r>
      <w:r w:rsidR="00D97820">
        <w:t xml:space="preserve">. </w:t>
      </w:r>
      <w:r w:rsidRPr="00947B2B">
        <w:t>Получение обратной связи о работе молодого педагога от всех, кто с ним взаимодействует: наставник, коллеги, администрация, обучающиеся (если применимо), родители. Дает наиболее полную картину.</w:t>
      </w:r>
    </w:p>
    <w:p w:rsidR="002B3CFA" w:rsidRDefault="002B3CFA" w:rsidP="000D1B31">
      <w:pPr>
        <w:spacing w:after="0"/>
        <w:ind w:left="-426" w:hanging="425"/>
        <w:rPr>
          <w:b/>
        </w:rPr>
      </w:pPr>
    </w:p>
    <w:p w:rsidR="002B3CFA" w:rsidRDefault="002B3CFA" w:rsidP="000D1B31">
      <w:pPr>
        <w:spacing w:after="0"/>
        <w:ind w:left="-426" w:hanging="425"/>
        <w:rPr>
          <w:b/>
        </w:rPr>
      </w:pPr>
    </w:p>
    <w:p w:rsidR="009873FB" w:rsidRPr="00B04B01" w:rsidRDefault="00DD721C" w:rsidP="00B04B01">
      <w:pPr>
        <w:pStyle w:val="2"/>
        <w:rPr>
          <w:rStyle w:val="af7"/>
          <w:b/>
        </w:rPr>
      </w:pPr>
      <w:bookmarkStart w:id="17" w:name="_Toc201239610"/>
      <w:r w:rsidRPr="00B04B01">
        <w:rPr>
          <w:rStyle w:val="af7"/>
          <w:b/>
        </w:rPr>
        <w:t>3.3</w:t>
      </w:r>
      <w:r w:rsidR="009873FB" w:rsidRPr="00B04B01">
        <w:rPr>
          <w:rStyle w:val="af7"/>
          <w:b/>
        </w:rPr>
        <w:t xml:space="preserve"> </w:t>
      </w:r>
      <w:r w:rsidR="00BB0F75" w:rsidRPr="00B04B01">
        <w:rPr>
          <w:rStyle w:val="af7"/>
          <w:b/>
        </w:rPr>
        <w:t>Процедура</w:t>
      </w:r>
      <w:r w:rsidR="009873FB" w:rsidRPr="00B04B01">
        <w:rPr>
          <w:rStyle w:val="af7"/>
          <w:b/>
        </w:rPr>
        <w:t xml:space="preserve"> оценки</w:t>
      </w:r>
      <w:bookmarkEnd w:id="17"/>
    </w:p>
    <w:p w:rsidR="00572A11" w:rsidRDefault="00572A11" w:rsidP="000D1B31">
      <w:pPr>
        <w:spacing w:after="0"/>
        <w:ind w:left="-426" w:hanging="425"/>
        <w:rPr>
          <w:b/>
        </w:rPr>
      </w:pPr>
    </w:p>
    <w:p w:rsidR="00BB0F75" w:rsidRPr="00BB0F75" w:rsidRDefault="00BB0F75" w:rsidP="000D1B31">
      <w:pPr>
        <w:spacing w:after="0"/>
        <w:ind w:left="-426" w:hanging="425"/>
        <w:rPr>
          <w:u w:val="single"/>
        </w:rPr>
      </w:pPr>
      <w:r w:rsidRPr="00BB0F75">
        <w:rPr>
          <w:u w:val="single"/>
        </w:rPr>
        <w:t>Этапы оценки</w:t>
      </w:r>
    </w:p>
    <w:p w:rsidR="009873FB" w:rsidRDefault="009873FB" w:rsidP="006C7D2B">
      <w:pPr>
        <w:pStyle w:val="a5"/>
        <w:numPr>
          <w:ilvl w:val="0"/>
          <w:numId w:val="69"/>
        </w:numPr>
        <w:spacing w:after="0"/>
        <w:ind w:left="-284" w:hanging="283"/>
      </w:pPr>
      <w:r w:rsidRPr="00BB0F75">
        <w:t>Стартовая оценка (диагностика)</w:t>
      </w:r>
      <w:r w:rsidR="001632B9" w:rsidRPr="00BB0F75">
        <w:t>.</w:t>
      </w:r>
      <w:r w:rsidRPr="00BB0F75">
        <w:t xml:space="preserve"> Определение уровня молодого педагога на момент</w:t>
      </w:r>
      <w:r>
        <w:t xml:space="preserve"> начала наставничества (профессиональные пробелы, ожидания, потребности).</w:t>
      </w:r>
    </w:p>
    <w:p w:rsidR="00DB60C2" w:rsidRDefault="00DB60C2" w:rsidP="006C7D2B">
      <w:pPr>
        <w:pStyle w:val="a5"/>
        <w:numPr>
          <w:ilvl w:val="0"/>
          <w:numId w:val="69"/>
        </w:numPr>
        <w:spacing w:after="0"/>
        <w:ind w:left="-284" w:hanging="283"/>
      </w:pPr>
      <w:r w:rsidRPr="00BB0F75">
        <w:t>Промежуточная оценка. Мониторинг процесса и промежуточных результатов (например,</w:t>
      </w:r>
      <w:r w:rsidRPr="00EB47BF">
        <w:t xml:space="preserve"> через 3-6 месяцев). Корректировка плана наставничества.</w:t>
      </w:r>
    </w:p>
    <w:p w:rsidR="00DB60C2" w:rsidRPr="00A960B3" w:rsidRDefault="00DB60C2" w:rsidP="006C7D2B">
      <w:pPr>
        <w:pStyle w:val="a5"/>
        <w:numPr>
          <w:ilvl w:val="0"/>
          <w:numId w:val="69"/>
        </w:numPr>
        <w:spacing w:after="0"/>
        <w:ind w:left="-284" w:hanging="283"/>
      </w:pPr>
      <w:r w:rsidRPr="00BB0F75">
        <w:t>Итоговая оценка. Оценка по завершении основного периода наставничества (обычно год).</w:t>
      </w:r>
      <w:r w:rsidRPr="00A960B3">
        <w:t xml:space="preserve"> Анализ достижения поставленных целей.</w:t>
      </w:r>
    </w:p>
    <w:p w:rsidR="00DB60C2" w:rsidRPr="00EB47BF" w:rsidRDefault="00BB0F75" w:rsidP="006C7D2B">
      <w:pPr>
        <w:pStyle w:val="a5"/>
        <w:numPr>
          <w:ilvl w:val="0"/>
          <w:numId w:val="69"/>
        </w:numPr>
        <w:spacing w:after="0"/>
        <w:ind w:left="-284" w:hanging="283"/>
      </w:pPr>
      <w:r w:rsidRPr="00BB0F75">
        <w:t>Пост-наставническая оценка (отложенная). Оценка долгосрочного влияния наставничества через некоторое время после его формального завершения (например, через год-два).</w:t>
      </w:r>
    </w:p>
    <w:p w:rsidR="00BB0F75" w:rsidRPr="00553B4D" w:rsidRDefault="00BB0F75" w:rsidP="00BB0F75">
      <w:pPr>
        <w:spacing w:after="0"/>
        <w:ind w:left="-851"/>
        <w:rPr>
          <w:u w:val="single"/>
        </w:rPr>
      </w:pPr>
      <w:r w:rsidRPr="00553B4D">
        <w:rPr>
          <w:u w:val="single"/>
        </w:rPr>
        <w:t>Участники процедуры</w:t>
      </w:r>
    </w:p>
    <w:p w:rsidR="00BB0F75" w:rsidRPr="00553B4D" w:rsidRDefault="00BB0F75" w:rsidP="006C7D2B">
      <w:pPr>
        <w:pStyle w:val="a5"/>
        <w:numPr>
          <w:ilvl w:val="0"/>
          <w:numId w:val="68"/>
        </w:numPr>
        <w:ind w:left="-284" w:hanging="283"/>
      </w:pPr>
      <w:r w:rsidRPr="00553B4D">
        <w:t>Молодой педагог (наставляемый).</w:t>
      </w:r>
    </w:p>
    <w:p w:rsidR="00BB0F75" w:rsidRPr="00553B4D" w:rsidRDefault="00BB0F75" w:rsidP="006C7D2B">
      <w:pPr>
        <w:pStyle w:val="a5"/>
        <w:numPr>
          <w:ilvl w:val="0"/>
          <w:numId w:val="68"/>
        </w:numPr>
        <w:ind w:left="-284" w:hanging="283"/>
      </w:pPr>
      <w:r w:rsidRPr="00553B4D">
        <w:t>Наставник.</w:t>
      </w:r>
    </w:p>
    <w:p w:rsidR="00DB60C2" w:rsidRDefault="00BB0F75" w:rsidP="006C7D2B">
      <w:pPr>
        <w:pStyle w:val="a5"/>
        <w:numPr>
          <w:ilvl w:val="0"/>
          <w:numId w:val="68"/>
        </w:numPr>
        <w:ind w:left="-284" w:hanging="283"/>
      </w:pPr>
      <w:r>
        <w:t xml:space="preserve">Методист </w:t>
      </w:r>
      <w:r w:rsidRPr="00553B4D">
        <w:t>(как координатор и эксперт).</w:t>
      </w:r>
    </w:p>
    <w:p w:rsidR="00BB0F75" w:rsidRPr="00BB0F75" w:rsidRDefault="00BB0F75" w:rsidP="00BB0F75">
      <w:pPr>
        <w:pStyle w:val="a5"/>
        <w:ind w:left="-851"/>
        <w:rPr>
          <w:u w:val="single"/>
        </w:rPr>
      </w:pPr>
      <w:r w:rsidRPr="00BB0F75">
        <w:rPr>
          <w:u w:val="single"/>
        </w:rPr>
        <w:t>Последовательность первых трех этапов оценки</w:t>
      </w:r>
    </w:p>
    <w:p w:rsidR="00BB0F75" w:rsidRPr="00C24197" w:rsidRDefault="00BB0F75" w:rsidP="006C7D2B">
      <w:pPr>
        <w:pStyle w:val="a5"/>
        <w:numPr>
          <w:ilvl w:val="0"/>
          <w:numId w:val="70"/>
        </w:numPr>
        <w:ind w:left="-284" w:hanging="283"/>
      </w:pPr>
      <w:r w:rsidRPr="00C24197">
        <w:t>Подготовительный период</w:t>
      </w:r>
    </w:p>
    <w:p w:rsidR="00BB0F75" w:rsidRPr="00C24197" w:rsidRDefault="00C24197" w:rsidP="006C7D2B">
      <w:pPr>
        <w:pStyle w:val="a5"/>
        <w:numPr>
          <w:ilvl w:val="0"/>
          <w:numId w:val="70"/>
        </w:numPr>
        <w:ind w:left="-284" w:hanging="283"/>
      </w:pPr>
      <w:r w:rsidRPr="00C24197">
        <w:t>Сбор информации</w:t>
      </w:r>
    </w:p>
    <w:p w:rsidR="00C24197" w:rsidRPr="00C24197" w:rsidRDefault="00C24197" w:rsidP="006C7D2B">
      <w:pPr>
        <w:pStyle w:val="a5"/>
        <w:numPr>
          <w:ilvl w:val="0"/>
          <w:numId w:val="70"/>
        </w:numPr>
        <w:ind w:left="-284" w:hanging="283"/>
      </w:pPr>
      <w:r w:rsidRPr="00C24197">
        <w:t>Анализ и синтез данных</w:t>
      </w:r>
    </w:p>
    <w:p w:rsidR="00C24197" w:rsidRPr="00C24197" w:rsidRDefault="00C24197" w:rsidP="006C7D2B">
      <w:pPr>
        <w:pStyle w:val="a5"/>
        <w:numPr>
          <w:ilvl w:val="0"/>
          <w:numId w:val="70"/>
        </w:numPr>
        <w:ind w:left="-284" w:hanging="283"/>
      </w:pPr>
      <w:r w:rsidRPr="00C24197">
        <w:t>Обратная связь</w:t>
      </w:r>
    </w:p>
    <w:p w:rsidR="00DB60C2" w:rsidRPr="00C24197" w:rsidRDefault="00C24197" w:rsidP="00C24197">
      <w:pPr>
        <w:spacing w:after="0"/>
        <w:ind w:left="-851" w:hanging="142"/>
        <w:rPr>
          <w:u w:val="single"/>
        </w:rPr>
      </w:pPr>
      <w:r w:rsidRPr="00C24197">
        <w:rPr>
          <w:u w:val="single"/>
        </w:rPr>
        <w:t>Методы и инструменты отложенной оценки</w:t>
      </w:r>
      <w:r>
        <w:rPr>
          <w:rStyle w:val="af"/>
          <w:u w:val="single"/>
        </w:rPr>
        <w:footnoteReference w:id="1"/>
      </w:r>
    </w:p>
    <w:p w:rsidR="00BD74F1" w:rsidRPr="00BD74F1" w:rsidRDefault="00BD74F1" w:rsidP="00BD74F1">
      <w:pPr>
        <w:spacing w:after="0"/>
        <w:ind w:left="-851"/>
        <w:rPr>
          <w:highlight w:val="yellow"/>
        </w:rPr>
      </w:pPr>
    </w:p>
    <w:p w:rsidR="00BD74F1" w:rsidRPr="00EC5E99" w:rsidRDefault="00C24197" w:rsidP="006C7D2B">
      <w:pPr>
        <w:pStyle w:val="a5"/>
        <w:numPr>
          <w:ilvl w:val="0"/>
          <w:numId w:val="71"/>
        </w:numPr>
      </w:pPr>
      <w:r w:rsidRPr="00EC5E99">
        <w:t>Опросы и анкеты. Формат: о</w:t>
      </w:r>
      <w:r w:rsidR="00BD74F1" w:rsidRPr="00EC5E99">
        <w:t>нлайн-опросы, структурированные анкеты.</w:t>
      </w:r>
    </w:p>
    <w:p w:rsidR="00BD74F1" w:rsidRPr="00EC5E99" w:rsidRDefault="00BD74F1" w:rsidP="006C7D2B">
      <w:pPr>
        <w:pStyle w:val="a5"/>
        <w:numPr>
          <w:ilvl w:val="0"/>
          <w:numId w:val="71"/>
        </w:numPr>
      </w:pPr>
      <w:r w:rsidRPr="00EC5E99">
        <w:t>Интервью (индивидуальные или фокус-группы)</w:t>
      </w:r>
    </w:p>
    <w:p w:rsidR="00BD74F1" w:rsidRPr="00EC5E99" w:rsidRDefault="00BD74F1" w:rsidP="006C7D2B">
      <w:pPr>
        <w:pStyle w:val="a5"/>
        <w:numPr>
          <w:ilvl w:val="0"/>
          <w:numId w:val="71"/>
        </w:numPr>
      </w:pPr>
      <w:r w:rsidRPr="00EC5E99">
        <w:t>360-градусная обратная связь</w:t>
      </w:r>
    </w:p>
    <w:p w:rsidR="00022675" w:rsidRDefault="00BD74F1" w:rsidP="006C7D2B">
      <w:pPr>
        <w:pStyle w:val="a5"/>
        <w:numPr>
          <w:ilvl w:val="0"/>
          <w:numId w:val="71"/>
        </w:numPr>
      </w:pPr>
      <w:r w:rsidRPr="00EC5E99">
        <w:t xml:space="preserve">Самооценка </w:t>
      </w:r>
      <w:r w:rsidR="00EC5E99" w:rsidRPr="00EC5E99">
        <w:t>молодого педагога</w:t>
      </w:r>
    </w:p>
    <w:p w:rsidR="009873FB" w:rsidRPr="00022675" w:rsidRDefault="009873FB" w:rsidP="00A65C2C">
      <w:pPr>
        <w:spacing w:after="0"/>
        <w:ind w:left="-851"/>
        <w:rPr>
          <w:u w:val="single"/>
        </w:rPr>
      </w:pPr>
      <w:r w:rsidRPr="00022675">
        <w:rPr>
          <w:u w:val="single"/>
        </w:rPr>
        <w:t>Сроки и периодичность проведения оценки</w:t>
      </w:r>
    </w:p>
    <w:p w:rsidR="009873FB" w:rsidRDefault="00022675" w:rsidP="00A65C2C">
      <w:pPr>
        <w:spacing w:after="0"/>
        <w:ind w:left="-851"/>
      </w:pPr>
      <w:r>
        <w:lastRenderedPageBreak/>
        <w:t xml:space="preserve"> Первые три этапа оценки рекомендуется проводить в течение одного учебного года. Отложенную оценку – через 2-3 года после завершения программы.</w:t>
      </w:r>
    </w:p>
    <w:p w:rsidR="00022675" w:rsidRPr="00465F89" w:rsidRDefault="00465F89" w:rsidP="00666B50">
      <w:pPr>
        <w:pStyle w:val="a3"/>
      </w:pPr>
      <w:r w:rsidRPr="00465F89">
        <w:t>Заключение</w:t>
      </w:r>
    </w:p>
    <w:p w:rsidR="00706738" w:rsidRDefault="00706738" w:rsidP="00666B50">
      <w:pPr>
        <w:pStyle w:val="1"/>
      </w:pPr>
    </w:p>
    <w:p w:rsidR="009873FB" w:rsidRPr="00DF7AAD" w:rsidRDefault="009873FB" w:rsidP="00666B50">
      <w:pPr>
        <w:pStyle w:val="1"/>
      </w:pPr>
      <w:bookmarkStart w:id="18" w:name="_Toc201239611"/>
      <w:r w:rsidRPr="00DF7AAD">
        <w:t xml:space="preserve">Раздел </w:t>
      </w:r>
      <w:r w:rsidR="00D84355" w:rsidRPr="00DF7AAD">
        <w:t>4</w:t>
      </w:r>
      <w:r w:rsidRPr="00DF7AAD">
        <w:t>. Использование результатов оценки эффективности наставничества</w:t>
      </w:r>
      <w:bookmarkEnd w:id="18"/>
    </w:p>
    <w:p w:rsidR="00F401DD" w:rsidRDefault="00F401DD" w:rsidP="00F401DD">
      <w:pPr>
        <w:spacing w:after="0"/>
        <w:ind w:left="-851" w:firstLine="851"/>
        <w:rPr>
          <w:szCs w:val="24"/>
        </w:rPr>
      </w:pPr>
      <w:r w:rsidRPr="00F401DD">
        <w:rPr>
          <w:szCs w:val="24"/>
        </w:rPr>
        <w:t>Оценка эффективности наставничества крайне важна, поскольку позволяет понять, насколько успешно молодые педагоги развиваются и адаптируются. Она выявляет сильные стороны программы и области, требующие улучшения, давая возможность оперативно корректировать подходы. Это обеспечивает рациональное использование ресурсов и подтверждает ценность инвестиций в развитие кадров. Таким образом, регулярная оценка способствует непрерывному совершенствованию всего процесса наставничества и</w:t>
      </w:r>
      <w:r w:rsidRPr="00F401DD">
        <w:rPr>
          <w:b/>
          <w:sz w:val="28"/>
          <w:szCs w:val="28"/>
        </w:rPr>
        <w:t xml:space="preserve"> </w:t>
      </w:r>
      <w:r w:rsidRPr="00F401DD">
        <w:rPr>
          <w:szCs w:val="24"/>
        </w:rPr>
        <w:t>повышению качества образования.</w:t>
      </w:r>
    </w:p>
    <w:p w:rsidR="00572A11" w:rsidRPr="00D84355" w:rsidRDefault="00572A11" w:rsidP="00F401DD">
      <w:pPr>
        <w:spacing w:after="0"/>
        <w:ind w:left="-851" w:firstLine="851"/>
        <w:rPr>
          <w:b/>
          <w:sz w:val="28"/>
          <w:szCs w:val="28"/>
        </w:rPr>
      </w:pPr>
    </w:p>
    <w:p w:rsidR="00F401DD" w:rsidRPr="00B04B01" w:rsidRDefault="00F401DD" w:rsidP="00B04B01">
      <w:pPr>
        <w:pStyle w:val="2"/>
        <w:rPr>
          <w:rStyle w:val="af7"/>
          <w:b/>
        </w:rPr>
      </w:pPr>
      <w:bookmarkStart w:id="19" w:name="_Toc201239612"/>
      <w:r w:rsidRPr="00B04B01">
        <w:rPr>
          <w:rStyle w:val="af7"/>
          <w:b/>
        </w:rPr>
        <w:t>4.1 Важные принципы при использовании результатов</w:t>
      </w:r>
      <w:bookmarkEnd w:id="19"/>
    </w:p>
    <w:p w:rsidR="00F401DD" w:rsidRDefault="00F401DD" w:rsidP="00F401DD">
      <w:pPr>
        <w:spacing w:after="0"/>
        <w:ind w:left="-851"/>
      </w:pPr>
    </w:p>
    <w:p w:rsidR="00F401DD" w:rsidRPr="00F401DD" w:rsidRDefault="00F401DD" w:rsidP="00EB2940">
      <w:pPr>
        <w:pStyle w:val="a5"/>
        <w:numPr>
          <w:ilvl w:val="0"/>
          <w:numId w:val="72"/>
        </w:numPr>
        <w:spacing w:after="0"/>
      </w:pPr>
      <w:r w:rsidRPr="00F401DD">
        <w:t>Конфиденциальность</w:t>
      </w:r>
      <w:r>
        <w:t>.</w:t>
      </w:r>
      <w:r w:rsidRPr="00F401DD">
        <w:t xml:space="preserve"> Соблюдение конфиденциальности данных, особенно при индивидуальной обратной связи.</w:t>
      </w:r>
    </w:p>
    <w:p w:rsidR="00F401DD" w:rsidRPr="00F401DD" w:rsidRDefault="00F401DD" w:rsidP="00EB2940">
      <w:pPr>
        <w:pStyle w:val="a5"/>
        <w:numPr>
          <w:ilvl w:val="0"/>
          <w:numId w:val="72"/>
        </w:numPr>
        <w:spacing w:after="0"/>
      </w:pPr>
      <w:r w:rsidRPr="00F401DD">
        <w:t>Конструктивность</w:t>
      </w:r>
      <w:r>
        <w:t>.</w:t>
      </w:r>
      <w:r w:rsidRPr="00F401DD">
        <w:t xml:space="preserve"> Фокус на решениях и развитии, а не на критике.</w:t>
      </w:r>
    </w:p>
    <w:p w:rsidR="00F401DD" w:rsidRPr="00F401DD" w:rsidRDefault="00F401DD" w:rsidP="00EB2940">
      <w:pPr>
        <w:pStyle w:val="a5"/>
        <w:numPr>
          <w:ilvl w:val="0"/>
          <w:numId w:val="72"/>
        </w:numPr>
        <w:spacing w:after="0"/>
      </w:pPr>
      <w:r w:rsidRPr="00F401DD">
        <w:t>Системность</w:t>
      </w:r>
      <w:r>
        <w:t>.</w:t>
      </w:r>
      <w:r w:rsidRPr="00F401DD">
        <w:t xml:space="preserve"> Оценка и использование результатов должны быть не разовой акцией, а частью регулярного управленческого цикла.</w:t>
      </w:r>
    </w:p>
    <w:p w:rsidR="00F401DD" w:rsidRPr="00F401DD" w:rsidRDefault="00F401DD" w:rsidP="00EB2940">
      <w:pPr>
        <w:pStyle w:val="a5"/>
        <w:numPr>
          <w:ilvl w:val="0"/>
          <w:numId w:val="72"/>
        </w:numPr>
        <w:spacing w:after="0"/>
      </w:pPr>
      <w:r w:rsidRPr="00F401DD">
        <w:t>Прозрачность: Четкое понимание всех участников, для чего проводится оценка и как будут использоваться ее результаты.</w:t>
      </w:r>
    </w:p>
    <w:p w:rsidR="00022675" w:rsidRDefault="00F401DD" w:rsidP="00EB2940">
      <w:pPr>
        <w:pStyle w:val="a5"/>
        <w:numPr>
          <w:ilvl w:val="0"/>
          <w:numId w:val="72"/>
        </w:numPr>
        <w:spacing w:after="0"/>
      </w:pPr>
      <w:r w:rsidRPr="00F401DD">
        <w:t>Ориентация на развитие</w:t>
      </w:r>
      <w:r w:rsidR="0060683E">
        <w:t>.</w:t>
      </w:r>
      <w:r w:rsidR="00AB2215">
        <w:t xml:space="preserve"> Главная цель – не «</w:t>
      </w:r>
      <w:r w:rsidRPr="00F401DD">
        <w:t>поставить оценку</w:t>
      </w:r>
      <w:r w:rsidR="00AB2215">
        <w:t>»</w:t>
      </w:r>
      <w:r w:rsidRPr="00F401DD">
        <w:t>, а способствовать росту и совершенствованию.</w:t>
      </w:r>
    </w:p>
    <w:p w:rsidR="0060683E" w:rsidRPr="00F401DD" w:rsidRDefault="0060683E" w:rsidP="0060683E">
      <w:pPr>
        <w:pStyle w:val="a5"/>
        <w:spacing w:after="0"/>
      </w:pPr>
    </w:p>
    <w:p w:rsidR="0060683E" w:rsidRPr="00B04B01" w:rsidRDefault="0060683E" w:rsidP="00B04B01">
      <w:pPr>
        <w:pStyle w:val="2"/>
        <w:rPr>
          <w:rStyle w:val="af7"/>
          <w:b/>
        </w:rPr>
      </w:pPr>
      <w:bookmarkStart w:id="20" w:name="_Toc201239613"/>
      <w:r w:rsidRPr="00B04B01">
        <w:rPr>
          <w:rStyle w:val="af7"/>
          <w:b/>
        </w:rPr>
        <w:t xml:space="preserve">4. 2 </w:t>
      </w:r>
      <w:r w:rsidR="00F401DD" w:rsidRPr="00B04B01">
        <w:rPr>
          <w:rStyle w:val="af7"/>
          <w:b/>
        </w:rPr>
        <w:t>Использование результатов</w:t>
      </w:r>
      <w:bookmarkEnd w:id="20"/>
    </w:p>
    <w:p w:rsidR="0060683E" w:rsidRDefault="0060683E" w:rsidP="0060683E">
      <w:pPr>
        <w:spacing w:after="0"/>
        <w:ind w:left="-851" w:right="-710"/>
        <w:rPr>
          <w:b/>
        </w:rPr>
      </w:pPr>
    </w:p>
    <w:p w:rsidR="009810E3" w:rsidRDefault="009810E3" w:rsidP="009810E3">
      <w:pPr>
        <w:spacing w:after="0"/>
        <w:ind w:left="-851" w:firstLine="851"/>
      </w:pPr>
      <w:r>
        <w:t>Результаты оценки эффективности наставничества можно использовать на разных уровнях. На индивидуальном уровне наставник и наставляемый получают подробную обратную связь, которая помогает им корректировать планы развития и улучшать профессиональные навыки. Для самой программы наставничества результаты оценки позволяют изменить структуру и формат обучения, разработать более эффективные методические материалы и правильно подбирать пары наставников и подопечных.</w:t>
      </w:r>
    </w:p>
    <w:p w:rsidR="00D27B66" w:rsidRDefault="009810E3" w:rsidP="009810E3">
      <w:pPr>
        <w:spacing w:after="0"/>
        <w:ind w:left="-851" w:firstLine="851"/>
      </w:pPr>
      <w:r>
        <w:t>На уровне учреждения дополнительного образования такая оценка становится инструментом стратегического планирования. Она помогает улучшить адаптацию новых сотрудников, повысить качество образовательных программ и обосновать инвестиции в развитие персонала. Кроме того, регулярная оценка наставничества способствует формированию корпоративной культуры, где профессиональное развитие становится важной ценностью для всех сотрудников.</w:t>
      </w:r>
      <w:r w:rsidR="00AB2215">
        <w:t xml:space="preserve"> </w:t>
      </w:r>
      <w:r>
        <w:t>Таким образом, результаты оценки эффективности наставничества - это не просто цифры и показатели, а действенный механизм постоянного совершенствования образовательного процесса и профессионального роста сотрудников.</w:t>
      </w:r>
    </w:p>
    <w:p w:rsidR="009810E3" w:rsidRDefault="009810E3" w:rsidP="009810E3">
      <w:pPr>
        <w:spacing w:after="0"/>
        <w:ind w:left="-851" w:firstLine="851"/>
      </w:pPr>
    </w:p>
    <w:p w:rsidR="009873FB" w:rsidRPr="00B04B01" w:rsidRDefault="00C76A9E" w:rsidP="00B04B01">
      <w:pPr>
        <w:pStyle w:val="2"/>
        <w:rPr>
          <w:rStyle w:val="af7"/>
          <w:b/>
        </w:rPr>
      </w:pPr>
      <w:bookmarkStart w:id="21" w:name="_Toc201239614"/>
      <w:r w:rsidRPr="00B04B01">
        <w:rPr>
          <w:rStyle w:val="af7"/>
          <w:b/>
        </w:rPr>
        <w:lastRenderedPageBreak/>
        <w:t>4.3</w:t>
      </w:r>
      <w:r w:rsidR="00D27B66" w:rsidRPr="00B04B01">
        <w:rPr>
          <w:rStyle w:val="af7"/>
          <w:b/>
        </w:rPr>
        <w:t xml:space="preserve"> </w:t>
      </w:r>
      <w:r w:rsidR="009873FB" w:rsidRPr="00B04B01">
        <w:rPr>
          <w:rStyle w:val="af7"/>
          <w:b/>
        </w:rPr>
        <w:t>Подтверждение значимости систематической оценки эффективности наставничества.</w:t>
      </w:r>
      <w:bookmarkEnd w:id="21"/>
    </w:p>
    <w:p w:rsidR="00926656" w:rsidRDefault="00926656" w:rsidP="00926656">
      <w:pPr>
        <w:spacing w:after="0"/>
        <w:ind w:left="-851"/>
      </w:pPr>
    </w:p>
    <w:p w:rsidR="000C560C" w:rsidRDefault="000C560C" w:rsidP="000C560C">
      <w:pPr>
        <w:spacing w:after="0"/>
        <w:ind w:left="-851" w:firstLine="851"/>
      </w:pPr>
      <w:r>
        <w:t>Систематическая оценка эффективности наставничества – это не просто бюрократическая процедура, а мощный стратегический инструмент, который обеспечивает устойчивость, развитие и высокое качество образовательного процесса. Её значимость подтверждается целым рядом ключевых преимуществ для всех участников и системы в целом.</w:t>
      </w:r>
    </w:p>
    <w:p w:rsidR="000C560C" w:rsidRDefault="000C560C" w:rsidP="000C560C">
      <w:pPr>
        <w:spacing w:after="0"/>
        <w:ind w:left="-851" w:firstLine="851"/>
      </w:pPr>
      <w:r>
        <w:t>Для молодого или нового педагога такая оценка обеспечивает целенаправленное развитие, позволяя точно определить сильные стороны и зоны роста, а также скорректировать индивидуальный план развития. Регулярная обратная связь и отслеживание прогресса помогают быстрее освоиться в профессии, преодолеть начальные трудности и приобрести необходимые компетенции. Видимый прогресс и признание усилий укрепляют самооценку, снижают тревожность и предотвращают выгорание, что особенно важно в первые годы работы. Чувство поддержки и понимание того, что его труд ценят и помогают развиваться, значительно снижают вероятность ухода молодого специалиста из школы и профессии.</w:t>
      </w:r>
    </w:p>
    <w:p w:rsidR="000C560C" w:rsidRDefault="000C560C" w:rsidP="000C560C">
      <w:pPr>
        <w:spacing w:after="0"/>
        <w:ind w:left="-851" w:firstLine="851"/>
      </w:pPr>
      <w:r>
        <w:t>Для наставника оценка становится инструментом рефлексии и профессионального роста. Она заставляет анализировать собственные методы наставничества, выявлять их эффективность, что способствует личному и профессиональному развитию как ментора. Видимые результаты работы подопечного служат мощным стимулом, подтверждая значимость усилий и вклада наставника. Полученная обратная связь позволяет совершенствовать подходы, методики взаимодействия и инструменты поддержки.</w:t>
      </w:r>
    </w:p>
    <w:p w:rsidR="000C560C" w:rsidRDefault="000C560C" w:rsidP="000C560C">
      <w:pPr>
        <w:spacing w:after="0"/>
        <w:ind w:left="-851" w:firstLine="851"/>
      </w:pPr>
      <w:r>
        <w:t>Для самой программы наставничества систематический сбор данных становится ключевым элементом развития. Он позволяет выявить лучшие практики и проблемные зоны, более рационально распределять ресурсы, демонстрировать прозрачность и подотчетность. Оценка является значимым элементом цикла непрерывного улучшения, обеспечивая постоянное развитие и совершенствование программы.</w:t>
      </w:r>
    </w:p>
    <w:p w:rsidR="000C560C" w:rsidRDefault="000C560C" w:rsidP="000C560C">
      <w:pPr>
        <w:spacing w:after="0"/>
        <w:ind w:left="-851" w:firstLine="851"/>
      </w:pPr>
      <w:r>
        <w:t>Для образовательной организации эффективное наставничество, подтвержденное оценкой, напрямую влияет на качество педагогического состава. Создание поддерживающей среды и успешная адаптация молодых специалистов способствуют их долгосрочному закреплению в учреждении, сокращая затраты на поиск и обучение новых сотрудников. Формируется позитивная корпоративная культура, демонстрирующая заботу о сотрудниках и создающая атмосферу сотрудничества, взаимопомощи и профессионального роста. Данные оценки позволяют руководству принимать обоснованные стратегические решения по развитию кадрового потенциала.</w:t>
      </w:r>
    </w:p>
    <w:p w:rsidR="000C560C" w:rsidRDefault="000C560C" w:rsidP="000C560C">
      <w:pPr>
        <w:spacing w:after="0"/>
        <w:ind w:left="-851" w:firstLine="851"/>
      </w:pPr>
      <w:r>
        <w:t>Таким образом, систематическая оценка эффективности наставничества – это фундаментальный элемент системы управления качеством образования, который позволяет не просто отслеживать прогресс, но и активно влиять на него. Без такой оценки программа наставничества рискует стать формальной, неэффективной и не способной реализовать свой огромный потенциал.</w:t>
      </w:r>
    </w:p>
    <w:p w:rsidR="00926656" w:rsidRDefault="00926656" w:rsidP="00926656">
      <w:pPr>
        <w:spacing w:after="0"/>
        <w:ind w:left="-851"/>
      </w:pPr>
    </w:p>
    <w:p w:rsidR="009873FB" w:rsidRPr="00B04B01" w:rsidRDefault="003E65D1" w:rsidP="00B04B01">
      <w:pPr>
        <w:pStyle w:val="2"/>
        <w:rPr>
          <w:rStyle w:val="af7"/>
          <w:b/>
        </w:rPr>
      </w:pPr>
      <w:bookmarkStart w:id="22" w:name="_Toc201239615"/>
      <w:r w:rsidRPr="00B04B01">
        <w:rPr>
          <w:rStyle w:val="af7"/>
          <w:b/>
        </w:rPr>
        <w:t xml:space="preserve">4.4 </w:t>
      </w:r>
      <w:r w:rsidR="009873FB" w:rsidRPr="00B04B01">
        <w:rPr>
          <w:rStyle w:val="af7"/>
          <w:b/>
        </w:rPr>
        <w:t>Перспективы развития системы наставничества и ее оценки в учреждении.</w:t>
      </w:r>
      <w:bookmarkEnd w:id="22"/>
    </w:p>
    <w:p w:rsidR="0078355D" w:rsidRPr="00926656" w:rsidRDefault="0078355D" w:rsidP="00A65C2C">
      <w:pPr>
        <w:spacing w:after="0"/>
        <w:ind w:left="-851"/>
        <w:rPr>
          <w:b/>
        </w:rPr>
      </w:pPr>
    </w:p>
    <w:p w:rsidR="0078355D" w:rsidRDefault="0078355D" w:rsidP="0078355D">
      <w:pPr>
        <w:spacing w:after="0"/>
        <w:ind w:left="-851" w:firstLine="851"/>
      </w:pPr>
      <w:r>
        <w:t xml:space="preserve">Развитие системы наставничества в современном учреждении - это живой, динамичный процесс, который постоянно трансформируется и адаптируется к меняющимся образовательным реалиям. Будущее наставничества видится в создании максимально гибкой и </w:t>
      </w:r>
      <w:r>
        <w:lastRenderedPageBreak/>
        <w:t>персонализированной модели профессиональной поддержки, где каждый педагог получает индивидуальную траекторию развития.</w:t>
      </w:r>
    </w:p>
    <w:p w:rsidR="0078355D" w:rsidRDefault="0078355D" w:rsidP="0078355D">
      <w:pPr>
        <w:spacing w:after="0"/>
        <w:ind w:left="-851" w:firstLine="851"/>
      </w:pPr>
      <w:r>
        <w:t>Главный тренд - превращение наставничества из формальной процедуры в естественную часть корпоративной культуры. Это означает, что процесс передачи опыта станет более органичным, неформальным и основанным на взаимном уважении и профессиональном интересе.</w:t>
      </w:r>
    </w:p>
    <w:p w:rsidR="0078355D" w:rsidRDefault="0078355D" w:rsidP="0078355D">
      <w:pPr>
        <w:spacing w:after="0"/>
        <w:ind w:left="-851" w:firstLine="851"/>
      </w:pPr>
      <w:r>
        <w:t>Технологический прогресс существенно повлияет на методы оценки эффективности наставничества. Цифровые инструменты позволят проводить многомерный анализ результативности, отслеживать долгосрочные профессиональные траектории педагогов и получать объективную картину развития.</w:t>
      </w:r>
    </w:p>
    <w:p w:rsidR="0078355D" w:rsidRDefault="0078355D" w:rsidP="0078355D">
      <w:pPr>
        <w:spacing w:after="0"/>
        <w:ind w:left="-851" w:firstLine="851"/>
      </w:pPr>
      <w:r>
        <w:t>Особое внимание будет уделяться не только количественным показателям, но и качественным изменениям - личностному и профессиональному росту, формированию устойчивой мотивации к непрерывному обучению.</w:t>
      </w:r>
    </w:p>
    <w:p w:rsidR="0078355D" w:rsidRDefault="0078355D" w:rsidP="0078355D">
      <w:pPr>
        <w:spacing w:after="0"/>
        <w:ind w:left="-851" w:firstLine="851"/>
      </w:pPr>
      <w:r>
        <w:t>Руководство учреждений всё больше будет рассматривать наставничество как стратегический ресурс развития кадрового потенциала, инвестируя в создание комфортной среды профессионального взаимодействия и поддержки.</w:t>
      </w:r>
    </w:p>
    <w:p w:rsidR="0078355D" w:rsidRDefault="0078355D" w:rsidP="0078355D">
      <w:pPr>
        <w:spacing w:after="0"/>
        <w:ind w:left="-851" w:firstLine="851"/>
      </w:pPr>
      <w:r w:rsidRPr="0078355D">
        <w:t>Систем</w:t>
      </w:r>
      <w:r>
        <w:t>а</w:t>
      </w:r>
      <w:r w:rsidRPr="0078355D">
        <w:t xml:space="preserve"> оценки эффективности наставничества в учреждениях дополнительного образования сто</w:t>
      </w:r>
      <w:r>
        <w:t>и</w:t>
      </w:r>
      <w:r w:rsidRPr="0078355D">
        <w:t>т на пороге значительных трансформаций, обещая стать более комплексн</w:t>
      </w:r>
      <w:r>
        <w:t>ой</w:t>
      </w:r>
      <w:r w:rsidRPr="0078355D">
        <w:t>, прозрачн</w:t>
      </w:r>
      <w:r>
        <w:t>ой</w:t>
      </w:r>
      <w:r w:rsidRPr="0078355D">
        <w:t xml:space="preserve"> и ориентированн</w:t>
      </w:r>
      <w:r>
        <w:t>ой</w:t>
      </w:r>
      <w:r w:rsidRPr="0078355D">
        <w:t xml:space="preserve"> на результат. В ближайшем будущем акцент сместится от формальных отчетов к глубокому анализу реального влияния наставничества на развитие личности и профессиональный рост </w:t>
      </w:r>
      <w:r>
        <w:t>наставляемых</w:t>
      </w:r>
      <w:r w:rsidRPr="0078355D">
        <w:t>. Это потребует разработки новых методик, включающих как количественные показатели, так и качественные метрики</w:t>
      </w:r>
      <w:r>
        <w:t xml:space="preserve">. </w:t>
      </w:r>
      <w:r w:rsidRPr="0078355D">
        <w:t>Такая эволюция позволит учреждениям не только демонстрировать обоснованность инвестиций в наставнические программы, но и постоянно совершенствовать их, делая процесс более адресным и эффективным.</w:t>
      </w:r>
    </w:p>
    <w:p w:rsidR="0078355D" w:rsidRDefault="0078355D" w:rsidP="0078355D">
      <w:pPr>
        <w:spacing w:after="0"/>
        <w:ind w:left="-851"/>
      </w:pPr>
    </w:p>
    <w:p w:rsidR="00572A11" w:rsidRDefault="00572A11" w:rsidP="00BD6DEE">
      <w:pPr>
        <w:spacing w:after="0"/>
        <w:ind w:left="-851"/>
        <w:jc w:val="center"/>
        <w:rPr>
          <w:b/>
          <w:sz w:val="28"/>
          <w:szCs w:val="28"/>
        </w:rPr>
      </w:pPr>
    </w:p>
    <w:p w:rsidR="009873FB" w:rsidRDefault="00BD6DEE" w:rsidP="00666B50">
      <w:pPr>
        <w:pStyle w:val="1"/>
      </w:pPr>
      <w:bookmarkStart w:id="23" w:name="_Toc201239616"/>
      <w:r w:rsidRPr="00BD6DEE">
        <w:t xml:space="preserve">5. </w:t>
      </w:r>
      <w:r w:rsidR="009873FB" w:rsidRPr="00BD6DEE">
        <w:t>Список использованных источников</w:t>
      </w:r>
      <w:bookmarkEnd w:id="23"/>
    </w:p>
    <w:p w:rsidR="009873FB" w:rsidRDefault="00BD6DEE" w:rsidP="00A65C2C">
      <w:pPr>
        <w:spacing w:after="0"/>
        <w:ind w:left="-851"/>
      </w:pPr>
      <w:r>
        <w:t xml:space="preserve">1. </w:t>
      </w:r>
      <w:r w:rsidRPr="00BD6DEE">
        <w:t>Федеральный закон от 29.12.2012 № 273-ФЗ "Об образовании в Российской Федерации"</w:t>
      </w:r>
    </w:p>
    <w:p w:rsidR="00BD6DEE" w:rsidRDefault="00BD6DEE" w:rsidP="00A65C2C">
      <w:pPr>
        <w:spacing w:after="0"/>
        <w:ind w:left="-851"/>
      </w:pPr>
      <w:r>
        <w:t xml:space="preserve">2. </w:t>
      </w:r>
      <w:r w:rsidRPr="00BD6DEE">
        <w:t>Постановление Правительства РФ от 16.11.2021 № 1944 "Об утверждении Правил осуществления наставнической деятельности в образовательной, производственной, социальной и иных сферах, а также порядка прохождения обязательной аттестации наставников"</w:t>
      </w:r>
    </w:p>
    <w:p w:rsidR="00BD6DEE" w:rsidRPr="005B5ECE" w:rsidRDefault="00BD6DEE" w:rsidP="005B5ECE">
      <w:pPr>
        <w:spacing w:after="0"/>
        <w:ind w:left="-851"/>
      </w:pPr>
      <w:r>
        <w:t xml:space="preserve">3. </w:t>
      </w:r>
      <w:r w:rsidR="005B5ECE" w:rsidRPr="005B5ECE">
        <w:t>Приказ Министерства просвещения Российской Федерации от 23.12.2020 № 764 "Об утверждении Целевой модели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программам и программам среднего профессионального образования"</w:t>
      </w:r>
    </w:p>
    <w:p w:rsidR="00BD6DEE" w:rsidRDefault="005B5ECE" w:rsidP="005B5ECE">
      <w:pPr>
        <w:spacing w:after="0"/>
        <w:ind w:left="-851"/>
      </w:pPr>
      <w:r>
        <w:t xml:space="preserve">4. </w:t>
      </w:r>
      <w:r w:rsidRPr="005B5ECE">
        <w:t>Громова, Н. М. Наставничество в образовательной организации: создание системы</w:t>
      </w:r>
      <w:r>
        <w:t>.  Методическое пособие. Москва.</w:t>
      </w:r>
      <w:r w:rsidRPr="005B5ECE">
        <w:t xml:space="preserve"> Центр педагогического мастерства, 2019.</w:t>
      </w:r>
    </w:p>
    <w:p w:rsidR="00742D03" w:rsidRPr="00742D03" w:rsidRDefault="00742D03" w:rsidP="00742D03">
      <w:pPr>
        <w:spacing w:after="0"/>
        <w:ind w:left="-851"/>
      </w:pPr>
      <w:r>
        <w:t xml:space="preserve">5. </w:t>
      </w:r>
      <w:r w:rsidRPr="00742D03">
        <w:t>Джурина Н.В. Модели наставничества в системе дополнительного образования детей // Вестник науки и образования. 2020. № 21-2 (103).</w:t>
      </w:r>
    </w:p>
    <w:p w:rsidR="005B5ECE" w:rsidRDefault="00AD741A" w:rsidP="005B5ECE">
      <w:pPr>
        <w:spacing w:after="0"/>
        <w:ind w:left="-851"/>
      </w:pPr>
      <w:r>
        <w:t xml:space="preserve"> </w:t>
      </w:r>
      <w:r w:rsidR="002E43E9">
        <w:t>6</w:t>
      </w:r>
      <w:r w:rsidR="005B5ECE">
        <w:t xml:space="preserve">. </w:t>
      </w:r>
      <w:r w:rsidR="005B5ECE" w:rsidRPr="005B5ECE">
        <w:t>Захари, Л. Дж. Руководство для наставника: содействие эффектив</w:t>
      </w:r>
      <w:r w:rsidR="005B5ECE">
        <w:t>ным обучающим взаимоотношениям (</w:t>
      </w:r>
      <w:r w:rsidR="005B5ECE" w:rsidRPr="005B5ECE">
        <w:t xml:space="preserve"> пер. с англ. И. В. Белозерова</w:t>
      </w:r>
      <w:r w:rsidR="005B5ECE">
        <w:t>). Москва.</w:t>
      </w:r>
      <w:r w:rsidR="005B5ECE" w:rsidRPr="005B5ECE">
        <w:t xml:space="preserve"> Гильдия Практиков Образования, 2008.</w:t>
      </w:r>
    </w:p>
    <w:p w:rsidR="002E43E9" w:rsidRPr="002E43E9" w:rsidRDefault="002E43E9" w:rsidP="002E43E9">
      <w:pPr>
        <w:spacing w:after="0"/>
        <w:ind w:left="-851"/>
      </w:pPr>
      <w:r>
        <w:t xml:space="preserve">7. </w:t>
      </w:r>
      <w:r w:rsidRPr="002E43E9">
        <w:t>Золотарева Е.В., Никитина Е.А. Роль наставничества в профессиональном развитии педагога дополнительного образования // Вестник ТГПУ. 2021. № 2 (214).</w:t>
      </w:r>
    </w:p>
    <w:p w:rsidR="00B04B01" w:rsidRDefault="002E43E9" w:rsidP="005B5ECE">
      <w:pPr>
        <w:spacing w:after="0"/>
        <w:ind w:left="-851"/>
        <w:sectPr w:rsidR="00B04B01" w:rsidSect="00C76A9E"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>
        <w:t>8</w:t>
      </w:r>
      <w:r w:rsidR="005B5ECE">
        <w:t>. Роббинс, С. П. Организационное поведение (пер. с англ. А. В. Назаренко). 15-е изд. Москва. Вильямс, 2016.</w:t>
      </w:r>
    </w:p>
    <w:p w:rsidR="00AD509B" w:rsidRPr="00CE5034" w:rsidRDefault="00810899" w:rsidP="006A2CFF">
      <w:pPr>
        <w:jc w:val="right"/>
      </w:pPr>
      <w:r w:rsidRPr="00CE5034">
        <w:lastRenderedPageBreak/>
        <w:t>ПРИЛО</w:t>
      </w:r>
      <w:r w:rsidR="00AD509B" w:rsidRPr="00CE5034">
        <w:t>ЖЕНИЕ 1</w:t>
      </w:r>
    </w:p>
    <w:p w:rsidR="00AD509B" w:rsidRDefault="00AD509B" w:rsidP="00AD509B">
      <w:pPr>
        <w:spacing w:after="0"/>
      </w:pPr>
    </w:p>
    <w:p w:rsidR="00AD509B" w:rsidRPr="00286339" w:rsidRDefault="00AD509B" w:rsidP="00810899">
      <w:pPr>
        <w:pStyle w:val="1"/>
      </w:pPr>
      <w:bookmarkStart w:id="24" w:name="_Toc201239617"/>
      <w:r w:rsidRPr="00286339">
        <w:t>Карта наблюдения занятия молодого педагога</w:t>
      </w:r>
      <w:bookmarkEnd w:id="24"/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Дата___________Время___________</w:t>
      </w:r>
    </w:p>
    <w:p w:rsidR="00AD509B" w:rsidRDefault="00AD509B" w:rsidP="00AD509B">
      <w:pPr>
        <w:spacing w:after="0"/>
      </w:pPr>
      <w:r>
        <w:t>ФИО молодого педагога __________________________________________________</w:t>
      </w:r>
    </w:p>
    <w:p w:rsidR="00AD509B" w:rsidRDefault="00AD509B" w:rsidP="00AD509B">
      <w:pPr>
        <w:spacing w:after="0"/>
      </w:pPr>
      <w:r>
        <w:t>Наблюдатель (ФИО, Должность) ___________________________________________</w:t>
      </w:r>
    </w:p>
    <w:p w:rsidR="00AD509B" w:rsidRDefault="00AD509B" w:rsidP="00AD509B">
      <w:pPr>
        <w:spacing w:after="0"/>
      </w:pPr>
      <w:r>
        <w:t>Коллекив ________________Группа ____________</w:t>
      </w:r>
    </w:p>
    <w:p w:rsidR="00AD509B" w:rsidRDefault="00AD509B" w:rsidP="00AD509B">
      <w:pPr>
        <w:spacing w:after="0"/>
      </w:pPr>
      <w:r>
        <w:t>Тема занятия _______________________________________________________</w:t>
      </w:r>
    </w:p>
    <w:p w:rsidR="00AD509B" w:rsidRDefault="00AD509B" w:rsidP="00AD509B">
      <w:pPr>
        <w:spacing w:after="0"/>
      </w:pPr>
      <w:r>
        <w:t>Тип занятия______________________________________________________</w:t>
      </w:r>
    </w:p>
    <w:p w:rsidR="00AD509B" w:rsidRDefault="00AD509B" w:rsidP="00AD509B">
      <w:pPr>
        <w:spacing w:after="0"/>
      </w:pPr>
      <w:r>
        <w:t>Заявленные цели занятия (из плана) ____________________________________</w:t>
      </w:r>
    </w:p>
    <w:p w:rsidR="00AD509B" w:rsidRDefault="00AD509B" w:rsidP="00AD509B">
      <w:pPr>
        <w:spacing w:after="0"/>
      </w:pPr>
      <w:r>
        <w:t xml:space="preserve">    ____________________________________________________________________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Критерии наблюдения и оценка</w:t>
      </w:r>
      <w:r>
        <w:rPr>
          <w:rStyle w:val="af"/>
        </w:rPr>
        <w:footnoteReference w:id="2"/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Предлагаю использовать шкалу с описанием: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3 балла (Высокий уровень) - действия уверенные, соответствуют требованиям, демонстрируется понимание и применение навыка.</w:t>
      </w:r>
    </w:p>
    <w:p w:rsidR="00AD509B" w:rsidRDefault="00AD509B" w:rsidP="00AD509B">
      <w:pPr>
        <w:spacing w:after="0"/>
      </w:pPr>
      <w:r>
        <w:t>2 балла (Средний уровень) - действия в целом правильные, но требуют некоторой доработки, иногда неуверенные, есть потенциал для улучшения.</w:t>
      </w:r>
    </w:p>
    <w:p w:rsidR="00AD509B" w:rsidRDefault="00AD509B" w:rsidP="00AD509B">
      <w:pPr>
        <w:spacing w:after="0"/>
      </w:pPr>
      <w:r>
        <w:t>1 балл (Низкий уровень) -действия затруднены или отсутствуют, требуется существенная помощь и обучение.</w:t>
      </w:r>
    </w:p>
    <w:p w:rsidR="00AD509B" w:rsidRDefault="00AD509B" w:rsidP="00AD509B">
      <w:pPr>
        <w:spacing w:after="0"/>
      </w:pPr>
      <w:r>
        <w:t>НП (Не применимо) - данный критерий не мог быть оценен в рамках данного занятия.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</w:p>
    <w:p w:rsidR="00AD509B" w:rsidRDefault="00AD509B" w:rsidP="00AD509B"/>
    <w:p w:rsidR="00AD509B" w:rsidRDefault="00AD509B" w:rsidP="00AD509B"/>
    <w:tbl>
      <w:tblPr>
        <w:tblStyle w:val="af4"/>
        <w:tblW w:w="15820" w:type="dxa"/>
        <w:tblInd w:w="-714" w:type="dxa"/>
        <w:tblLook w:val="04A0" w:firstRow="1" w:lastRow="0" w:firstColumn="1" w:lastColumn="0" w:noHBand="0" w:noVBand="1"/>
      </w:tblPr>
      <w:tblGrid>
        <w:gridCol w:w="740"/>
        <w:gridCol w:w="1660"/>
        <w:gridCol w:w="1693"/>
        <w:gridCol w:w="1993"/>
        <w:gridCol w:w="1693"/>
        <w:gridCol w:w="1727"/>
        <w:gridCol w:w="1645"/>
        <w:gridCol w:w="1670"/>
        <w:gridCol w:w="1653"/>
        <w:gridCol w:w="1346"/>
      </w:tblGrid>
      <w:tr w:rsidR="00AD509B" w:rsidTr="008724AD">
        <w:tc>
          <w:tcPr>
            <w:tcW w:w="740" w:type="dxa"/>
            <w:vMerge w:val="restart"/>
            <w:textDirection w:val="btLr"/>
          </w:tcPr>
          <w:p w:rsidR="00AD509B" w:rsidRDefault="00AD509B" w:rsidP="008724AD">
            <w:pPr>
              <w:ind w:left="113" w:right="113"/>
            </w:pPr>
            <w:r>
              <w:lastRenderedPageBreak/>
              <w:t>Подготовка к занятию</w:t>
            </w:r>
          </w:p>
        </w:tc>
        <w:tc>
          <w:tcPr>
            <w:tcW w:w="1660" w:type="dxa"/>
          </w:tcPr>
          <w:p w:rsidR="00AD509B" w:rsidRDefault="00AD509B" w:rsidP="008724AD">
            <w:r w:rsidRPr="008232B0">
              <w:rPr>
                <w:sz w:val="20"/>
                <w:szCs w:val="20"/>
              </w:rPr>
              <w:t>План логичен и структурирован</w:t>
            </w:r>
          </w:p>
        </w:tc>
        <w:tc>
          <w:tcPr>
            <w:tcW w:w="169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8232B0">
              <w:rPr>
                <w:sz w:val="20"/>
                <w:szCs w:val="20"/>
              </w:rPr>
              <w:t>Цели занятия сформулированы четко и диагностично</w:t>
            </w:r>
          </w:p>
        </w:tc>
        <w:tc>
          <w:tcPr>
            <w:tcW w:w="199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8232B0">
              <w:rPr>
                <w:sz w:val="20"/>
                <w:szCs w:val="20"/>
              </w:rPr>
              <w:t>Содержание соответствует целям и возрасту обучающихся</w:t>
            </w:r>
          </w:p>
        </w:tc>
        <w:tc>
          <w:tcPr>
            <w:tcW w:w="169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8232B0">
              <w:rPr>
                <w:sz w:val="20"/>
                <w:szCs w:val="20"/>
              </w:rPr>
              <w:t>Предусмотрены этапы занятия и их примерная длительность</w:t>
            </w:r>
          </w:p>
        </w:tc>
        <w:tc>
          <w:tcPr>
            <w:tcW w:w="1727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8232B0">
              <w:rPr>
                <w:sz w:val="20"/>
                <w:szCs w:val="20"/>
              </w:rPr>
              <w:t>Запланированы разнообразные методы и формы работы</w:t>
            </w:r>
          </w:p>
        </w:tc>
        <w:tc>
          <w:tcPr>
            <w:tcW w:w="1645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Запланированы способы оценки и </w:t>
            </w:r>
            <w:r w:rsidRPr="008232B0">
              <w:rPr>
                <w:sz w:val="20"/>
                <w:szCs w:val="20"/>
              </w:rPr>
              <w:t>контроля</w:t>
            </w:r>
          </w:p>
        </w:tc>
        <w:tc>
          <w:tcPr>
            <w:tcW w:w="1670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8232B0">
              <w:rPr>
                <w:sz w:val="20"/>
                <w:szCs w:val="20"/>
              </w:rPr>
              <w:t>Материалы соответствуют задачам занятия</w:t>
            </w:r>
          </w:p>
        </w:tc>
        <w:tc>
          <w:tcPr>
            <w:tcW w:w="165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8232B0">
              <w:rPr>
                <w:sz w:val="20"/>
                <w:szCs w:val="20"/>
              </w:rPr>
              <w:t>Материалы эстетичны и удобны в использовании</w:t>
            </w:r>
          </w:p>
        </w:tc>
        <w:tc>
          <w:tcPr>
            <w:tcW w:w="1346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206B0F">
              <w:rPr>
                <w:sz w:val="20"/>
                <w:szCs w:val="20"/>
              </w:rPr>
              <w:t>Общее количество баллов</w:t>
            </w:r>
          </w:p>
        </w:tc>
      </w:tr>
      <w:tr w:rsidR="00AD509B" w:rsidTr="008724AD">
        <w:tc>
          <w:tcPr>
            <w:tcW w:w="740" w:type="dxa"/>
            <w:vMerge/>
          </w:tcPr>
          <w:p w:rsidR="00AD509B" w:rsidRDefault="00AD509B" w:rsidP="008724AD"/>
        </w:tc>
        <w:tc>
          <w:tcPr>
            <w:tcW w:w="1660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993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727" w:type="dxa"/>
          </w:tcPr>
          <w:p w:rsidR="00AD509B" w:rsidRDefault="00AD509B" w:rsidP="008724AD"/>
        </w:tc>
        <w:tc>
          <w:tcPr>
            <w:tcW w:w="1645" w:type="dxa"/>
          </w:tcPr>
          <w:p w:rsidR="00AD509B" w:rsidRDefault="00AD509B" w:rsidP="008724AD"/>
        </w:tc>
        <w:tc>
          <w:tcPr>
            <w:tcW w:w="1670" w:type="dxa"/>
          </w:tcPr>
          <w:p w:rsidR="00AD509B" w:rsidRDefault="00AD509B" w:rsidP="008724AD"/>
        </w:tc>
        <w:tc>
          <w:tcPr>
            <w:tcW w:w="1653" w:type="dxa"/>
          </w:tcPr>
          <w:p w:rsidR="00AD509B" w:rsidRDefault="00AD509B" w:rsidP="008724AD"/>
        </w:tc>
        <w:tc>
          <w:tcPr>
            <w:tcW w:w="1346" w:type="dxa"/>
          </w:tcPr>
          <w:p w:rsidR="00AD509B" w:rsidRDefault="00AD509B" w:rsidP="008724AD"/>
        </w:tc>
      </w:tr>
      <w:tr w:rsidR="00AD509B" w:rsidTr="008724AD">
        <w:tc>
          <w:tcPr>
            <w:tcW w:w="740" w:type="dxa"/>
            <w:vMerge w:val="restart"/>
            <w:textDirection w:val="btLr"/>
          </w:tcPr>
          <w:p w:rsidR="00AD509B" w:rsidRDefault="00AD509B" w:rsidP="008724AD">
            <w:pPr>
              <w:ind w:left="113" w:right="113"/>
            </w:pPr>
            <w:r>
              <w:t>Начало занятия</w:t>
            </w:r>
          </w:p>
        </w:tc>
        <w:tc>
          <w:tcPr>
            <w:tcW w:w="1660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D424D6">
              <w:rPr>
                <w:sz w:val="20"/>
                <w:szCs w:val="20"/>
              </w:rPr>
              <w:t>Быстрое и эффективное начало занятия</w:t>
            </w:r>
          </w:p>
        </w:tc>
        <w:tc>
          <w:tcPr>
            <w:tcW w:w="169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D424D6">
              <w:rPr>
                <w:sz w:val="20"/>
                <w:szCs w:val="20"/>
              </w:rPr>
              <w:t>Создание рабочей атмосферы</w:t>
            </w:r>
          </w:p>
        </w:tc>
        <w:tc>
          <w:tcPr>
            <w:tcW w:w="199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622BF1">
              <w:rPr>
                <w:sz w:val="20"/>
                <w:szCs w:val="20"/>
              </w:rPr>
              <w:t>Создана мотивация к изучению темы</w:t>
            </w:r>
          </w:p>
        </w:tc>
        <w:tc>
          <w:tcPr>
            <w:tcW w:w="169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4F63AE">
              <w:rPr>
                <w:sz w:val="20"/>
                <w:szCs w:val="20"/>
              </w:rPr>
              <w:t>Тема и цели занятия сообщены или сформулированы совместно с обучающимися</w:t>
            </w:r>
          </w:p>
        </w:tc>
        <w:tc>
          <w:tcPr>
            <w:tcW w:w="1727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4F63AE">
              <w:rPr>
                <w:sz w:val="20"/>
                <w:szCs w:val="20"/>
              </w:rPr>
              <w:t>Актуализация знаний</w:t>
            </w:r>
            <w:r>
              <w:rPr>
                <w:sz w:val="20"/>
                <w:szCs w:val="20"/>
              </w:rPr>
              <w:t xml:space="preserve"> и </w:t>
            </w:r>
            <w:r w:rsidRPr="004F63AE">
              <w:rPr>
                <w:sz w:val="20"/>
                <w:szCs w:val="20"/>
              </w:rPr>
              <w:t>опыта обучающихся</w:t>
            </w:r>
          </w:p>
        </w:tc>
        <w:tc>
          <w:tcPr>
            <w:tcW w:w="1645" w:type="dxa"/>
          </w:tcPr>
          <w:p w:rsidR="00AD509B" w:rsidRDefault="00AD509B" w:rsidP="008724AD"/>
        </w:tc>
        <w:tc>
          <w:tcPr>
            <w:tcW w:w="1670" w:type="dxa"/>
          </w:tcPr>
          <w:p w:rsidR="00AD509B" w:rsidRDefault="00AD509B" w:rsidP="008724AD"/>
        </w:tc>
        <w:tc>
          <w:tcPr>
            <w:tcW w:w="1653" w:type="dxa"/>
          </w:tcPr>
          <w:p w:rsidR="00AD509B" w:rsidRDefault="00AD509B" w:rsidP="008724AD"/>
        </w:tc>
        <w:tc>
          <w:tcPr>
            <w:tcW w:w="1346" w:type="dxa"/>
          </w:tcPr>
          <w:p w:rsidR="00AD509B" w:rsidRDefault="00AD509B" w:rsidP="008724AD">
            <w:r w:rsidRPr="00206B0F">
              <w:rPr>
                <w:sz w:val="20"/>
                <w:szCs w:val="20"/>
              </w:rPr>
              <w:t>Общее количество баллов</w:t>
            </w:r>
          </w:p>
        </w:tc>
      </w:tr>
      <w:tr w:rsidR="00AD509B" w:rsidTr="008724AD">
        <w:tc>
          <w:tcPr>
            <w:tcW w:w="740" w:type="dxa"/>
            <w:vMerge/>
          </w:tcPr>
          <w:p w:rsidR="00AD509B" w:rsidRDefault="00AD509B" w:rsidP="008724AD"/>
        </w:tc>
        <w:tc>
          <w:tcPr>
            <w:tcW w:w="1660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993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727" w:type="dxa"/>
          </w:tcPr>
          <w:p w:rsidR="00AD509B" w:rsidRDefault="00AD509B" w:rsidP="008724AD"/>
        </w:tc>
        <w:tc>
          <w:tcPr>
            <w:tcW w:w="1645" w:type="dxa"/>
          </w:tcPr>
          <w:p w:rsidR="00AD509B" w:rsidRDefault="00AD509B" w:rsidP="008724AD"/>
        </w:tc>
        <w:tc>
          <w:tcPr>
            <w:tcW w:w="1670" w:type="dxa"/>
          </w:tcPr>
          <w:p w:rsidR="00AD509B" w:rsidRDefault="00AD509B" w:rsidP="008724AD"/>
        </w:tc>
        <w:tc>
          <w:tcPr>
            <w:tcW w:w="1653" w:type="dxa"/>
          </w:tcPr>
          <w:p w:rsidR="00AD509B" w:rsidRDefault="00AD509B" w:rsidP="008724AD"/>
        </w:tc>
        <w:tc>
          <w:tcPr>
            <w:tcW w:w="1346" w:type="dxa"/>
          </w:tcPr>
          <w:p w:rsidR="00AD509B" w:rsidRDefault="00AD509B" w:rsidP="008724AD"/>
        </w:tc>
      </w:tr>
      <w:tr w:rsidR="00AD509B" w:rsidTr="008724AD">
        <w:tc>
          <w:tcPr>
            <w:tcW w:w="740" w:type="dxa"/>
            <w:vMerge w:val="restart"/>
            <w:textDirection w:val="btLr"/>
          </w:tcPr>
          <w:p w:rsidR="00AD509B" w:rsidRDefault="00AD509B" w:rsidP="008724AD">
            <w:pPr>
              <w:ind w:left="113" w:right="113"/>
            </w:pPr>
            <w:r>
              <w:t>Ход занятия (основная часть)</w:t>
            </w:r>
          </w:p>
        </w:tc>
        <w:tc>
          <w:tcPr>
            <w:tcW w:w="1660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Материал излагается логично и последовательно</w:t>
            </w:r>
          </w:p>
        </w:tc>
        <w:tc>
          <w:tcPr>
            <w:tcW w:w="16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Материал доступен для понимания обучающихся данного возраста</w:t>
            </w:r>
            <w:r>
              <w:rPr>
                <w:sz w:val="20"/>
                <w:szCs w:val="20"/>
              </w:rPr>
              <w:t xml:space="preserve"> (</w:t>
            </w:r>
            <w:r w:rsidRPr="009C1B36">
              <w:rPr>
                <w:sz w:val="20"/>
                <w:szCs w:val="20"/>
              </w:rPr>
              <w:t>уровня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Педагог демонстрирует знание предмета</w:t>
            </w:r>
          </w:p>
        </w:tc>
        <w:tc>
          <w:tcPr>
            <w:tcW w:w="16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Используются разнообразные методы</w:t>
            </w:r>
          </w:p>
        </w:tc>
        <w:tc>
          <w:tcPr>
            <w:tcW w:w="1727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Используются разнообразные формы работы (индивидуальная, парная, групповая, фронтальная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45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Методы и формы соответствуют целям и содержанию</w:t>
            </w:r>
          </w:p>
        </w:tc>
        <w:tc>
          <w:tcPr>
            <w:tcW w:w="1670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Организация самостоятельной работы обучающихся</w:t>
            </w:r>
          </w:p>
        </w:tc>
        <w:tc>
          <w:tcPr>
            <w:tcW w:w="165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9C1B36">
              <w:rPr>
                <w:sz w:val="20"/>
                <w:szCs w:val="20"/>
              </w:rPr>
              <w:t>Учитываются индивидуальные особенности обучающихся</w:t>
            </w:r>
          </w:p>
        </w:tc>
        <w:tc>
          <w:tcPr>
            <w:tcW w:w="1346" w:type="dxa"/>
          </w:tcPr>
          <w:p w:rsidR="00AD509B" w:rsidRDefault="00AD509B" w:rsidP="008724AD">
            <w:r w:rsidRPr="00206B0F">
              <w:rPr>
                <w:sz w:val="20"/>
                <w:szCs w:val="20"/>
              </w:rPr>
              <w:t>Общее количество баллов</w:t>
            </w:r>
          </w:p>
        </w:tc>
      </w:tr>
      <w:tr w:rsidR="00AD509B" w:rsidTr="008724AD">
        <w:tc>
          <w:tcPr>
            <w:tcW w:w="740" w:type="dxa"/>
            <w:vMerge/>
          </w:tcPr>
          <w:p w:rsidR="00AD509B" w:rsidRDefault="00AD509B" w:rsidP="008724AD"/>
        </w:tc>
        <w:tc>
          <w:tcPr>
            <w:tcW w:w="1660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993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727" w:type="dxa"/>
          </w:tcPr>
          <w:p w:rsidR="00AD509B" w:rsidRDefault="00AD509B" w:rsidP="008724AD"/>
        </w:tc>
        <w:tc>
          <w:tcPr>
            <w:tcW w:w="1645" w:type="dxa"/>
          </w:tcPr>
          <w:p w:rsidR="00AD509B" w:rsidRDefault="00AD509B" w:rsidP="008724AD"/>
        </w:tc>
        <w:tc>
          <w:tcPr>
            <w:tcW w:w="1670" w:type="dxa"/>
          </w:tcPr>
          <w:p w:rsidR="00AD509B" w:rsidRDefault="00AD509B" w:rsidP="008724AD"/>
        </w:tc>
        <w:tc>
          <w:tcPr>
            <w:tcW w:w="1653" w:type="dxa"/>
          </w:tcPr>
          <w:p w:rsidR="00AD509B" w:rsidRDefault="00AD509B" w:rsidP="008724AD"/>
        </w:tc>
        <w:tc>
          <w:tcPr>
            <w:tcW w:w="1346" w:type="dxa"/>
          </w:tcPr>
          <w:p w:rsidR="00AD509B" w:rsidRDefault="00AD509B" w:rsidP="008724AD"/>
        </w:tc>
      </w:tr>
      <w:tr w:rsidR="00AD509B" w:rsidTr="008724AD">
        <w:tc>
          <w:tcPr>
            <w:tcW w:w="740" w:type="dxa"/>
            <w:vMerge w:val="restart"/>
            <w:textDirection w:val="btLr"/>
          </w:tcPr>
          <w:p w:rsidR="00AD509B" w:rsidRDefault="00AD509B" w:rsidP="008724AD">
            <w:pPr>
              <w:ind w:left="113" w:right="113"/>
            </w:pPr>
            <w:r>
              <w:t>Взаимодействие и управление группой</w:t>
            </w:r>
          </w:p>
        </w:tc>
        <w:tc>
          <w:tcPr>
            <w:tcW w:w="1660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Речь педагога четкая, грамотная, эмоциональная</w:t>
            </w:r>
          </w:p>
        </w:tc>
        <w:tc>
          <w:tcPr>
            <w:tcW w:w="16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Педагог слушает ответы и вопросы обучающихся</w:t>
            </w:r>
          </w:p>
        </w:tc>
        <w:tc>
          <w:tcPr>
            <w:tcW w:w="19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Создание атмосферы доброжелательности и взаимного уважения</w:t>
            </w:r>
          </w:p>
        </w:tc>
        <w:tc>
          <w:tcPr>
            <w:tcW w:w="16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Педагог эффективно поддерживает порядок</w:t>
            </w:r>
            <w:r>
              <w:rPr>
                <w:sz w:val="20"/>
                <w:szCs w:val="20"/>
              </w:rPr>
              <w:t xml:space="preserve">, </w:t>
            </w:r>
            <w:r w:rsidRPr="005C2E27">
              <w:rPr>
                <w:sz w:val="20"/>
                <w:szCs w:val="20"/>
              </w:rPr>
              <w:t>реакция на нарушения адекватна и конструктивна</w:t>
            </w:r>
          </w:p>
        </w:tc>
        <w:tc>
          <w:tcPr>
            <w:tcW w:w="1727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Поддержание активности обучающихся</w:t>
            </w:r>
          </w:p>
        </w:tc>
        <w:tc>
          <w:tcPr>
            <w:tcW w:w="1645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Используются методы предупреждения нарушений</w:t>
            </w:r>
          </w:p>
        </w:tc>
        <w:tc>
          <w:tcPr>
            <w:tcW w:w="1670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Четкие инструкции по выполнению заданий</w:t>
            </w:r>
          </w:p>
        </w:tc>
        <w:tc>
          <w:tcPr>
            <w:tcW w:w="1653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5C2E27">
              <w:rPr>
                <w:sz w:val="20"/>
                <w:szCs w:val="20"/>
              </w:rPr>
              <w:t>Распределение</w:t>
            </w:r>
            <w:r>
              <w:rPr>
                <w:sz w:val="20"/>
                <w:szCs w:val="20"/>
              </w:rPr>
              <w:t xml:space="preserve"> внимания между разными </w:t>
            </w:r>
            <w:r w:rsidRPr="005C2E27">
              <w:rPr>
                <w:sz w:val="20"/>
                <w:szCs w:val="20"/>
              </w:rPr>
              <w:t>обучающимися</w:t>
            </w:r>
          </w:p>
        </w:tc>
        <w:tc>
          <w:tcPr>
            <w:tcW w:w="1346" w:type="dxa"/>
          </w:tcPr>
          <w:p w:rsidR="00AD509B" w:rsidRDefault="00AD509B" w:rsidP="008724AD">
            <w:r w:rsidRPr="00206B0F">
              <w:rPr>
                <w:sz w:val="20"/>
                <w:szCs w:val="20"/>
              </w:rPr>
              <w:t>Общее количество баллов</w:t>
            </w:r>
          </w:p>
        </w:tc>
      </w:tr>
      <w:tr w:rsidR="00AD509B" w:rsidTr="008724AD">
        <w:tc>
          <w:tcPr>
            <w:tcW w:w="740" w:type="dxa"/>
            <w:vMerge/>
          </w:tcPr>
          <w:p w:rsidR="00AD509B" w:rsidRDefault="00AD509B" w:rsidP="008724AD"/>
        </w:tc>
        <w:tc>
          <w:tcPr>
            <w:tcW w:w="1660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993" w:type="dxa"/>
          </w:tcPr>
          <w:p w:rsidR="00AD509B" w:rsidRDefault="00AD509B" w:rsidP="008724AD"/>
        </w:tc>
        <w:tc>
          <w:tcPr>
            <w:tcW w:w="1693" w:type="dxa"/>
          </w:tcPr>
          <w:p w:rsidR="00AD509B" w:rsidRDefault="00AD509B" w:rsidP="008724AD"/>
        </w:tc>
        <w:tc>
          <w:tcPr>
            <w:tcW w:w="1727" w:type="dxa"/>
          </w:tcPr>
          <w:p w:rsidR="00AD509B" w:rsidRDefault="00AD509B" w:rsidP="008724AD"/>
        </w:tc>
        <w:tc>
          <w:tcPr>
            <w:tcW w:w="1645" w:type="dxa"/>
          </w:tcPr>
          <w:p w:rsidR="00AD509B" w:rsidRDefault="00AD509B" w:rsidP="008724AD"/>
        </w:tc>
        <w:tc>
          <w:tcPr>
            <w:tcW w:w="1670" w:type="dxa"/>
          </w:tcPr>
          <w:p w:rsidR="00AD509B" w:rsidRDefault="00AD509B" w:rsidP="008724AD"/>
        </w:tc>
        <w:tc>
          <w:tcPr>
            <w:tcW w:w="1653" w:type="dxa"/>
          </w:tcPr>
          <w:p w:rsidR="00AD509B" w:rsidRDefault="00AD509B" w:rsidP="008724AD"/>
        </w:tc>
        <w:tc>
          <w:tcPr>
            <w:tcW w:w="1346" w:type="dxa"/>
          </w:tcPr>
          <w:p w:rsidR="00AD509B" w:rsidRDefault="00AD509B" w:rsidP="008724AD"/>
        </w:tc>
      </w:tr>
      <w:tr w:rsidR="00AD509B" w:rsidTr="008724AD">
        <w:tc>
          <w:tcPr>
            <w:tcW w:w="740" w:type="dxa"/>
            <w:textDirection w:val="btLr"/>
          </w:tcPr>
          <w:p w:rsidR="00AD509B" w:rsidRDefault="00AD509B" w:rsidP="008724AD">
            <w:pPr>
              <w:ind w:left="113" w:right="113"/>
            </w:pPr>
            <w:r>
              <w:lastRenderedPageBreak/>
              <w:t>Контроль, завершение занятия</w:t>
            </w:r>
          </w:p>
        </w:tc>
        <w:tc>
          <w:tcPr>
            <w:tcW w:w="1660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3D0883">
              <w:rPr>
                <w:sz w:val="20"/>
                <w:szCs w:val="20"/>
              </w:rPr>
              <w:t>Осуществляется текущий контроль понимания</w:t>
            </w:r>
          </w:p>
        </w:tc>
        <w:tc>
          <w:tcPr>
            <w:tcW w:w="16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3D0883">
              <w:rPr>
                <w:sz w:val="20"/>
                <w:szCs w:val="20"/>
              </w:rPr>
              <w:t>Используются разнообразные приемы контроля (вопросы, задания, наблюдения)</w:t>
            </w:r>
          </w:p>
        </w:tc>
        <w:tc>
          <w:tcPr>
            <w:tcW w:w="19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3D0883">
              <w:rPr>
                <w:sz w:val="20"/>
                <w:szCs w:val="20"/>
              </w:rPr>
              <w:t>Дается конструктивная обратная связь</w:t>
            </w:r>
          </w:p>
        </w:tc>
        <w:tc>
          <w:tcPr>
            <w:tcW w:w="1693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3D0883">
              <w:rPr>
                <w:sz w:val="20"/>
                <w:szCs w:val="20"/>
              </w:rPr>
              <w:t>Оценивается не только результат, но и процесс</w:t>
            </w:r>
          </w:p>
        </w:tc>
        <w:tc>
          <w:tcPr>
            <w:tcW w:w="1727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3D0883">
              <w:rPr>
                <w:sz w:val="20"/>
                <w:szCs w:val="20"/>
              </w:rPr>
              <w:t xml:space="preserve"> Резюмирование основного содержания занятия</w:t>
            </w:r>
          </w:p>
        </w:tc>
        <w:tc>
          <w:tcPr>
            <w:tcW w:w="1645" w:type="dxa"/>
          </w:tcPr>
          <w:p w:rsidR="00AD509B" w:rsidRPr="00D424D6" w:rsidRDefault="00AD509B" w:rsidP="008724AD">
            <w:pPr>
              <w:rPr>
                <w:sz w:val="20"/>
                <w:szCs w:val="20"/>
              </w:rPr>
            </w:pPr>
            <w:r w:rsidRPr="003D0883">
              <w:rPr>
                <w:sz w:val="20"/>
                <w:szCs w:val="20"/>
              </w:rPr>
              <w:t>Соотнесение достигнутых результатов с поставленными целями</w:t>
            </w:r>
          </w:p>
        </w:tc>
        <w:tc>
          <w:tcPr>
            <w:tcW w:w="1670" w:type="dxa"/>
          </w:tcPr>
          <w:p w:rsidR="00AD509B" w:rsidRPr="008232B0" w:rsidRDefault="00AD509B" w:rsidP="008724AD">
            <w:pPr>
              <w:rPr>
                <w:sz w:val="20"/>
                <w:szCs w:val="20"/>
              </w:rPr>
            </w:pPr>
            <w:r w:rsidRPr="003D0883">
              <w:rPr>
                <w:sz w:val="20"/>
                <w:szCs w:val="20"/>
              </w:rPr>
              <w:t>Организована рефлексия обучающихся по занятию</w:t>
            </w:r>
          </w:p>
        </w:tc>
        <w:tc>
          <w:tcPr>
            <w:tcW w:w="1653" w:type="dxa"/>
          </w:tcPr>
          <w:p w:rsidR="00AD509B" w:rsidRDefault="00AD509B" w:rsidP="008724AD"/>
        </w:tc>
        <w:tc>
          <w:tcPr>
            <w:tcW w:w="1346" w:type="dxa"/>
          </w:tcPr>
          <w:p w:rsidR="00AD509B" w:rsidRDefault="00AD509B" w:rsidP="008724AD">
            <w:r w:rsidRPr="00206B0F">
              <w:rPr>
                <w:sz w:val="20"/>
                <w:szCs w:val="20"/>
              </w:rPr>
              <w:t>Общее количество баллов</w:t>
            </w:r>
          </w:p>
        </w:tc>
      </w:tr>
    </w:tbl>
    <w:p w:rsidR="00AD509B" w:rsidRDefault="00AD509B" w:rsidP="00AD509B"/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Общее впечатление от занятия (Сильные стороны, моменты, требующие внимания)________________________________________</w:t>
      </w:r>
    </w:p>
    <w:p w:rsidR="00AD509B" w:rsidRDefault="00AD509B" w:rsidP="00AD509B">
      <w:pPr>
        <w:spacing w:after="0"/>
      </w:pPr>
      <w:r>
        <w:t xml:space="preserve">    ________________________________________________________________________________________________________________________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Уровень активности и вовлеченности обучающихся___________________________________________________________________________</w:t>
      </w:r>
    </w:p>
    <w:p w:rsidR="00AD509B" w:rsidRDefault="00AD509B" w:rsidP="00AD509B">
      <w:pPr>
        <w:spacing w:after="0"/>
      </w:pPr>
      <w:r>
        <w:t xml:space="preserve">    ______________________________________________________________________________________________________________________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Уверенность педагога    ________________________________________________________________________________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Соответствие занятия плану   ________________________________________________________________________________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Рекомендации для молодого педагога</w:t>
      </w:r>
    </w:p>
    <w:p w:rsidR="00AD509B" w:rsidRDefault="00AD509B" w:rsidP="00AD509B">
      <w:pPr>
        <w:spacing w:after="0"/>
      </w:pPr>
      <w:r>
        <w:t xml:space="preserve">    ________________________________________________________________________________</w:t>
      </w:r>
    </w:p>
    <w:p w:rsidR="00AD509B" w:rsidRDefault="00AD509B" w:rsidP="00AD509B">
      <w:pPr>
        <w:spacing w:after="0"/>
      </w:pPr>
      <w:r>
        <w:t xml:space="preserve">    __________________________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Подписи</w:t>
      </w:r>
    </w:p>
    <w:p w:rsidR="00AD509B" w:rsidRDefault="00AD509B" w:rsidP="00AD509B">
      <w:pPr>
        <w:spacing w:after="0"/>
      </w:pPr>
    </w:p>
    <w:p w:rsidR="00AD509B" w:rsidRDefault="00AD509B" w:rsidP="00AD509B">
      <w:pPr>
        <w:spacing w:after="0"/>
      </w:pPr>
      <w:r>
        <w:t>Наблюдатель_________________________ (подпись)</w:t>
      </w:r>
    </w:p>
    <w:p w:rsidR="00AD509B" w:rsidRDefault="00AD509B" w:rsidP="00AD509B">
      <w:pPr>
        <w:spacing w:after="0"/>
      </w:pPr>
      <w:r>
        <w:t>Молодой педагог _________________________ (подпись об ознакомлении)</w:t>
      </w:r>
    </w:p>
    <w:p w:rsidR="00AD509B" w:rsidRDefault="00AD509B" w:rsidP="00AD509B">
      <w:pPr>
        <w:spacing w:after="0"/>
      </w:pPr>
    </w:p>
    <w:p w:rsidR="00AD509B" w:rsidRDefault="00AD509B" w:rsidP="005B5ECE"/>
    <w:p w:rsidR="00F15E96" w:rsidRDefault="00F15E96" w:rsidP="005B5ECE">
      <w:pPr>
        <w:sectPr w:rsidR="00F15E96" w:rsidSect="00AD509B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F15E96" w:rsidRPr="00CE5034" w:rsidRDefault="00F15E96" w:rsidP="006A2CFF">
      <w:pPr>
        <w:jc w:val="right"/>
      </w:pPr>
      <w:r w:rsidRPr="00CE5034">
        <w:lastRenderedPageBreak/>
        <w:t>ПРИЛОЖЕНИЕ 2</w:t>
      </w:r>
    </w:p>
    <w:p w:rsidR="00F15E96" w:rsidRDefault="00F15E96" w:rsidP="00810899">
      <w:pPr>
        <w:pStyle w:val="1"/>
      </w:pPr>
      <w:bookmarkStart w:id="25" w:name="_Toc201239618"/>
      <w:r>
        <w:t>Матрица компетенций</w:t>
      </w:r>
      <w:bookmarkEnd w:id="25"/>
    </w:p>
    <w:tbl>
      <w:tblPr>
        <w:tblStyle w:val="af4"/>
        <w:tblW w:w="15735" w:type="dxa"/>
        <w:tblInd w:w="-572" w:type="dxa"/>
        <w:tblLook w:val="04A0" w:firstRow="1" w:lastRow="0" w:firstColumn="1" w:lastColumn="0" w:noHBand="0" w:noVBand="1"/>
      </w:tblPr>
      <w:tblGrid>
        <w:gridCol w:w="2353"/>
        <w:gridCol w:w="348"/>
        <w:gridCol w:w="24"/>
        <w:gridCol w:w="24"/>
        <w:gridCol w:w="48"/>
        <w:gridCol w:w="12"/>
        <w:gridCol w:w="372"/>
        <w:gridCol w:w="60"/>
        <w:gridCol w:w="48"/>
        <w:gridCol w:w="12"/>
        <w:gridCol w:w="24"/>
        <w:gridCol w:w="384"/>
        <w:gridCol w:w="96"/>
        <w:gridCol w:w="24"/>
        <w:gridCol w:w="60"/>
        <w:gridCol w:w="461"/>
        <w:gridCol w:w="468"/>
        <w:gridCol w:w="48"/>
        <w:gridCol w:w="24"/>
        <w:gridCol w:w="24"/>
        <w:gridCol w:w="48"/>
        <w:gridCol w:w="60"/>
        <w:gridCol w:w="348"/>
        <w:gridCol w:w="120"/>
        <w:gridCol w:w="12"/>
        <w:gridCol w:w="48"/>
        <w:gridCol w:w="60"/>
        <w:gridCol w:w="324"/>
        <w:gridCol w:w="276"/>
        <w:gridCol w:w="12"/>
        <w:gridCol w:w="12"/>
        <w:gridCol w:w="12"/>
        <w:gridCol w:w="648"/>
        <w:gridCol w:w="444"/>
        <w:gridCol w:w="48"/>
        <w:gridCol w:w="24"/>
        <w:gridCol w:w="48"/>
        <w:gridCol w:w="336"/>
        <w:gridCol w:w="36"/>
        <w:gridCol w:w="84"/>
        <w:gridCol w:w="48"/>
        <w:gridCol w:w="24"/>
        <w:gridCol w:w="228"/>
        <w:gridCol w:w="60"/>
        <w:gridCol w:w="108"/>
        <w:gridCol w:w="12"/>
        <w:gridCol w:w="12"/>
        <w:gridCol w:w="96"/>
        <w:gridCol w:w="448"/>
        <w:gridCol w:w="384"/>
        <w:gridCol w:w="96"/>
        <w:gridCol w:w="36"/>
        <w:gridCol w:w="36"/>
        <w:gridCol w:w="12"/>
        <w:gridCol w:w="396"/>
        <w:gridCol w:w="60"/>
        <w:gridCol w:w="24"/>
        <w:gridCol w:w="24"/>
        <w:gridCol w:w="492"/>
        <w:gridCol w:w="12"/>
        <w:gridCol w:w="72"/>
        <w:gridCol w:w="24"/>
        <w:gridCol w:w="96"/>
        <w:gridCol w:w="485"/>
        <w:gridCol w:w="396"/>
        <w:gridCol w:w="36"/>
        <w:gridCol w:w="48"/>
        <w:gridCol w:w="36"/>
        <w:gridCol w:w="24"/>
        <w:gridCol w:w="420"/>
        <w:gridCol w:w="12"/>
        <w:gridCol w:w="24"/>
        <w:gridCol w:w="12"/>
        <w:gridCol w:w="48"/>
        <w:gridCol w:w="432"/>
        <w:gridCol w:w="60"/>
        <w:gridCol w:w="12"/>
        <w:gridCol w:w="120"/>
        <w:gridCol w:w="12"/>
        <w:gridCol w:w="508"/>
        <w:gridCol w:w="444"/>
        <w:gridCol w:w="36"/>
        <w:gridCol w:w="108"/>
        <w:gridCol w:w="12"/>
        <w:gridCol w:w="36"/>
        <w:gridCol w:w="336"/>
        <w:gridCol w:w="108"/>
        <w:gridCol w:w="48"/>
        <w:gridCol w:w="12"/>
        <w:gridCol w:w="84"/>
        <w:gridCol w:w="384"/>
        <w:gridCol w:w="36"/>
        <w:gridCol w:w="48"/>
        <w:gridCol w:w="36"/>
        <w:gridCol w:w="36"/>
        <w:gridCol w:w="96"/>
        <w:gridCol w:w="476"/>
      </w:tblGrid>
      <w:tr w:rsidR="00F15E96" w:rsidTr="008724AD">
        <w:tc>
          <w:tcPr>
            <w:tcW w:w="2353" w:type="dxa"/>
            <w:vMerge w:val="restart"/>
          </w:tcPr>
          <w:p w:rsidR="00F15E96" w:rsidRPr="001956BA" w:rsidRDefault="00F15E96" w:rsidP="008724AD">
            <w:pPr>
              <w:rPr>
                <w:b/>
              </w:rPr>
            </w:pPr>
            <w:r w:rsidRPr="001956BA">
              <w:rPr>
                <w:b/>
              </w:rPr>
              <w:t>Профессиональные компетенции</w:t>
            </w:r>
          </w:p>
        </w:tc>
        <w:tc>
          <w:tcPr>
            <w:tcW w:w="1997" w:type="dxa"/>
            <w:gridSpan w:val="15"/>
          </w:tcPr>
          <w:p w:rsidR="00F15E96" w:rsidRPr="001956BA" w:rsidRDefault="00F15E96" w:rsidP="008724AD">
            <w:pPr>
              <w:rPr>
                <w:sz w:val="20"/>
                <w:szCs w:val="20"/>
              </w:rPr>
            </w:pPr>
            <w:r w:rsidRPr="001956BA">
              <w:rPr>
                <w:sz w:val="20"/>
                <w:szCs w:val="20"/>
              </w:rPr>
              <w:t>Владение специальными знаниями и умениями в своей области</w:t>
            </w:r>
          </w:p>
        </w:tc>
        <w:tc>
          <w:tcPr>
            <w:tcW w:w="2544" w:type="dxa"/>
            <w:gridSpan w:val="17"/>
          </w:tcPr>
          <w:p w:rsidR="00F15E96" w:rsidRPr="001956BA" w:rsidRDefault="00F15E96" w:rsidP="008724AD">
            <w:pPr>
              <w:rPr>
                <w:sz w:val="20"/>
                <w:szCs w:val="20"/>
              </w:rPr>
            </w:pPr>
            <w:r w:rsidRPr="001956BA">
              <w:rPr>
                <w:sz w:val="20"/>
                <w:szCs w:val="20"/>
              </w:rPr>
              <w:t>Разработка и реализация авторских образовательных программ, адаптированных под интересы и возраст обучающихся.</w:t>
            </w:r>
          </w:p>
        </w:tc>
        <w:tc>
          <w:tcPr>
            <w:tcW w:w="2056" w:type="dxa"/>
            <w:gridSpan w:val="16"/>
          </w:tcPr>
          <w:p w:rsidR="00F15E96" w:rsidRPr="001956BA" w:rsidRDefault="00F15E96" w:rsidP="008724AD">
            <w:pPr>
              <w:rPr>
                <w:sz w:val="20"/>
                <w:szCs w:val="20"/>
              </w:rPr>
            </w:pPr>
            <w:r w:rsidRPr="001956BA">
              <w:rPr>
                <w:sz w:val="20"/>
                <w:szCs w:val="20"/>
              </w:rPr>
              <w:t>Использование интерактивных, игровых, проектных и исследовательских методов обучения.</w:t>
            </w:r>
          </w:p>
        </w:tc>
        <w:tc>
          <w:tcPr>
            <w:tcW w:w="2249" w:type="dxa"/>
            <w:gridSpan w:val="15"/>
          </w:tcPr>
          <w:p w:rsidR="00F15E96" w:rsidRPr="001956BA" w:rsidRDefault="00F15E96" w:rsidP="008724AD">
            <w:pPr>
              <w:rPr>
                <w:sz w:val="20"/>
                <w:szCs w:val="20"/>
              </w:rPr>
            </w:pPr>
            <w:r w:rsidRPr="001956BA">
              <w:rPr>
                <w:sz w:val="20"/>
                <w:szCs w:val="20"/>
              </w:rPr>
              <w:t>Применение современных информационно-коммуникационных технологий (ИКТ) в образовательном процессе.</w:t>
            </w:r>
          </w:p>
        </w:tc>
        <w:tc>
          <w:tcPr>
            <w:tcW w:w="2200" w:type="dxa"/>
            <w:gridSpan w:val="16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Организация выставок, конкурсов, соревнований, выступлений, демонстраций результатов деятельности.</w:t>
            </w:r>
          </w:p>
        </w:tc>
        <w:tc>
          <w:tcPr>
            <w:tcW w:w="2336" w:type="dxa"/>
            <w:gridSpan w:val="17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Способность к междисциплинарному подходу и интеграции знаний.</w:t>
            </w:r>
          </w:p>
        </w:tc>
      </w:tr>
      <w:tr w:rsidR="00F15E96" w:rsidTr="008724AD">
        <w:tc>
          <w:tcPr>
            <w:tcW w:w="2353" w:type="dxa"/>
            <w:vMerge/>
          </w:tcPr>
          <w:p w:rsidR="00F15E96" w:rsidRDefault="00F15E96" w:rsidP="008724AD"/>
        </w:tc>
        <w:tc>
          <w:tcPr>
            <w:tcW w:w="396" w:type="dxa"/>
            <w:gridSpan w:val="3"/>
          </w:tcPr>
          <w:p w:rsidR="00F15E96" w:rsidRDefault="00F15E96" w:rsidP="008724AD"/>
        </w:tc>
        <w:tc>
          <w:tcPr>
            <w:tcW w:w="492" w:type="dxa"/>
            <w:gridSpan w:val="4"/>
          </w:tcPr>
          <w:p w:rsidR="00F15E96" w:rsidRDefault="00F15E96" w:rsidP="008724AD"/>
        </w:tc>
        <w:tc>
          <w:tcPr>
            <w:tcW w:w="588" w:type="dxa"/>
            <w:gridSpan w:val="6"/>
          </w:tcPr>
          <w:p w:rsidR="00F15E96" w:rsidRDefault="00F15E96" w:rsidP="008724AD"/>
        </w:tc>
        <w:tc>
          <w:tcPr>
            <w:tcW w:w="521" w:type="dxa"/>
            <w:gridSpan w:val="2"/>
          </w:tcPr>
          <w:p w:rsidR="00F15E96" w:rsidRDefault="00F15E96" w:rsidP="008724AD"/>
        </w:tc>
        <w:tc>
          <w:tcPr>
            <w:tcW w:w="516" w:type="dxa"/>
            <w:gridSpan w:val="2"/>
          </w:tcPr>
          <w:p w:rsidR="00F15E96" w:rsidRDefault="00F15E96" w:rsidP="008724AD"/>
        </w:tc>
        <w:tc>
          <w:tcPr>
            <w:tcW w:w="636" w:type="dxa"/>
            <w:gridSpan w:val="7"/>
          </w:tcPr>
          <w:p w:rsidR="00F15E96" w:rsidRDefault="00F15E96" w:rsidP="008724AD"/>
        </w:tc>
        <w:tc>
          <w:tcPr>
            <w:tcW w:w="708" w:type="dxa"/>
            <w:gridSpan w:val="4"/>
          </w:tcPr>
          <w:p w:rsidR="00F15E96" w:rsidRDefault="00F15E96" w:rsidP="008724AD"/>
        </w:tc>
        <w:tc>
          <w:tcPr>
            <w:tcW w:w="684" w:type="dxa"/>
            <w:gridSpan w:val="4"/>
          </w:tcPr>
          <w:p w:rsidR="00F15E96" w:rsidRDefault="00F15E96" w:rsidP="008724AD"/>
        </w:tc>
        <w:tc>
          <w:tcPr>
            <w:tcW w:w="564" w:type="dxa"/>
            <w:gridSpan w:val="4"/>
          </w:tcPr>
          <w:p w:rsidR="00F15E96" w:rsidRDefault="00F15E96" w:rsidP="008724AD"/>
        </w:tc>
        <w:tc>
          <w:tcPr>
            <w:tcW w:w="504" w:type="dxa"/>
            <w:gridSpan w:val="4"/>
          </w:tcPr>
          <w:p w:rsidR="00F15E96" w:rsidRDefault="00F15E96" w:rsidP="008724AD"/>
        </w:tc>
        <w:tc>
          <w:tcPr>
            <w:tcW w:w="420" w:type="dxa"/>
            <w:gridSpan w:val="4"/>
          </w:tcPr>
          <w:p w:rsidR="00F15E96" w:rsidRDefault="00F15E96" w:rsidP="008724AD"/>
        </w:tc>
        <w:tc>
          <w:tcPr>
            <w:tcW w:w="568" w:type="dxa"/>
            <w:gridSpan w:val="4"/>
          </w:tcPr>
          <w:p w:rsidR="00F15E96" w:rsidRDefault="00F15E96" w:rsidP="008724AD"/>
        </w:tc>
        <w:tc>
          <w:tcPr>
            <w:tcW w:w="516" w:type="dxa"/>
            <w:gridSpan w:val="3"/>
          </w:tcPr>
          <w:p w:rsidR="00F15E96" w:rsidRDefault="00F15E96" w:rsidP="008724AD"/>
        </w:tc>
        <w:tc>
          <w:tcPr>
            <w:tcW w:w="552" w:type="dxa"/>
            <w:gridSpan w:val="6"/>
          </w:tcPr>
          <w:p w:rsidR="00F15E96" w:rsidRDefault="00F15E96" w:rsidP="008724AD"/>
        </w:tc>
        <w:tc>
          <w:tcPr>
            <w:tcW w:w="576" w:type="dxa"/>
            <w:gridSpan w:val="3"/>
          </w:tcPr>
          <w:p w:rsidR="00F15E96" w:rsidRDefault="00F15E96" w:rsidP="008724AD"/>
        </w:tc>
        <w:tc>
          <w:tcPr>
            <w:tcW w:w="605" w:type="dxa"/>
            <w:gridSpan w:val="3"/>
          </w:tcPr>
          <w:p w:rsidR="00F15E96" w:rsidRDefault="00F15E96" w:rsidP="008724AD"/>
        </w:tc>
        <w:tc>
          <w:tcPr>
            <w:tcW w:w="480" w:type="dxa"/>
            <w:gridSpan w:val="3"/>
          </w:tcPr>
          <w:p w:rsidR="00F15E96" w:rsidRDefault="00F15E96" w:rsidP="008724AD"/>
        </w:tc>
        <w:tc>
          <w:tcPr>
            <w:tcW w:w="516" w:type="dxa"/>
            <w:gridSpan w:val="5"/>
          </w:tcPr>
          <w:p w:rsidR="00F15E96" w:rsidRDefault="00F15E96" w:rsidP="008724AD"/>
        </w:tc>
        <w:tc>
          <w:tcPr>
            <w:tcW w:w="564" w:type="dxa"/>
            <w:gridSpan w:val="5"/>
          </w:tcPr>
          <w:p w:rsidR="00F15E96" w:rsidRDefault="00F15E96" w:rsidP="008724AD"/>
        </w:tc>
        <w:tc>
          <w:tcPr>
            <w:tcW w:w="640" w:type="dxa"/>
            <w:gridSpan w:val="3"/>
          </w:tcPr>
          <w:p w:rsidR="00F15E96" w:rsidRDefault="00F15E96" w:rsidP="008724AD"/>
        </w:tc>
        <w:tc>
          <w:tcPr>
            <w:tcW w:w="636" w:type="dxa"/>
            <w:gridSpan w:val="5"/>
          </w:tcPr>
          <w:p w:rsidR="00F15E96" w:rsidRDefault="00F15E96" w:rsidP="008724AD"/>
        </w:tc>
        <w:tc>
          <w:tcPr>
            <w:tcW w:w="588" w:type="dxa"/>
            <w:gridSpan w:val="5"/>
          </w:tcPr>
          <w:p w:rsidR="00F15E96" w:rsidRDefault="00F15E96" w:rsidP="008724AD"/>
        </w:tc>
        <w:tc>
          <w:tcPr>
            <w:tcW w:w="540" w:type="dxa"/>
            <w:gridSpan w:val="5"/>
          </w:tcPr>
          <w:p w:rsidR="00F15E96" w:rsidRDefault="00F15E96" w:rsidP="008724AD"/>
        </w:tc>
        <w:tc>
          <w:tcPr>
            <w:tcW w:w="572" w:type="dxa"/>
            <w:gridSpan w:val="2"/>
          </w:tcPr>
          <w:p w:rsidR="00F15E96" w:rsidRDefault="00F15E96" w:rsidP="008724AD"/>
        </w:tc>
      </w:tr>
      <w:tr w:rsidR="00F15E96" w:rsidTr="008724AD">
        <w:tc>
          <w:tcPr>
            <w:tcW w:w="2353" w:type="dxa"/>
            <w:vMerge w:val="restart"/>
          </w:tcPr>
          <w:p w:rsidR="00F15E96" w:rsidRPr="00F53357" w:rsidRDefault="00F15E96" w:rsidP="008724AD">
            <w:pPr>
              <w:rPr>
                <w:b/>
              </w:rPr>
            </w:pPr>
            <w:r w:rsidRPr="00F53357">
              <w:rPr>
                <w:b/>
              </w:rPr>
              <w:t>Коммуникативные компетенции</w:t>
            </w:r>
          </w:p>
        </w:tc>
        <w:tc>
          <w:tcPr>
            <w:tcW w:w="1997" w:type="dxa"/>
            <w:gridSpan w:val="15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Установление контакта и создание атмосферы взаимопонимания и сотрудничества.</w:t>
            </w:r>
          </w:p>
        </w:tc>
        <w:tc>
          <w:tcPr>
            <w:tcW w:w="2544" w:type="dxa"/>
            <w:gridSpan w:val="17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Умение слушать, задавать вопросы, давать конструктивную обратную связь.</w:t>
            </w:r>
          </w:p>
        </w:tc>
        <w:tc>
          <w:tcPr>
            <w:tcW w:w="2056" w:type="dxa"/>
            <w:gridSpan w:val="16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Разрешение конфликтных ситуаций, медиация.</w:t>
            </w:r>
          </w:p>
        </w:tc>
        <w:tc>
          <w:tcPr>
            <w:tcW w:w="2249" w:type="dxa"/>
            <w:gridSpan w:val="15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Эффективное взаимодействие с родителями (законными представителями) обучающихся, информирование о достижениях и проблемах.</w:t>
            </w:r>
          </w:p>
        </w:tc>
        <w:tc>
          <w:tcPr>
            <w:tcW w:w="2200" w:type="dxa"/>
            <w:gridSpan w:val="16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Навыки публичных выступлений и презентаций.</w:t>
            </w:r>
          </w:p>
        </w:tc>
        <w:tc>
          <w:tcPr>
            <w:tcW w:w="2336" w:type="dxa"/>
            <w:gridSpan w:val="17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F53357">
              <w:rPr>
                <w:sz w:val="20"/>
                <w:szCs w:val="20"/>
              </w:rPr>
              <w:t>Умение мотивировать детей к добровольному и активному участию.</w:t>
            </w:r>
          </w:p>
        </w:tc>
      </w:tr>
      <w:tr w:rsidR="00F15E96" w:rsidTr="008724AD">
        <w:tc>
          <w:tcPr>
            <w:tcW w:w="2353" w:type="dxa"/>
            <w:vMerge/>
          </w:tcPr>
          <w:p w:rsidR="00F15E96" w:rsidRDefault="00F15E96" w:rsidP="008724AD"/>
        </w:tc>
        <w:tc>
          <w:tcPr>
            <w:tcW w:w="444" w:type="dxa"/>
            <w:gridSpan w:val="4"/>
          </w:tcPr>
          <w:p w:rsidR="00F15E96" w:rsidRDefault="00F15E96" w:rsidP="008724AD"/>
        </w:tc>
        <w:tc>
          <w:tcPr>
            <w:tcW w:w="504" w:type="dxa"/>
            <w:gridSpan w:val="5"/>
          </w:tcPr>
          <w:p w:rsidR="00F15E96" w:rsidRDefault="00F15E96" w:rsidP="008724AD"/>
        </w:tc>
        <w:tc>
          <w:tcPr>
            <w:tcW w:w="588" w:type="dxa"/>
            <w:gridSpan w:val="5"/>
          </w:tcPr>
          <w:p w:rsidR="00F15E96" w:rsidRDefault="00F15E96" w:rsidP="008724AD"/>
        </w:tc>
        <w:tc>
          <w:tcPr>
            <w:tcW w:w="461" w:type="dxa"/>
          </w:tcPr>
          <w:p w:rsidR="00F15E96" w:rsidRDefault="00F15E96" w:rsidP="008724AD"/>
        </w:tc>
        <w:tc>
          <w:tcPr>
            <w:tcW w:w="564" w:type="dxa"/>
            <w:gridSpan w:val="4"/>
          </w:tcPr>
          <w:p w:rsidR="00F15E96" w:rsidRDefault="00F15E96" w:rsidP="008724AD"/>
        </w:tc>
        <w:tc>
          <w:tcPr>
            <w:tcW w:w="696" w:type="dxa"/>
            <w:gridSpan w:val="7"/>
          </w:tcPr>
          <w:p w:rsidR="00F15E96" w:rsidRDefault="00F15E96" w:rsidP="008724AD"/>
        </w:tc>
        <w:tc>
          <w:tcPr>
            <w:tcW w:w="636" w:type="dxa"/>
            <w:gridSpan w:val="5"/>
          </w:tcPr>
          <w:p w:rsidR="00F15E96" w:rsidRDefault="00F15E96" w:rsidP="008724AD"/>
        </w:tc>
        <w:tc>
          <w:tcPr>
            <w:tcW w:w="648" w:type="dxa"/>
          </w:tcPr>
          <w:p w:rsidR="00F15E96" w:rsidRDefault="00F15E96" w:rsidP="008724AD"/>
        </w:tc>
        <w:tc>
          <w:tcPr>
            <w:tcW w:w="444" w:type="dxa"/>
          </w:tcPr>
          <w:p w:rsidR="00F15E96" w:rsidRDefault="00F15E96" w:rsidP="008724AD"/>
        </w:tc>
        <w:tc>
          <w:tcPr>
            <w:tcW w:w="492" w:type="dxa"/>
            <w:gridSpan w:val="5"/>
          </w:tcPr>
          <w:p w:rsidR="00F15E96" w:rsidRDefault="00F15E96" w:rsidP="008724AD"/>
        </w:tc>
        <w:tc>
          <w:tcPr>
            <w:tcW w:w="444" w:type="dxa"/>
            <w:gridSpan w:val="5"/>
          </w:tcPr>
          <w:p w:rsidR="00F15E96" w:rsidRDefault="00F15E96" w:rsidP="008724AD"/>
        </w:tc>
        <w:tc>
          <w:tcPr>
            <w:tcW w:w="676" w:type="dxa"/>
            <w:gridSpan w:val="5"/>
          </w:tcPr>
          <w:p w:rsidR="00F15E96" w:rsidRDefault="00F15E96" w:rsidP="008724AD"/>
        </w:tc>
        <w:tc>
          <w:tcPr>
            <w:tcW w:w="564" w:type="dxa"/>
            <w:gridSpan w:val="5"/>
          </w:tcPr>
          <w:p w:rsidR="00F15E96" w:rsidRDefault="00F15E96" w:rsidP="008724AD"/>
        </w:tc>
        <w:tc>
          <w:tcPr>
            <w:tcW w:w="480" w:type="dxa"/>
            <w:gridSpan w:val="3"/>
          </w:tcPr>
          <w:p w:rsidR="00F15E96" w:rsidRDefault="00F15E96" w:rsidP="008724AD"/>
        </w:tc>
        <w:tc>
          <w:tcPr>
            <w:tcW w:w="528" w:type="dxa"/>
            <w:gridSpan w:val="3"/>
          </w:tcPr>
          <w:p w:rsidR="00F15E96" w:rsidRDefault="00F15E96" w:rsidP="008724AD"/>
        </w:tc>
        <w:tc>
          <w:tcPr>
            <w:tcW w:w="677" w:type="dxa"/>
            <w:gridSpan w:val="4"/>
          </w:tcPr>
          <w:p w:rsidR="00F15E96" w:rsidRDefault="00F15E96" w:rsidP="008724AD"/>
        </w:tc>
        <w:tc>
          <w:tcPr>
            <w:tcW w:w="480" w:type="dxa"/>
            <w:gridSpan w:val="3"/>
          </w:tcPr>
          <w:p w:rsidR="00F15E96" w:rsidRDefault="00F15E96" w:rsidP="008724AD"/>
        </w:tc>
        <w:tc>
          <w:tcPr>
            <w:tcW w:w="492" w:type="dxa"/>
            <w:gridSpan w:val="4"/>
          </w:tcPr>
          <w:p w:rsidR="00F15E96" w:rsidRDefault="00F15E96" w:rsidP="008724AD"/>
        </w:tc>
        <w:tc>
          <w:tcPr>
            <w:tcW w:w="516" w:type="dxa"/>
            <w:gridSpan w:val="4"/>
          </w:tcPr>
          <w:p w:rsidR="00F15E96" w:rsidRDefault="00F15E96" w:rsidP="008724AD"/>
        </w:tc>
        <w:tc>
          <w:tcPr>
            <w:tcW w:w="712" w:type="dxa"/>
            <w:gridSpan w:val="5"/>
          </w:tcPr>
          <w:p w:rsidR="00F15E96" w:rsidRDefault="00F15E96" w:rsidP="008724AD"/>
        </w:tc>
        <w:tc>
          <w:tcPr>
            <w:tcW w:w="480" w:type="dxa"/>
            <w:gridSpan w:val="2"/>
          </w:tcPr>
          <w:p w:rsidR="00F15E96" w:rsidRDefault="00F15E96" w:rsidP="008724AD"/>
        </w:tc>
        <w:tc>
          <w:tcPr>
            <w:tcW w:w="648" w:type="dxa"/>
            <w:gridSpan w:val="6"/>
          </w:tcPr>
          <w:p w:rsidR="00F15E96" w:rsidRDefault="00F15E96" w:rsidP="008724AD"/>
        </w:tc>
        <w:tc>
          <w:tcPr>
            <w:tcW w:w="732" w:type="dxa"/>
            <w:gridSpan w:val="8"/>
          </w:tcPr>
          <w:p w:rsidR="00F15E96" w:rsidRDefault="00F15E96" w:rsidP="008724AD"/>
        </w:tc>
        <w:tc>
          <w:tcPr>
            <w:tcW w:w="476" w:type="dxa"/>
          </w:tcPr>
          <w:p w:rsidR="00F15E96" w:rsidRDefault="00F15E96" w:rsidP="008724AD"/>
        </w:tc>
      </w:tr>
      <w:tr w:rsidR="00F15E96" w:rsidRPr="00F53357" w:rsidTr="008724AD">
        <w:tc>
          <w:tcPr>
            <w:tcW w:w="2353" w:type="dxa"/>
            <w:vMerge w:val="restart"/>
          </w:tcPr>
          <w:p w:rsidR="00F15E96" w:rsidRPr="00F53357" w:rsidRDefault="00F15E96" w:rsidP="008724AD">
            <w:pPr>
              <w:rPr>
                <w:b/>
              </w:rPr>
            </w:pPr>
            <w:r w:rsidRPr="00F53357">
              <w:rPr>
                <w:b/>
              </w:rPr>
              <w:t>Социальные и организационные компетенции</w:t>
            </w:r>
          </w:p>
        </w:tc>
        <w:tc>
          <w:tcPr>
            <w:tcW w:w="1997" w:type="dxa"/>
            <w:gridSpan w:val="15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Эффективное планирование и организация занятий, мероприятий, проектов.</w:t>
            </w:r>
          </w:p>
        </w:tc>
        <w:tc>
          <w:tcPr>
            <w:tcW w:w="2544" w:type="dxa"/>
            <w:gridSpan w:val="17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Распределение ролей и координация работы в групповых проектах.</w:t>
            </w:r>
          </w:p>
        </w:tc>
        <w:tc>
          <w:tcPr>
            <w:tcW w:w="2056" w:type="dxa"/>
            <w:gridSpan w:val="16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Умение работать в педагогическом коллективе, обмениваться опытом.</w:t>
            </w:r>
          </w:p>
        </w:tc>
        <w:tc>
          <w:tcPr>
            <w:tcW w:w="2249" w:type="dxa"/>
            <w:gridSpan w:val="15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Принятие ответственности за результаты своей деятельности.</w:t>
            </w:r>
          </w:p>
        </w:tc>
        <w:tc>
          <w:tcPr>
            <w:tcW w:w="2200" w:type="dxa"/>
            <w:gridSpan w:val="16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Инициативность и </w:t>
            </w:r>
            <w:r w:rsidRPr="00DB5980">
              <w:rPr>
                <w:sz w:val="20"/>
                <w:szCs w:val="20"/>
              </w:rPr>
              <w:t>активность в поиске новых форм и методов работы.</w:t>
            </w:r>
          </w:p>
        </w:tc>
        <w:tc>
          <w:tcPr>
            <w:tcW w:w="2336" w:type="dxa"/>
            <w:gridSpan w:val="17"/>
          </w:tcPr>
          <w:p w:rsidR="00F15E96" w:rsidRPr="00F53357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Управление временем и ресурсами.</w:t>
            </w:r>
          </w:p>
        </w:tc>
      </w:tr>
      <w:tr w:rsidR="00F15E96" w:rsidTr="008724AD">
        <w:tc>
          <w:tcPr>
            <w:tcW w:w="2353" w:type="dxa"/>
            <w:vMerge/>
          </w:tcPr>
          <w:p w:rsidR="00F15E96" w:rsidRDefault="00F15E96" w:rsidP="008724AD"/>
        </w:tc>
        <w:tc>
          <w:tcPr>
            <w:tcW w:w="456" w:type="dxa"/>
            <w:gridSpan w:val="5"/>
          </w:tcPr>
          <w:p w:rsidR="00F15E96" w:rsidRDefault="00F15E96" w:rsidP="008724AD"/>
        </w:tc>
        <w:tc>
          <w:tcPr>
            <w:tcW w:w="480" w:type="dxa"/>
            <w:gridSpan w:val="3"/>
          </w:tcPr>
          <w:p w:rsidR="00F15E96" w:rsidRDefault="00F15E96" w:rsidP="008724AD"/>
        </w:tc>
        <w:tc>
          <w:tcPr>
            <w:tcW w:w="516" w:type="dxa"/>
            <w:gridSpan w:val="4"/>
          </w:tcPr>
          <w:p w:rsidR="00F15E96" w:rsidRDefault="00F15E96" w:rsidP="008724AD"/>
        </w:tc>
        <w:tc>
          <w:tcPr>
            <w:tcW w:w="545" w:type="dxa"/>
            <w:gridSpan w:val="3"/>
          </w:tcPr>
          <w:p w:rsidR="00F15E96" w:rsidRDefault="00F15E96" w:rsidP="008724AD"/>
        </w:tc>
        <w:tc>
          <w:tcPr>
            <w:tcW w:w="468" w:type="dxa"/>
          </w:tcPr>
          <w:p w:rsidR="00F15E96" w:rsidRDefault="00F15E96" w:rsidP="008724AD"/>
        </w:tc>
        <w:tc>
          <w:tcPr>
            <w:tcW w:w="552" w:type="dxa"/>
            <w:gridSpan w:val="6"/>
          </w:tcPr>
          <w:p w:rsidR="00F15E96" w:rsidRDefault="00F15E96" w:rsidP="008724AD"/>
        </w:tc>
        <w:tc>
          <w:tcPr>
            <w:tcW w:w="564" w:type="dxa"/>
            <w:gridSpan w:val="5"/>
          </w:tcPr>
          <w:p w:rsidR="00F15E96" w:rsidRDefault="00F15E96" w:rsidP="008724AD"/>
        </w:tc>
        <w:tc>
          <w:tcPr>
            <w:tcW w:w="960" w:type="dxa"/>
            <w:gridSpan w:val="5"/>
          </w:tcPr>
          <w:p w:rsidR="00F15E96" w:rsidRDefault="00F15E96" w:rsidP="008724AD"/>
        </w:tc>
        <w:tc>
          <w:tcPr>
            <w:tcW w:w="444" w:type="dxa"/>
          </w:tcPr>
          <w:p w:rsidR="00F15E96" w:rsidRDefault="00F15E96" w:rsidP="008724AD"/>
        </w:tc>
        <w:tc>
          <w:tcPr>
            <w:tcW w:w="456" w:type="dxa"/>
            <w:gridSpan w:val="4"/>
          </w:tcPr>
          <w:p w:rsidR="00F15E96" w:rsidRDefault="00F15E96" w:rsidP="008724AD"/>
        </w:tc>
        <w:tc>
          <w:tcPr>
            <w:tcW w:w="420" w:type="dxa"/>
            <w:gridSpan w:val="5"/>
          </w:tcPr>
          <w:p w:rsidR="00F15E96" w:rsidRDefault="00F15E96" w:rsidP="008724AD"/>
        </w:tc>
        <w:tc>
          <w:tcPr>
            <w:tcW w:w="736" w:type="dxa"/>
            <w:gridSpan w:val="6"/>
          </w:tcPr>
          <w:p w:rsidR="00F15E96" w:rsidRDefault="00F15E96" w:rsidP="008724AD"/>
        </w:tc>
        <w:tc>
          <w:tcPr>
            <w:tcW w:w="516" w:type="dxa"/>
            <w:gridSpan w:val="3"/>
          </w:tcPr>
          <w:p w:rsidR="00F15E96" w:rsidRDefault="00F15E96" w:rsidP="008724AD"/>
        </w:tc>
        <w:tc>
          <w:tcPr>
            <w:tcW w:w="552" w:type="dxa"/>
            <w:gridSpan w:val="6"/>
          </w:tcPr>
          <w:p w:rsidR="00F15E96" w:rsidRDefault="00F15E96" w:rsidP="008724AD"/>
        </w:tc>
        <w:tc>
          <w:tcPr>
            <w:tcW w:w="600" w:type="dxa"/>
            <w:gridSpan w:val="4"/>
          </w:tcPr>
          <w:p w:rsidR="00F15E96" w:rsidRDefault="00F15E96" w:rsidP="008724AD"/>
        </w:tc>
        <w:tc>
          <w:tcPr>
            <w:tcW w:w="581" w:type="dxa"/>
            <w:gridSpan w:val="2"/>
          </w:tcPr>
          <w:p w:rsidR="00F15E96" w:rsidRDefault="00F15E96" w:rsidP="008724AD"/>
        </w:tc>
        <w:tc>
          <w:tcPr>
            <w:tcW w:w="432" w:type="dxa"/>
            <w:gridSpan w:val="2"/>
          </w:tcPr>
          <w:p w:rsidR="00F15E96" w:rsidRDefault="00F15E96" w:rsidP="008724AD"/>
        </w:tc>
        <w:tc>
          <w:tcPr>
            <w:tcW w:w="624" w:type="dxa"/>
            <w:gridSpan w:val="8"/>
          </w:tcPr>
          <w:p w:rsidR="00F15E96" w:rsidRDefault="00F15E96" w:rsidP="008724AD"/>
        </w:tc>
        <w:tc>
          <w:tcPr>
            <w:tcW w:w="624" w:type="dxa"/>
            <w:gridSpan w:val="4"/>
          </w:tcPr>
          <w:p w:rsidR="00F15E96" w:rsidRDefault="00F15E96" w:rsidP="008724AD"/>
        </w:tc>
        <w:tc>
          <w:tcPr>
            <w:tcW w:w="520" w:type="dxa"/>
            <w:gridSpan w:val="2"/>
          </w:tcPr>
          <w:p w:rsidR="00F15E96" w:rsidRDefault="00F15E96" w:rsidP="008724AD"/>
        </w:tc>
        <w:tc>
          <w:tcPr>
            <w:tcW w:w="588" w:type="dxa"/>
            <w:gridSpan w:val="3"/>
          </w:tcPr>
          <w:p w:rsidR="00F15E96" w:rsidRDefault="00F15E96" w:rsidP="008724AD"/>
        </w:tc>
        <w:tc>
          <w:tcPr>
            <w:tcW w:w="552" w:type="dxa"/>
            <w:gridSpan w:val="6"/>
          </w:tcPr>
          <w:p w:rsidR="00F15E96" w:rsidRDefault="00F15E96" w:rsidP="008724AD"/>
        </w:tc>
        <w:tc>
          <w:tcPr>
            <w:tcW w:w="588" w:type="dxa"/>
            <w:gridSpan w:val="5"/>
          </w:tcPr>
          <w:p w:rsidR="00F15E96" w:rsidRDefault="00F15E96" w:rsidP="008724AD"/>
        </w:tc>
        <w:tc>
          <w:tcPr>
            <w:tcW w:w="608" w:type="dxa"/>
            <w:gridSpan w:val="3"/>
          </w:tcPr>
          <w:p w:rsidR="00F15E96" w:rsidRDefault="00F15E96" w:rsidP="008724AD"/>
        </w:tc>
      </w:tr>
      <w:tr w:rsidR="00F15E96" w:rsidTr="008724AD">
        <w:tc>
          <w:tcPr>
            <w:tcW w:w="2353" w:type="dxa"/>
            <w:vMerge w:val="restart"/>
          </w:tcPr>
          <w:p w:rsidR="00F15E96" w:rsidRPr="00F53357" w:rsidRDefault="00F15E96" w:rsidP="008724AD">
            <w:pPr>
              <w:rPr>
                <w:b/>
              </w:rPr>
            </w:pPr>
            <w:r w:rsidRPr="00F53357">
              <w:rPr>
                <w:b/>
              </w:rPr>
              <w:t>Личностные компетенции</w:t>
            </w:r>
          </w:p>
        </w:tc>
        <w:tc>
          <w:tcPr>
            <w:tcW w:w="1997" w:type="dxa"/>
            <w:gridSpan w:val="15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 xml:space="preserve">  Высокий уровень эмоционального интеллекта, эмпатия</w:t>
            </w:r>
          </w:p>
        </w:tc>
        <w:tc>
          <w:tcPr>
            <w:tcW w:w="2544" w:type="dxa"/>
            <w:gridSpan w:val="17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Креативность, гибкость мышления, способность генерировать новые идеи.</w:t>
            </w:r>
          </w:p>
        </w:tc>
        <w:tc>
          <w:tcPr>
            <w:tcW w:w="2056" w:type="dxa"/>
            <w:gridSpan w:val="16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Стрессоустойчивость и умение управлять своими эмоциями.</w:t>
            </w:r>
          </w:p>
        </w:tc>
        <w:tc>
          <w:tcPr>
            <w:tcW w:w="2249" w:type="dxa"/>
            <w:gridSpan w:val="15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Ответственность, пунктуальность, доброжелательность.</w:t>
            </w:r>
          </w:p>
        </w:tc>
        <w:tc>
          <w:tcPr>
            <w:tcW w:w="2200" w:type="dxa"/>
            <w:gridSpan w:val="16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 xml:space="preserve">Стремление к саморазвитию и </w:t>
            </w:r>
            <w:r w:rsidRPr="00DB5980">
              <w:rPr>
                <w:sz w:val="20"/>
                <w:szCs w:val="20"/>
              </w:rPr>
              <w:lastRenderedPageBreak/>
              <w:t>непрерывному обучению.</w:t>
            </w:r>
          </w:p>
        </w:tc>
        <w:tc>
          <w:tcPr>
            <w:tcW w:w="2336" w:type="dxa"/>
            <w:gridSpan w:val="17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lastRenderedPageBreak/>
              <w:t xml:space="preserve">Саморефлексия, умение анализировать свою </w:t>
            </w:r>
            <w:r w:rsidRPr="00DB5980">
              <w:rPr>
                <w:sz w:val="20"/>
                <w:szCs w:val="20"/>
              </w:rPr>
              <w:lastRenderedPageBreak/>
              <w:t>деятельность и делать выводы.</w:t>
            </w:r>
          </w:p>
        </w:tc>
      </w:tr>
      <w:tr w:rsidR="00F15E96" w:rsidTr="008724AD">
        <w:tc>
          <w:tcPr>
            <w:tcW w:w="2353" w:type="dxa"/>
            <w:vMerge/>
          </w:tcPr>
          <w:p w:rsidR="00F15E96" w:rsidRDefault="00F15E96" w:rsidP="008724AD"/>
        </w:tc>
        <w:tc>
          <w:tcPr>
            <w:tcW w:w="348" w:type="dxa"/>
          </w:tcPr>
          <w:p w:rsidR="00F15E96" w:rsidRDefault="00F15E96" w:rsidP="008724AD"/>
        </w:tc>
        <w:tc>
          <w:tcPr>
            <w:tcW w:w="480" w:type="dxa"/>
            <w:gridSpan w:val="5"/>
          </w:tcPr>
          <w:p w:rsidR="00F15E96" w:rsidRDefault="00F15E96" w:rsidP="008724AD"/>
        </w:tc>
        <w:tc>
          <w:tcPr>
            <w:tcW w:w="528" w:type="dxa"/>
            <w:gridSpan w:val="5"/>
          </w:tcPr>
          <w:p w:rsidR="00F15E96" w:rsidRDefault="00F15E96" w:rsidP="008724AD"/>
        </w:tc>
        <w:tc>
          <w:tcPr>
            <w:tcW w:w="641" w:type="dxa"/>
            <w:gridSpan w:val="4"/>
          </w:tcPr>
          <w:p w:rsidR="00F15E96" w:rsidRDefault="00F15E96" w:rsidP="008724AD"/>
        </w:tc>
        <w:tc>
          <w:tcPr>
            <w:tcW w:w="612" w:type="dxa"/>
            <w:gridSpan w:val="5"/>
          </w:tcPr>
          <w:p w:rsidR="00F15E96" w:rsidRDefault="00F15E96" w:rsidP="008724AD"/>
        </w:tc>
        <w:tc>
          <w:tcPr>
            <w:tcW w:w="588" w:type="dxa"/>
            <w:gridSpan w:val="5"/>
          </w:tcPr>
          <w:p w:rsidR="00F15E96" w:rsidRDefault="00F15E96" w:rsidP="008724AD"/>
        </w:tc>
        <w:tc>
          <w:tcPr>
            <w:tcW w:w="660" w:type="dxa"/>
            <w:gridSpan w:val="3"/>
          </w:tcPr>
          <w:p w:rsidR="00F15E96" w:rsidRDefault="00F15E96" w:rsidP="008724AD"/>
        </w:tc>
        <w:tc>
          <w:tcPr>
            <w:tcW w:w="684" w:type="dxa"/>
            <w:gridSpan w:val="4"/>
          </w:tcPr>
          <w:p w:rsidR="00F15E96" w:rsidRDefault="00F15E96" w:rsidP="008724AD"/>
        </w:tc>
        <w:tc>
          <w:tcPr>
            <w:tcW w:w="516" w:type="dxa"/>
            <w:gridSpan w:val="3"/>
          </w:tcPr>
          <w:p w:rsidR="00F15E96" w:rsidRDefault="00F15E96" w:rsidP="008724AD"/>
        </w:tc>
        <w:tc>
          <w:tcPr>
            <w:tcW w:w="504" w:type="dxa"/>
            <w:gridSpan w:val="4"/>
          </w:tcPr>
          <w:p w:rsidR="00F15E96" w:rsidRDefault="00F15E96" w:rsidP="008724AD"/>
        </w:tc>
        <w:tc>
          <w:tcPr>
            <w:tcW w:w="492" w:type="dxa"/>
            <w:gridSpan w:val="7"/>
          </w:tcPr>
          <w:p w:rsidR="00F15E96" w:rsidRDefault="00F15E96" w:rsidP="008724AD"/>
        </w:tc>
        <w:tc>
          <w:tcPr>
            <w:tcW w:w="544" w:type="dxa"/>
            <w:gridSpan w:val="2"/>
          </w:tcPr>
          <w:p w:rsidR="00F15E96" w:rsidRDefault="00F15E96" w:rsidP="008724AD"/>
        </w:tc>
        <w:tc>
          <w:tcPr>
            <w:tcW w:w="552" w:type="dxa"/>
            <w:gridSpan w:val="4"/>
          </w:tcPr>
          <w:p w:rsidR="00F15E96" w:rsidRDefault="00F15E96" w:rsidP="008724AD"/>
        </w:tc>
        <w:tc>
          <w:tcPr>
            <w:tcW w:w="516" w:type="dxa"/>
            <w:gridSpan w:val="5"/>
          </w:tcPr>
          <w:p w:rsidR="00F15E96" w:rsidRDefault="00F15E96" w:rsidP="008724AD"/>
        </w:tc>
        <w:tc>
          <w:tcPr>
            <w:tcW w:w="600" w:type="dxa"/>
            <w:gridSpan w:val="4"/>
          </w:tcPr>
          <w:p w:rsidR="00F15E96" w:rsidRDefault="00F15E96" w:rsidP="008724AD"/>
        </w:tc>
        <w:tc>
          <w:tcPr>
            <w:tcW w:w="581" w:type="dxa"/>
            <w:gridSpan w:val="2"/>
          </w:tcPr>
          <w:p w:rsidR="00F15E96" w:rsidRDefault="00F15E96" w:rsidP="008724AD"/>
        </w:tc>
        <w:tc>
          <w:tcPr>
            <w:tcW w:w="540" w:type="dxa"/>
            <w:gridSpan w:val="5"/>
          </w:tcPr>
          <w:p w:rsidR="00F15E96" w:rsidRDefault="00F15E96" w:rsidP="008724AD"/>
        </w:tc>
        <w:tc>
          <w:tcPr>
            <w:tcW w:w="516" w:type="dxa"/>
            <w:gridSpan w:val="5"/>
          </w:tcPr>
          <w:p w:rsidR="00F15E96" w:rsidRDefault="00F15E96" w:rsidP="008724AD"/>
        </w:tc>
        <w:tc>
          <w:tcPr>
            <w:tcW w:w="636" w:type="dxa"/>
            <w:gridSpan w:val="5"/>
          </w:tcPr>
          <w:p w:rsidR="00F15E96" w:rsidRDefault="00F15E96" w:rsidP="008724AD"/>
        </w:tc>
        <w:tc>
          <w:tcPr>
            <w:tcW w:w="508" w:type="dxa"/>
          </w:tcPr>
          <w:p w:rsidR="00F15E96" w:rsidRDefault="00F15E96" w:rsidP="008724AD"/>
        </w:tc>
        <w:tc>
          <w:tcPr>
            <w:tcW w:w="600" w:type="dxa"/>
            <w:gridSpan w:val="4"/>
          </w:tcPr>
          <w:p w:rsidR="00F15E96" w:rsidRDefault="00F15E96" w:rsidP="008724AD"/>
        </w:tc>
        <w:tc>
          <w:tcPr>
            <w:tcW w:w="480" w:type="dxa"/>
            <w:gridSpan w:val="3"/>
          </w:tcPr>
          <w:p w:rsidR="00F15E96" w:rsidRDefault="00F15E96" w:rsidP="008724AD"/>
        </w:tc>
        <w:tc>
          <w:tcPr>
            <w:tcW w:w="564" w:type="dxa"/>
            <w:gridSpan w:val="5"/>
          </w:tcPr>
          <w:p w:rsidR="00F15E96" w:rsidRDefault="00F15E96" w:rsidP="008724AD"/>
        </w:tc>
        <w:tc>
          <w:tcPr>
            <w:tcW w:w="692" w:type="dxa"/>
            <w:gridSpan w:val="5"/>
          </w:tcPr>
          <w:p w:rsidR="00F15E96" w:rsidRDefault="00F15E96" w:rsidP="008724AD"/>
        </w:tc>
      </w:tr>
      <w:tr w:rsidR="00F15E96" w:rsidTr="008724AD">
        <w:tc>
          <w:tcPr>
            <w:tcW w:w="2353" w:type="dxa"/>
            <w:vMerge w:val="restart"/>
          </w:tcPr>
          <w:p w:rsidR="00F15E96" w:rsidRPr="00F53357" w:rsidRDefault="00F15E96" w:rsidP="008724AD">
            <w:pPr>
              <w:rPr>
                <w:b/>
              </w:rPr>
            </w:pPr>
            <w:r w:rsidRPr="00F53357">
              <w:rPr>
                <w:b/>
              </w:rPr>
              <w:t>Психолого-педагогические компетенции</w:t>
            </w:r>
          </w:p>
        </w:tc>
        <w:tc>
          <w:tcPr>
            <w:tcW w:w="1997" w:type="dxa"/>
            <w:gridSpan w:val="15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Понимание мотивов и интересов детей в дополнительном образовании.</w:t>
            </w:r>
          </w:p>
        </w:tc>
        <w:tc>
          <w:tcPr>
            <w:tcW w:w="2544" w:type="dxa"/>
            <w:gridSpan w:val="17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Умение выявлять и развивать индивидуальные способности и таланты обучающихся.</w:t>
            </w:r>
          </w:p>
        </w:tc>
        <w:tc>
          <w:tcPr>
            <w:tcW w:w="2056" w:type="dxa"/>
            <w:gridSpan w:val="16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Создание психологически комфортной и безопасной образовательной среды.</w:t>
            </w:r>
          </w:p>
        </w:tc>
        <w:tc>
          <w:tcPr>
            <w:tcW w:w="2249" w:type="dxa"/>
            <w:gridSpan w:val="15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Применение методов индивидуального подхода и дифференцированного обучения.</w:t>
            </w:r>
          </w:p>
        </w:tc>
        <w:tc>
          <w:tcPr>
            <w:tcW w:w="2200" w:type="dxa"/>
            <w:gridSpan w:val="16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B5980">
              <w:rPr>
                <w:sz w:val="20"/>
                <w:szCs w:val="20"/>
              </w:rPr>
              <w:t>абота с различными категориями обучающихся, в том числе с особыми образовательными потребностями.</w:t>
            </w:r>
          </w:p>
        </w:tc>
        <w:tc>
          <w:tcPr>
            <w:tcW w:w="2336" w:type="dxa"/>
            <w:gridSpan w:val="17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 xml:space="preserve">  Формирование навыков самоорганизации и самостоятельности у детей.</w:t>
            </w:r>
          </w:p>
        </w:tc>
      </w:tr>
      <w:tr w:rsidR="00F15E96" w:rsidTr="008724AD">
        <w:tc>
          <w:tcPr>
            <w:tcW w:w="2353" w:type="dxa"/>
            <w:vMerge/>
          </w:tcPr>
          <w:p w:rsidR="00F15E96" w:rsidRDefault="00F15E96" w:rsidP="008724AD"/>
        </w:tc>
        <w:tc>
          <w:tcPr>
            <w:tcW w:w="372" w:type="dxa"/>
            <w:gridSpan w:val="2"/>
          </w:tcPr>
          <w:p w:rsidR="00F15E96" w:rsidRDefault="00F15E96" w:rsidP="008724AD"/>
        </w:tc>
        <w:tc>
          <w:tcPr>
            <w:tcW w:w="564" w:type="dxa"/>
            <w:gridSpan w:val="6"/>
          </w:tcPr>
          <w:p w:rsidR="00F15E96" w:rsidRDefault="00F15E96" w:rsidP="008724AD"/>
        </w:tc>
        <w:tc>
          <w:tcPr>
            <w:tcW w:w="600" w:type="dxa"/>
            <w:gridSpan w:val="6"/>
          </w:tcPr>
          <w:p w:rsidR="00F15E96" w:rsidRDefault="00F15E96" w:rsidP="008724AD"/>
        </w:tc>
        <w:tc>
          <w:tcPr>
            <w:tcW w:w="461" w:type="dxa"/>
          </w:tcPr>
          <w:p w:rsidR="00F15E96" w:rsidRDefault="00F15E96" w:rsidP="008724AD"/>
        </w:tc>
        <w:tc>
          <w:tcPr>
            <w:tcW w:w="672" w:type="dxa"/>
            <w:gridSpan w:val="6"/>
          </w:tcPr>
          <w:p w:rsidR="00F15E96" w:rsidRDefault="00F15E96" w:rsidP="008724AD"/>
        </w:tc>
        <w:tc>
          <w:tcPr>
            <w:tcW w:w="588" w:type="dxa"/>
            <w:gridSpan w:val="5"/>
          </w:tcPr>
          <w:p w:rsidR="00F15E96" w:rsidRDefault="00F15E96" w:rsidP="008724AD"/>
        </w:tc>
        <w:tc>
          <w:tcPr>
            <w:tcW w:w="624" w:type="dxa"/>
            <w:gridSpan w:val="4"/>
          </w:tcPr>
          <w:p w:rsidR="00F15E96" w:rsidRDefault="00F15E96" w:rsidP="008724AD"/>
        </w:tc>
        <w:tc>
          <w:tcPr>
            <w:tcW w:w="660" w:type="dxa"/>
            <w:gridSpan w:val="2"/>
          </w:tcPr>
          <w:p w:rsidR="00F15E96" w:rsidRDefault="00F15E96" w:rsidP="008724AD"/>
        </w:tc>
        <w:tc>
          <w:tcPr>
            <w:tcW w:w="564" w:type="dxa"/>
            <w:gridSpan w:val="4"/>
          </w:tcPr>
          <w:p w:rsidR="00F15E96" w:rsidRDefault="00F15E96" w:rsidP="008724AD"/>
        </w:tc>
        <w:tc>
          <w:tcPr>
            <w:tcW w:w="528" w:type="dxa"/>
            <w:gridSpan w:val="5"/>
          </w:tcPr>
          <w:p w:rsidR="00F15E96" w:rsidRDefault="00F15E96" w:rsidP="008724AD"/>
        </w:tc>
        <w:tc>
          <w:tcPr>
            <w:tcW w:w="516" w:type="dxa"/>
            <w:gridSpan w:val="6"/>
          </w:tcPr>
          <w:p w:rsidR="00F15E96" w:rsidRDefault="00F15E96" w:rsidP="008724AD"/>
        </w:tc>
        <w:tc>
          <w:tcPr>
            <w:tcW w:w="448" w:type="dxa"/>
          </w:tcPr>
          <w:p w:rsidR="00F15E96" w:rsidRDefault="00F15E96" w:rsidP="008724AD"/>
        </w:tc>
        <w:tc>
          <w:tcPr>
            <w:tcW w:w="480" w:type="dxa"/>
            <w:gridSpan w:val="2"/>
          </w:tcPr>
          <w:p w:rsidR="00F15E96" w:rsidRDefault="00F15E96" w:rsidP="008724AD"/>
        </w:tc>
        <w:tc>
          <w:tcPr>
            <w:tcW w:w="540" w:type="dxa"/>
            <w:gridSpan w:val="5"/>
          </w:tcPr>
          <w:p w:rsidR="00F15E96" w:rsidRDefault="00F15E96" w:rsidP="008724AD"/>
        </w:tc>
        <w:tc>
          <w:tcPr>
            <w:tcW w:w="744" w:type="dxa"/>
            <w:gridSpan w:val="7"/>
          </w:tcPr>
          <w:p w:rsidR="00F15E96" w:rsidRDefault="00F15E96" w:rsidP="008724AD"/>
        </w:tc>
        <w:tc>
          <w:tcPr>
            <w:tcW w:w="485" w:type="dxa"/>
          </w:tcPr>
          <w:p w:rsidR="00F15E96" w:rsidRDefault="00F15E96" w:rsidP="008724AD"/>
        </w:tc>
        <w:tc>
          <w:tcPr>
            <w:tcW w:w="396" w:type="dxa"/>
          </w:tcPr>
          <w:p w:rsidR="00F15E96" w:rsidRDefault="00F15E96" w:rsidP="008724AD"/>
        </w:tc>
        <w:tc>
          <w:tcPr>
            <w:tcW w:w="564" w:type="dxa"/>
            <w:gridSpan w:val="5"/>
          </w:tcPr>
          <w:p w:rsidR="00F15E96" w:rsidRDefault="00F15E96" w:rsidP="008724AD"/>
        </w:tc>
        <w:tc>
          <w:tcPr>
            <w:tcW w:w="588" w:type="dxa"/>
            <w:gridSpan w:val="6"/>
          </w:tcPr>
          <w:p w:rsidR="00F15E96" w:rsidRDefault="00F15E96" w:rsidP="008724AD"/>
        </w:tc>
        <w:tc>
          <w:tcPr>
            <w:tcW w:w="652" w:type="dxa"/>
            <w:gridSpan w:val="4"/>
          </w:tcPr>
          <w:p w:rsidR="00F15E96" w:rsidRDefault="00F15E96" w:rsidP="008724AD"/>
        </w:tc>
        <w:tc>
          <w:tcPr>
            <w:tcW w:w="480" w:type="dxa"/>
            <w:gridSpan w:val="2"/>
          </w:tcPr>
          <w:p w:rsidR="00F15E96" w:rsidRDefault="00F15E96" w:rsidP="008724AD"/>
        </w:tc>
        <w:tc>
          <w:tcPr>
            <w:tcW w:w="492" w:type="dxa"/>
            <w:gridSpan w:val="4"/>
          </w:tcPr>
          <w:p w:rsidR="00F15E96" w:rsidRDefault="00F15E96" w:rsidP="008724AD"/>
        </w:tc>
        <w:tc>
          <w:tcPr>
            <w:tcW w:w="720" w:type="dxa"/>
            <w:gridSpan w:val="7"/>
          </w:tcPr>
          <w:p w:rsidR="00F15E96" w:rsidRDefault="00F15E96" w:rsidP="008724AD"/>
        </w:tc>
        <w:tc>
          <w:tcPr>
            <w:tcW w:w="644" w:type="dxa"/>
            <w:gridSpan w:val="4"/>
          </w:tcPr>
          <w:p w:rsidR="00F15E96" w:rsidRDefault="00F15E96" w:rsidP="008724AD"/>
        </w:tc>
      </w:tr>
      <w:tr w:rsidR="00F15E96" w:rsidTr="008724AD">
        <w:tc>
          <w:tcPr>
            <w:tcW w:w="2353" w:type="dxa"/>
            <w:vMerge w:val="restart"/>
          </w:tcPr>
          <w:p w:rsidR="00F15E96" w:rsidRPr="00F53357" w:rsidRDefault="00F15E96" w:rsidP="008724AD">
            <w:pPr>
              <w:rPr>
                <w:b/>
              </w:rPr>
            </w:pPr>
            <w:r w:rsidRPr="00F53357">
              <w:rPr>
                <w:b/>
              </w:rPr>
              <w:t>Правовые и нормативные компетенции</w:t>
            </w:r>
          </w:p>
        </w:tc>
        <w:tc>
          <w:tcPr>
            <w:tcW w:w="1997" w:type="dxa"/>
            <w:gridSpan w:val="15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Знание Федерального закона "Об образовании в Российской Федерации" и других нормативных документов, регулирующих ДО.</w:t>
            </w:r>
          </w:p>
        </w:tc>
        <w:tc>
          <w:tcPr>
            <w:tcW w:w="2544" w:type="dxa"/>
            <w:gridSpan w:val="17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Соблюдение санитарно-эпидемиологических правил и норм (СанПиН), правил техники безопасности.</w:t>
            </w:r>
          </w:p>
        </w:tc>
        <w:tc>
          <w:tcPr>
            <w:tcW w:w="2056" w:type="dxa"/>
            <w:gridSpan w:val="16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Знание основ трудового законодательства.</w:t>
            </w:r>
          </w:p>
        </w:tc>
        <w:tc>
          <w:tcPr>
            <w:tcW w:w="2249" w:type="dxa"/>
            <w:gridSpan w:val="15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Умение работать с внутренней документацией образовательной организации.</w:t>
            </w:r>
          </w:p>
        </w:tc>
        <w:tc>
          <w:tcPr>
            <w:tcW w:w="2200" w:type="dxa"/>
            <w:gridSpan w:val="16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  <w:r w:rsidRPr="00DB5980">
              <w:rPr>
                <w:sz w:val="20"/>
                <w:szCs w:val="20"/>
              </w:rPr>
              <w:t>Защита прав и интересов обучающихся.</w:t>
            </w:r>
          </w:p>
        </w:tc>
        <w:tc>
          <w:tcPr>
            <w:tcW w:w="2336" w:type="dxa"/>
            <w:gridSpan w:val="17"/>
          </w:tcPr>
          <w:p w:rsidR="00F15E96" w:rsidRPr="00DB5980" w:rsidRDefault="00F15E96" w:rsidP="008724AD">
            <w:pPr>
              <w:rPr>
                <w:sz w:val="20"/>
                <w:szCs w:val="20"/>
              </w:rPr>
            </w:pPr>
          </w:p>
        </w:tc>
      </w:tr>
      <w:tr w:rsidR="00F15E96" w:rsidTr="008724AD">
        <w:tc>
          <w:tcPr>
            <w:tcW w:w="2353" w:type="dxa"/>
            <w:vMerge/>
          </w:tcPr>
          <w:p w:rsidR="00F15E96" w:rsidRDefault="00F15E96" w:rsidP="008724AD"/>
        </w:tc>
        <w:tc>
          <w:tcPr>
            <w:tcW w:w="444" w:type="dxa"/>
            <w:gridSpan w:val="4"/>
          </w:tcPr>
          <w:p w:rsidR="00F15E96" w:rsidRDefault="00F15E96" w:rsidP="008724AD"/>
        </w:tc>
        <w:tc>
          <w:tcPr>
            <w:tcW w:w="528" w:type="dxa"/>
            <w:gridSpan w:val="6"/>
          </w:tcPr>
          <w:p w:rsidR="00F15E96" w:rsidRDefault="00F15E96" w:rsidP="008724AD"/>
        </w:tc>
        <w:tc>
          <w:tcPr>
            <w:tcW w:w="504" w:type="dxa"/>
            <w:gridSpan w:val="3"/>
          </w:tcPr>
          <w:p w:rsidR="00F15E96" w:rsidRDefault="00F15E96" w:rsidP="008724AD"/>
        </w:tc>
        <w:tc>
          <w:tcPr>
            <w:tcW w:w="521" w:type="dxa"/>
            <w:gridSpan w:val="2"/>
          </w:tcPr>
          <w:p w:rsidR="00F15E96" w:rsidRDefault="00F15E96" w:rsidP="008724AD"/>
        </w:tc>
        <w:tc>
          <w:tcPr>
            <w:tcW w:w="540" w:type="dxa"/>
            <w:gridSpan w:val="3"/>
          </w:tcPr>
          <w:p w:rsidR="00F15E96" w:rsidRDefault="00F15E96" w:rsidP="008724AD"/>
        </w:tc>
        <w:tc>
          <w:tcPr>
            <w:tcW w:w="600" w:type="dxa"/>
            <w:gridSpan w:val="5"/>
          </w:tcPr>
          <w:p w:rsidR="00F15E96" w:rsidRDefault="00F15E96" w:rsidP="008724AD"/>
        </w:tc>
        <w:tc>
          <w:tcPr>
            <w:tcW w:w="732" w:type="dxa"/>
            <w:gridSpan w:val="6"/>
          </w:tcPr>
          <w:p w:rsidR="00F15E96" w:rsidRDefault="00F15E96" w:rsidP="008724AD"/>
        </w:tc>
        <w:tc>
          <w:tcPr>
            <w:tcW w:w="672" w:type="dxa"/>
            <w:gridSpan w:val="3"/>
          </w:tcPr>
          <w:p w:rsidR="00F15E96" w:rsidRDefault="00F15E96" w:rsidP="008724AD"/>
        </w:tc>
        <w:tc>
          <w:tcPr>
            <w:tcW w:w="492" w:type="dxa"/>
            <w:gridSpan w:val="2"/>
          </w:tcPr>
          <w:p w:rsidR="00F15E96" w:rsidRDefault="00F15E96" w:rsidP="008724AD"/>
        </w:tc>
        <w:tc>
          <w:tcPr>
            <w:tcW w:w="444" w:type="dxa"/>
            <w:gridSpan w:val="4"/>
          </w:tcPr>
          <w:p w:rsidR="00F15E96" w:rsidRDefault="00F15E96" w:rsidP="008724AD"/>
        </w:tc>
        <w:tc>
          <w:tcPr>
            <w:tcW w:w="564" w:type="dxa"/>
            <w:gridSpan w:val="7"/>
          </w:tcPr>
          <w:p w:rsidR="00F15E96" w:rsidRDefault="00F15E96" w:rsidP="008724AD"/>
        </w:tc>
        <w:tc>
          <w:tcPr>
            <w:tcW w:w="556" w:type="dxa"/>
            <w:gridSpan w:val="3"/>
          </w:tcPr>
          <w:p w:rsidR="00F15E96" w:rsidRDefault="00F15E96" w:rsidP="008724AD"/>
        </w:tc>
        <w:tc>
          <w:tcPr>
            <w:tcW w:w="384" w:type="dxa"/>
          </w:tcPr>
          <w:p w:rsidR="00F15E96" w:rsidRDefault="00F15E96" w:rsidP="008724AD"/>
        </w:tc>
        <w:tc>
          <w:tcPr>
            <w:tcW w:w="576" w:type="dxa"/>
            <w:gridSpan w:val="5"/>
          </w:tcPr>
          <w:p w:rsidR="00F15E96" w:rsidRDefault="00F15E96" w:rsidP="008724AD"/>
        </w:tc>
        <w:tc>
          <w:tcPr>
            <w:tcW w:w="600" w:type="dxa"/>
            <w:gridSpan w:val="4"/>
          </w:tcPr>
          <w:p w:rsidR="00F15E96" w:rsidRDefault="00F15E96" w:rsidP="008724AD"/>
        </w:tc>
        <w:tc>
          <w:tcPr>
            <w:tcW w:w="689" w:type="dxa"/>
            <w:gridSpan w:val="5"/>
          </w:tcPr>
          <w:p w:rsidR="00F15E96" w:rsidRDefault="00F15E96" w:rsidP="008724AD"/>
        </w:tc>
        <w:tc>
          <w:tcPr>
            <w:tcW w:w="516" w:type="dxa"/>
            <w:gridSpan w:val="4"/>
          </w:tcPr>
          <w:p w:rsidR="00F15E96" w:rsidRDefault="00F15E96" w:rsidP="008724AD"/>
        </w:tc>
        <w:tc>
          <w:tcPr>
            <w:tcW w:w="492" w:type="dxa"/>
            <w:gridSpan w:val="5"/>
          </w:tcPr>
          <w:p w:rsidR="00F15E96" w:rsidRDefault="00F15E96" w:rsidP="008724AD"/>
        </w:tc>
        <w:tc>
          <w:tcPr>
            <w:tcW w:w="552" w:type="dxa"/>
            <w:gridSpan w:val="4"/>
          </w:tcPr>
          <w:p w:rsidR="00F15E96" w:rsidRDefault="00F15E96" w:rsidP="008724AD"/>
        </w:tc>
        <w:tc>
          <w:tcPr>
            <w:tcW w:w="640" w:type="dxa"/>
            <w:gridSpan w:val="3"/>
          </w:tcPr>
          <w:p w:rsidR="00F15E96" w:rsidRDefault="00F15E96" w:rsidP="008724AD"/>
        </w:tc>
        <w:tc>
          <w:tcPr>
            <w:tcW w:w="444" w:type="dxa"/>
          </w:tcPr>
          <w:p w:rsidR="00F15E96" w:rsidRDefault="00F15E96" w:rsidP="008724AD"/>
        </w:tc>
        <w:tc>
          <w:tcPr>
            <w:tcW w:w="636" w:type="dxa"/>
            <w:gridSpan w:val="6"/>
          </w:tcPr>
          <w:p w:rsidR="00F15E96" w:rsidRDefault="00F15E96" w:rsidP="008724AD"/>
        </w:tc>
        <w:tc>
          <w:tcPr>
            <w:tcW w:w="528" w:type="dxa"/>
            <w:gridSpan w:val="4"/>
          </w:tcPr>
          <w:p w:rsidR="00F15E96" w:rsidRDefault="00F15E96" w:rsidP="008724AD"/>
        </w:tc>
        <w:tc>
          <w:tcPr>
            <w:tcW w:w="728" w:type="dxa"/>
            <w:gridSpan w:val="6"/>
          </w:tcPr>
          <w:p w:rsidR="00F15E96" w:rsidRDefault="00F15E96" w:rsidP="008724AD"/>
        </w:tc>
      </w:tr>
    </w:tbl>
    <w:p w:rsidR="00F15E96" w:rsidRDefault="00F15E96" w:rsidP="00F15E96">
      <w:r>
        <w:t>Каждая компетенция может быть оценена по следующим уровням развития:</w:t>
      </w:r>
    </w:p>
    <w:p w:rsidR="00F15E96" w:rsidRDefault="009C7DAA" w:rsidP="00F46EA3">
      <w:pPr>
        <w:pStyle w:val="a5"/>
        <w:numPr>
          <w:ilvl w:val="0"/>
          <w:numId w:val="84"/>
        </w:numPr>
        <w:spacing w:after="0"/>
      </w:pPr>
      <w:r w:rsidRPr="009C7DAA">
        <w:t xml:space="preserve">Начальный </w:t>
      </w:r>
      <w:r>
        <w:t>(</w:t>
      </w:r>
      <w:r w:rsidRPr="009C7DAA">
        <w:t>"Новичок"</w:t>
      </w:r>
      <w:r>
        <w:t>).</w:t>
      </w:r>
      <w:r w:rsidRPr="009C7DAA">
        <w:t xml:space="preserve"> Проявляет минимальное понимание, нуждается в постоянном контроле и пошаговых инструкциях. Не может выполнять задачу самостоятельно.</w:t>
      </w:r>
    </w:p>
    <w:p w:rsidR="009C7DAA" w:rsidRDefault="009C7DAA" w:rsidP="00F46EA3">
      <w:pPr>
        <w:pStyle w:val="a5"/>
        <w:numPr>
          <w:ilvl w:val="0"/>
          <w:numId w:val="84"/>
        </w:numPr>
        <w:spacing w:after="0"/>
      </w:pPr>
      <w:r>
        <w:t xml:space="preserve"> Базовый ("Ученик").</w:t>
      </w:r>
      <w:r w:rsidRPr="009C7DAA">
        <w:t xml:space="preserve"> Понимает основы, может выполнять простые задачи с периодической поддержкой и консультациями наставника.</w:t>
      </w:r>
    </w:p>
    <w:p w:rsidR="009C7DAA" w:rsidRDefault="009C7DAA" w:rsidP="00F46EA3">
      <w:pPr>
        <w:pStyle w:val="a5"/>
        <w:numPr>
          <w:ilvl w:val="0"/>
          <w:numId w:val="84"/>
        </w:numPr>
        <w:spacing w:after="0"/>
      </w:pPr>
      <w:r>
        <w:t>Средний (</w:t>
      </w:r>
      <w:r w:rsidRPr="009C7DAA">
        <w:t>"Самостоятельный"</w:t>
      </w:r>
      <w:r>
        <w:t>)</w:t>
      </w:r>
      <w:r w:rsidRPr="009C7DAA">
        <w:t xml:space="preserve"> Может самостоятельно выполнять большинство задач, принимать решения в стандартных ситуациях. Нуждается в консультациях по сложным или нестандартным вопросам. Соответствует требованиям к молодому специалисту после адаптации.</w:t>
      </w:r>
    </w:p>
    <w:p w:rsidR="009C7DAA" w:rsidRDefault="009C7DAA" w:rsidP="00F46EA3">
      <w:pPr>
        <w:pStyle w:val="a5"/>
        <w:numPr>
          <w:ilvl w:val="0"/>
          <w:numId w:val="84"/>
        </w:numPr>
        <w:spacing w:after="0"/>
      </w:pPr>
      <w:r w:rsidRPr="009C7DAA">
        <w:lastRenderedPageBreak/>
        <w:t xml:space="preserve">Продвинутый </w:t>
      </w:r>
      <w:r>
        <w:t>(</w:t>
      </w:r>
      <w:r w:rsidRPr="009C7DAA">
        <w:t>"Опытный"</w:t>
      </w:r>
      <w:r>
        <w:t xml:space="preserve">). </w:t>
      </w:r>
      <w:r w:rsidRPr="009C7DAA">
        <w:t xml:space="preserve"> Уверенно владеет компетенцией, способен решать сложные и нестандартные задачи, адаптироваться к изменяющимся условиям. Может делиться опытом с менее опытными коллегами.</w:t>
      </w:r>
    </w:p>
    <w:p w:rsidR="009C7DAA" w:rsidRDefault="009C7DAA" w:rsidP="00F46EA3">
      <w:pPr>
        <w:pStyle w:val="a5"/>
        <w:numPr>
          <w:ilvl w:val="0"/>
          <w:numId w:val="84"/>
        </w:numPr>
        <w:spacing w:after="0"/>
      </w:pPr>
      <w:r w:rsidRPr="009C7DAA">
        <w:t xml:space="preserve">Эксперт </w:t>
      </w:r>
      <w:r>
        <w:t>(</w:t>
      </w:r>
      <w:r w:rsidRPr="009C7DAA">
        <w:t>"Мастер"</w:t>
      </w:r>
      <w:r>
        <w:t>).</w:t>
      </w:r>
      <w:r w:rsidRPr="009C7DAA">
        <w:t xml:space="preserve"> Является признанным экспертом в данной области, способен создавать новые подходы, методики. Может быть наставником для других.</w:t>
      </w:r>
    </w:p>
    <w:p w:rsidR="009C7DAA" w:rsidRDefault="009C7DAA" w:rsidP="00F15E96"/>
    <w:p w:rsidR="009C7DAA" w:rsidRDefault="009C7DAA" w:rsidP="00F15E96"/>
    <w:p w:rsidR="00F15E96" w:rsidRDefault="00F15E96" w:rsidP="00F15E96">
      <w:r>
        <w:t>Каждая компетенция оценивается на четырех этапах оценки:</w:t>
      </w:r>
    </w:p>
    <w:p w:rsidR="00F15E96" w:rsidRDefault="00F15E96" w:rsidP="00F15E96"/>
    <w:p w:rsidR="00F15E96" w:rsidRDefault="00F15E96" w:rsidP="00F46EA3">
      <w:pPr>
        <w:pStyle w:val="a5"/>
        <w:numPr>
          <w:ilvl w:val="0"/>
          <w:numId w:val="83"/>
        </w:numPr>
      </w:pPr>
      <w:r>
        <w:t>Стартовая оценка</w:t>
      </w:r>
    </w:p>
    <w:p w:rsidR="00F15E96" w:rsidRDefault="00F15E96" w:rsidP="00F46EA3">
      <w:pPr>
        <w:pStyle w:val="a5"/>
        <w:numPr>
          <w:ilvl w:val="0"/>
          <w:numId w:val="83"/>
        </w:numPr>
      </w:pPr>
      <w:r>
        <w:t>Промежуточная оценка</w:t>
      </w:r>
    </w:p>
    <w:p w:rsidR="00F15E96" w:rsidRDefault="00F15E96" w:rsidP="00F46EA3">
      <w:pPr>
        <w:pStyle w:val="a5"/>
        <w:numPr>
          <w:ilvl w:val="0"/>
          <w:numId w:val="83"/>
        </w:numPr>
      </w:pPr>
      <w:r>
        <w:t>Итоговая оценка</w:t>
      </w:r>
    </w:p>
    <w:p w:rsidR="00F15E96" w:rsidRDefault="00F15E96" w:rsidP="00F46EA3">
      <w:pPr>
        <w:pStyle w:val="a5"/>
        <w:numPr>
          <w:ilvl w:val="0"/>
          <w:numId w:val="83"/>
        </w:numPr>
      </w:pPr>
      <w:r>
        <w:t>Пост-наставническая оценка</w:t>
      </w:r>
    </w:p>
    <w:p w:rsidR="00F15E96" w:rsidRDefault="00F15E96" w:rsidP="00F15E96"/>
    <w:p w:rsidR="00F15E96" w:rsidRDefault="00F15E96" w:rsidP="00F15E96"/>
    <w:p w:rsidR="00F15E96" w:rsidRDefault="00F15E96" w:rsidP="005B5ECE">
      <w:pPr>
        <w:sectPr w:rsidR="00F15E96" w:rsidSect="00AD509B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1E201C" w:rsidRPr="00CE5034" w:rsidRDefault="00821881" w:rsidP="006A2CFF">
      <w:pPr>
        <w:jc w:val="right"/>
      </w:pPr>
      <w:r w:rsidRPr="00CE5034">
        <w:lastRenderedPageBreak/>
        <w:t>ПРИЛОЖЕНИЕ 3</w:t>
      </w:r>
    </w:p>
    <w:p w:rsidR="00821881" w:rsidRDefault="00821881" w:rsidP="00821881">
      <w:pPr>
        <w:jc w:val="right"/>
      </w:pPr>
    </w:p>
    <w:p w:rsidR="00821881" w:rsidRPr="00821881" w:rsidRDefault="00821881" w:rsidP="00810899">
      <w:pPr>
        <w:pStyle w:val="1"/>
      </w:pPr>
      <w:bookmarkStart w:id="26" w:name="_Toc201239619"/>
      <w:r w:rsidRPr="00821881">
        <w:t>Шаблон отчёта по итогам наставничества молодого педагога</w:t>
      </w:r>
      <w:bookmarkEnd w:id="26"/>
    </w:p>
    <w:p w:rsidR="00821881" w:rsidRPr="00821881" w:rsidRDefault="00821881" w:rsidP="00821881"/>
    <w:p w:rsidR="00821881" w:rsidRPr="00821881" w:rsidRDefault="00821881" w:rsidP="00821881">
      <w:r w:rsidRPr="00821881">
        <w:t>1. ОБЩИЕ СВЕДЕНИЯ</w:t>
      </w:r>
    </w:p>
    <w:p w:rsidR="00821881" w:rsidRPr="00821881" w:rsidRDefault="00821881" w:rsidP="00821881"/>
    <w:p w:rsidR="00821881" w:rsidRPr="00821881" w:rsidRDefault="00821881" w:rsidP="00F46EA3">
      <w:pPr>
        <w:numPr>
          <w:ilvl w:val="0"/>
          <w:numId w:val="85"/>
        </w:numPr>
      </w:pPr>
      <w:r w:rsidRPr="00821881">
        <w:t>Название учреждения дополнительного образования</w:t>
      </w:r>
    </w:p>
    <w:p w:rsidR="00821881" w:rsidRPr="00821881" w:rsidRDefault="00821881" w:rsidP="00F46EA3">
      <w:pPr>
        <w:numPr>
          <w:ilvl w:val="0"/>
          <w:numId w:val="85"/>
        </w:numPr>
      </w:pPr>
      <w:r w:rsidRPr="00821881">
        <w:t>Наименование программы и направления</w:t>
      </w:r>
    </w:p>
    <w:p w:rsidR="00821881" w:rsidRPr="00821881" w:rsidRDefault="00821881" w:rsidP="00F46EA3">
      <w:pPr>
        <w:numPr>
          <w:ilvl w:val="0"/>
          <w:numId w:val="85"/>
        </w:numPr>
      </w:pPr>
      <w:r w:rsidRPr="00821881">
        <w:t>Период наставничества с [ДД.ММ.ГГГГ] по [ДД.ММ.ГГГГ]</w:t>
      </w:r>
    </w:p>
    <w:p w:rsidR="00821881" w:rsidRPr="00821881" w:rsidRDefault="00821881" w:rsidP="00F46EA3">
      <w:pPr>
        <w:numPr>
          <w:ilvl w:val="0"/>
          <w:numId w:val="85"/>
        </w:numPr>
      </w:pPr>
      <w:r w:rsidRPr="00821881">
        <w:t>Наставник:</w:t>
      </w:r>
    </w:p>
    <w:p w:rsidR="00821881" w:rsidRPr="00821881" w:rsidRDefault="00821881" w:rsidP="00F46EA3">
      <w:pPr>
        <w:numPr>
          <w:ilvl w:val="0"/>
          <w:numId w:val="86"/>
        </w:numPr>
      </w:pPr>
      <w:r w:rsidRPr="00821881">
        <w:t>Ф.И.О.</w:t>
      </w:r>
    </w:p>
    <w:p w:rsidR="00821881" w:rsidRPr="00821881" w:rsidRDefault="00821881" w:rsidP="00F46EA3">
      <w:pPr>
        <w:numPr>
          <w:ilvl w:val="0"/>
          <w:numId w:val="86"/>
        </w:numPr>
      </w:pPr>
      <w:r w:rsidRPr="00821881">
        <w:t>Должность.</w:t>
      </w:r>
    </w:p>
    <w:p w:rsidR="00821881" w:rsidRPr="00821881" w:rsidRDefault="00821881" w:rsidP="00F46EA3">
      <w:pPr>
        <w:numPr>
          <w:ilvl w:val="0"/>
          <w:numId w:val="86"/>
        </w:numPr>
      </w:pPr>
      <w:r w:rsidRPr="00821881">
        <w:t>Стаж работы в сфере ДО</w:t>
      </w:r>
    </w:p>
    <w:p w:rsidR="00821881" w:rsidRPr="00821881" w:rsidRDefault="00821881" w:rsidP="00F46EA3">
      <w:pPr>
        <w:numPr>
          <w:ilvl w:val="0"/>
          <w:numId w:val="85"/>
        </w:numPr>
      </w:pPr>
      <w:r w:rsidRPr="00821881">
        <w:t>Молодой педагог (наставляемый):</w:t>
      </w:r>
    </w:p>
    <w:p w:rsidR="00821881" w:rsidRPr="00821881" w:rsidRDefault="00821881" w:rsidP="00F46EA3">
      <w:pPr>
        <w:numPr>
          <w:ilvl w:val="0"/>
          <w:numId w:val="87"/>
        </w:numPr>
      </w:pPr>
      <w:r w:rsidRPr="00821881">
        <w:t>Ф.И.О</w:t>
      </w:r>
    </w:p>
    <w:p w:rsidR="00821881" w:rsidRPr="00821881" w:rsidRDefault="00821881" w:rsidP="00F46EA3">
      <w:pPr>
        <w:numPr>
          <w:ilvl w:val="0"/>
          <w:numId w:val="87"/>
        </w:numPr>
      </w:pPr>
      <w:r w:rsidRPr="00821881">
        <w:t>Должность.</w:t>
      </w:r>
    </w:p>
    <w:p w:rsidR="00821881" w:rsidRPr="00821881" w:rsidRDefault="00821881" w:rsidP="00F46EA3">
      <w:pPr>
        <w:numPr>
          <w:ilvl w:val="0"/>
          <w:numId w:val="87"/>
        </w:numPr>
      </w:pPr>
      <w:r w:rsidRPr="00821881">
        <w:t>Дата начала работы в учреждении.</w:t>
      </w:r>
    </w:p>
    <w:p w:rsidR="00821881" w:rsidRPr="00821881" w:rsidRDefault="00821881" w:rsidP="00F46EA3">
      <w:pPr>
        <w:numPr>
          <w:ilvl w:val="0"/>
          <w:numId w:val="87"/>
        </w:numPr>
      </w:pPr>
      <w:r w:rsidRPr="00821881">
        <w:t>Образование (специальность</w:t>
      </w:r>
    </w:p>
    <w:p w:rsidR="00821881" w:rsidRPr="00821881" w:rsidRDefault="00821881" w:rsidP="00821881"/>
    <w:p w:rsidR="00821881" w:rsidRPr="00821881" w:rsidRDefault="00821881" w:rsidP="00821881">
      <w:r w:rsidRPr="00821881">
        <w:t>2. ЦЕЛИ И ЗАДАЧИ НАСТАВНИЧЕСТВА</w:t>
      </w:r>
    </w:p>
    <w:p w:rsidR="00821881" w:rsidRPr="00821881" w:rsidRDefault="00821881" w:rsidP="00821881"/>
    <w:p w:rsidR="00821881" w:rsidRPr="00821881" w:rsidRDefault="00821881" w:rsidP="00821881">
      <w:r w:rsidRPr="00821881">
        <w:rPr>
          <w:u w:val="single"/>
        </w:rPr>
        <w:t xml:space="preserve"> Общая цель. </w:t>
      </w:r>
      <w:r w:rsidRPr="00821881">
        <w:t xml:space="preserve"> Всесторонняя адаптация молодого педагога к работе в системе дополнительного образования, формирование необходимых компетенций и содействие его профессиональному росту.</w:t>
      </w:r>
    </w:p>
    <w:p w:rsidR="00821881" w:rsidRPr="00821881" w:rsidRDefault="00821881" w:rsidP="00821881">
      <w:pPr>
        <w:rPr>
          <w:u w:val="single"/>
        </w:rPr>
      </w:pPr>
      <w:r w:rsidRPr="00821881">
        <w:rPr>
          <w:u w:val="single"/>
        </w:rPr>
        <w:t>Поставленные задачи на период наставничества</w:t>
      </w:r>
    </w:p>
    <w:p w:rsidR="00821881" w:rsidRPr="00821881" w:rsidRDefault="00821881" w:rsidP="00821881">
      <w:r w:rsidRPr="00821881">
        <w:t xml:space="preserve">     2.1. Адаптационные</w:t>
      </w:r>
    </w:p>
    <w:p w:rsidR="00821881" w:rsidRPr="00821881" w:rsidRDefault="00821881" w:rsidP="00F46EA3">
      <w:pPr>
        <w:numPr>
          <w:ilvl w:val="0"/>
          <w:numId w:val="88"/>
        </w:numPr>
      </w:pPr>
      <w:r w:rsidRPr="00821881">
        <w:t>Ознакомление с локальными нормативными актами учреждения (Устав, Положения, должностные инструкции).</w:t>
      </w:r>
    </w:p>
    <w:p w:rsidR="00821881" w:rsidRPr="00821881" w:rsidRDefault="00821881" w:rsidP="00F46EA3">
      <w:pPr>
        <w:numPr>
          <w:ilvl w:val="0"/>
          <w:numId w:val="88"/>
        </w:numPr>
      </w:pPr>
      <w:r w:rsidRPr="00821881">
        <w:t>Погружение в специфику работы с обучающимися разных возрастных групп в условиях ДО.</w:t>
      </w:r>
    </w:p>
    <w:p w:rsidR="00821881" w:rsidRPr="00821881" w:rsidRDefault="00821881" w:rsidP="00F46EA3">
      <w:pPr>
        <w:numPr>
          <w:ilvl w:val="0"/>
          <w:numId w:val="88"/>
        </w:numPr>
      </w:pPr>
      <w:r w:rsidRPr="00821881">
        <w:t>Помощь в освоении организационной структуры и корпоративной культуры учреждения.</w:t>
      </w:r>
    </w:p>
    <w:p w:rsidR="00821881" w:rsidRPr="00821881" w:rsidRDefault="00821881" w:rsidP="00821881">
      <w:r w:rsidRPr="00821881">
        <w:t>2.2. Методические</w:t>
      </w:r>
    </w:p>
    <w:p w:rsidR="00821881" w:rsidRPr="00821881" w:rsidRDefault="00821881" w:rsidP="00F46EA3">
      <w:pPr>
        <w:numPr>
          <w:ilvl w:val="0"/>
          <w:numId w:val="89"/>
        </w:numPr>
      </w:pPr>
      <w:r w:rsidRPr="00821881">
        <w:lastRenderedPageBreak/>
        <w:t>Формирование навыков планирования и проведения занятий в соответствии с принципами ДО (вариативность, индивидуализация, практико-ориентированность).</w:t>
      </w:r>
    </w:p>
    <w:p w:rsidR="00821881" w:rsidRPr="00821881" w:rsidRDefault="00821881" w:rsidP="00F46EA3">
      <w:pPr>
        <w:numPr>
          <w:ilvl w:val="0"/>
          <w:numId w:val="89"/>
        </w:numPr>
      </w:pPr>
      <w:r w:rsidRPr="00821881">
        <w:t>Освоение методов и приемов мотивации обучающихся, развития их творческих способностей и интересов.</w:t>
      </w:r>
    </w:p>
    <w:p w:rsidR="00821881" w:rsidRPr="00821881" w:rsidRDefault="00821881" w:rsidP="00F46EA3">
      <w:pPr>
        <w:numPr>
          <w:ilvl w:val="0"/>
          <w:numId w:val="89"/>
        </w:numPr>
      </w:pPr>
      <w:r w:rsidRPr="00821881">
        <w:t>Помощь в разработке и корректировке образовательных программ/модулей.</w:t>
      </w:r>
    </w:p>
    <w:p w:rsidR="00821881" w:rsidRPr="00821881" w:rsidRDefault="00821881" w:rsidP="00F46EA3">
      <w:pPr>
        <w:numPr>
          <w:ilvl w:val="0"/>
          <w:numId w:val="89"/>
        </w:numPr>
      </w:pPr>
      <w:r w:rsidRPr="00821881">
        <w:t>Освоение системы оценки результатов освоения программы (неформальные методы, портфолио, проекты).</w:t>
      </w:r>
    </w:p>
    <w:p w:rsidR="00821881" w:rsidRPr="00821881" w:rsidRDefault="00821881" w:rsidP="00821881">
      <w:r w:rsidRPr="00821881">
        <w:t xml:space="preserve">    2.3. Психолого-педагогические</w:t>
      </w:r>
    </w:p>
    <w:p w:rsidR="00821881" w:rsidRPr="00821881" w:rsidRDefault="00821881" w:rsidP="00F46EA3">
      <w:pPr>
        <w:numPr>
          <w:ilvl w:val="0"/>
          <w:numId w:val="90"/>
        </w:numPr>
      </w:pPr>
      <w:r w:rsidRPr="00821881">
        <w:t>Развитие навыков эффективного взаимодействия с обучающимися и их родителями (законными представителями).</w:t>
      </w:r>
    </w:p>
    <w:p w:rsidR="00821881" w:rsidRPr="00821881" w:rsidRDefault="00821881" w:rsidP="00F46EA3">
      <w:pPr>
        <w:numPr>
          <w:ilvl w:val="0"/>
          <w:numId w:val="90"/>
        </w:numPr>
      </w:pPr>
      <w:r w:rsidRPr="00821881">
        <w:t>Формирование умений по созданию благоприятного психологического климата на занятиях.</w:t>
      </w:r>
    </w:p>
    <w:p w:rsidR="00821881" w:rsidRPr="00821881" w:rsidRDefault="00821881" w:rsidP="00F46EA3">
      <w:pPr>
        <w:numPr>
          <w:ilvl w:val="0"/>
          <w:numId w:val="90"/>
        </w:numPr>
      </w:pPr>
      <w:r w:rsidRPr="00821881">
        <w:t>Освоение приемов работы с детьми с особыми образовательными потребностями (при наличии).</w:t>
      </w:r>
    </w:p>
    <w:p w:rsidR="00821881" w:rsidRPr="00821881" w:rsidRDefault="00821881" w:rsidP="00821881">
      <w:r w:rsidRPr="00821881">
        <w:t xml:space="preserve">    2.4. Профессионально-личностные</w:t>
      </w:r>
    </w:p>
    <w:p w:rsidR="00821881" w:rsidRPr="00821881" w:rsidRDefault="00821881" w:rsidP="00F46EA3">
      <w:pPr>
        <w:numPr>
          <w:ilvl w:val="0"/>
          <w:numId w:val="91"/>
        </w:numPr>
      </w:pPr>
      <w:r w:rsidRPr="00821881">
        <w:t>Развитие навыков самоанализа и рефлексии педагогической деятельности.</w:t>
      </w:r>
    </w:p>
    <w:p w:rsidR="00821881" w:rsidRPr="00821881" w:rsidRDefault="00821881" w:rsidP="00F46EA3">
      <w:pPr>
        <w:numPr>
          <w:ilvl w:val="0"/>
          <w:numId w:val="91"/>
        </w:numPr>
      </w:pPr>
      <w:r w:rsidRPr="00821881">
        <w:t>Формирование стремления к самообразованию и повышению квалификации.</w:t>
      </w:r>
    </w:p>
    <w:p w:rsidR="00821881" w:rsidRPr="00821881" w:rsidRDefault="00821881" w:rsidP="00F46EA3">
      <w:pPr>
        <w:numPr>
          <w:ilvl w:val="0"/>
          <w:numId w:val="91"/>
        </w:numPr>
      </w:pPr>
      <w:r w:rsidRPr="00821881">
        <w:t>Содействие в развитии инициативности и активности в профессиональной деятельности.</w:t>
      </w:r>
    </w:p>
    <w:p w:rsidR="00821881" w:rsidRPr="00821881" w:rsidRDefault="00821881" w:rsidP="00821881">
      <w:r w:rsidRPr="00821881">
        <w:t>3. ФОРМЫ И МЕТОДЫ РАБОТЫ НАСТАВНИКА</w:t>
      </w:r>
    </w:p>
    <w:p w:rsidR="00821881" w:rsidRPr="00821881" w:rsidRDefault="00821881" w:rsidP="00821881">
      <w:r w:rsidRPr="00821881">
        <w:t>3.1. Регулярные встречи и консультации</w:t>
      </w:r>
    </w:p>
    <w:p w:rsidR="00821881" w:rsidRPr="00821881" w:rsidRDefault="00821881" w:rsidP="00F46EA3">
      <w:pPr>
        <w:numPr>
          <w:ilvl w:val="0"/>
          <w:numId w:val="92"/>
        </w:numPr>
      </w:pPr>
      <w:r w:rsidRPr="00821881">
        <w:t>Обсуждение хода занятий, анализ трудностей, совместный поиск решений.</w:t>
      </w:r>
    </w:p>
    <w:p w:rsidR="00821881" w:rsidRPr="00821881" w:rsidRDefault="00821881" w:rsidP="00F46EA3">
      <w:pPr>
        <w:numPr>
          <w:ilvl w:val="0"/>
          <w:numId w:val="92"/>
        </w:numPr>
      </w:pPr>
      <w:r w:rsidRPr="00821881">
        <w:t>Планирование предстоящих мероприятий, занятий.</w:t>
      </w:r>
    </w:p>
    <w:p w:rsidR="00821881" w:rsidRPr="00821881" w:rsidRDefault="00821881" w:rsidP="00F46EA3">
      <w:pPr>
        <w:numPr>
          <w:ilvl w:val="0"/>
          <w:numId w:val="92"/>
        </w:numPr>
      </w:pPr>
      <w:r w:rsidRPr="00821881">
        <w:t>Ук</w:t>
      </w:r>
      <w:r w:rsidR="00AB2215">
        <w:t>азать периодичность, например: «</w:t>
      </w:r>
      <w:r w:rsidRPr="00821881">
        <w:t>2 раза в неделю</w:t>
      </w:r>
      <w:r w:rsidR="00AB2215">
        <w:t>», «</w:t>
      </w:r>
      <w:r w:rsidRPr="00821881">
        <w:t>по необходимости</w:t>
      </w:r>
      <w:r w:rsidR="00AB2215">
        <w:t>»</w:t>
      </w:r>
    </w:p>
    <w:p w:rsidR="00821881" w:rsidRPr="00821881" w:rsidRDefault="00821881" w:rsidP="00821881">
      <w:r w:rsidRPr="00821881">
        <w:t xml:space="preserve">   3.2. Совместное посещение и анализ занятий</w:t>
      </w:r>
    </w:p>
    <w:p w:rsidR="00821881" w:rsidRPr="00821881" w:rsidRDefault="00821881" w:rsidP="00F46EA3">
      <w:pPr>
        <w:numPr>
          <w:ilvl w:val="0"/>
          <w:numId w:val="93"/>
        </w:numPr>
      </w:pPr>
      <w:r w:rsidRPr="00821881">
        <w:t>Посещение занятий молодого педагога наставником (с последующим конструктивным анализом).</w:t>
      </w:r>
    </w:p>
    <w:p w:rsidR="00821881" w:rsidRPr="00821881" w:rsidRDefault="00821881" w:rsidP="00F46EA3">
      <w:pPr>
        <w:numPr>
          <w:ilvl w:val="0"/>
          <w:numId w:val="93"/>
        </w:numPr>
      </w:pPr>
      <w:r w:rsidRPr="00821881">
        <w:t>Посещение занятий наставника молодым педагогом (с последующим обсуждением).</w:t>
      </w:r>
    </w:p>
    <w:p w:rsidR="00821881" w:rsidRPr="00821881" w:rsidRDefault="00821881" w:rsidP="00F46EA3">
      <w:pPr>
        <w:numPr>
          <w:ilvl w:val="0"/>
          <w:numId w:val="93"/>
        </w:numPr>
      </w:pPr>
      <w:r w:rsidRPr="00821881">
        <w:t>Указать количество посещений и фокус анализа</w:t>
      </w:r>
    </w:p>
    <w:p w:rsidR="00821881" w:rsidRPr="00821881" w:rsidRDefault="00821881" w:rsidP="00821881">
      <w:r w:rsidRPr="00821881">
        <w:t>3.3. Совместная разработка/корректировка документов</w:t>
      </w:r>
    </w:p>
    <w:p w:rsidR="00821881" w:rsidRPr="00821881" w:rsidRDefault="00821881" w:rsidP="00F46EA3">
      <w:pPr>
        <w:numPr>
          <w:ilvl w:val="0"/>
          <w:numId w:val="94"/>
        </w:numPr>
      </w:pPr>
      <w:r w:rsidRPr="00821881">
        <w:t>Рабочие программы, календарно-тематические планы.</w:t>
      </w:r>
    </w:p>
    <w:p w:rsidR="00821881" w:rsidRPr="00821881" w:rsidRDefault="00821881" w:rsidP="00F46EA3">
      <w:pPr>
        <w:numPr>
          <w:ilvl w:val="0"/>
          <w:numId w:val="94"/>
        </w:numPr>
      </w:pPr>
      <w:r w:rsidRPr="00821881">
        <w:t>Сценарии мероприятий, мастер-классов.</w:t>
      </w:r>
    </w:p>
    <w:p w:rsidR="00821881" w:rsidRPr="00821881" w:rsidRDefault="00821881" w:rsidP="00F46EA3">
      <w:pPr>
        <w:numPr>
          <w:ilvl w:val="0"/>
          <w:numId w:val="94"/>
        </w:numPr>
      </w:pPr>
      <w:r w:rsidRPr="00821881">
        <w:t>Методические материалы, дидактические пособия.</w:t>
      </w:r>
    </w:p>
    <w:p w:rsidR="00821881" w:rsidRPr="00821881" w:rsidRDefault="00821881" w:rsidP="00821881">
      <w:r w:rsidRPr="00821881">
        <w:t>3.4. Обучение и обмен опытом</w:t>
      </w:r>
    </w:p>
    <w:p w:rsidR="00821881" w:rsidRPr="00821881" w:rsidRDefault="00821881" w:rsidP="00F46EA3">
      <w:pPr>
        <w:numPr>
          <w:ilvl w:val="0"/>
          <w:numId w:val="95"/>
        </w:numPr>
      </w:pPr>
      <w:r w:rsidRPr="00821881">
        <w:lastRenderedPageBreak/>
        <w:t>Проведение наставником мастер-классов, открытых занятий для молодого педагога.</w:t>
      </w:r>
    </w:p>
    <w:p w:rsidR="00821881" w:rsidRPr="00821881" w:rsidRDefault="00821881" w:rsidP="00F46EA3">
      <w:pPr>
        <w:numPr>
          <w:ilvl w:val="0"/>
          <w:numId w:val="95"/>
        </w:numPr>
      </w:pPr>
      <w:r w:rsidRPr="00821881">
        <w:t>Рекомендации по изучению методической литературы, онлайн-курсов, вебинаров.</w:t>
      </w:r>
    </w:p>
    <w:p w:rsidR="00821881" w:rsidRPr="00821881" w:rsidRDefault="00821881" w:rsidP="00F46EA3">
      <w:pPr>
        <w:numPr>
          <w:ilvl w:val="0"/>
          <w:numId w:val="95"/>
        </w:numPr>
      </w:pPr>
      <w:r w:rsidRPr="00821881">
        <w:t>Совместное участие в профессиональных конкурсах, семинарах, конференциях (при наличии).</w:t>
      </w:r>
    </w:p>
    <w:p w:rsidR="00821881" w:rsidRPr="00821881" w:rsidRDefault="00821881" w:rsidP="00821881">
      <w:r w:rsidRPr="00821881">
        <w:t>3.5. Обратная связь</w:t>
      </w:r>
    </w:p>
    <w:p w:rsidR="00821881" w:rsidRPr="00821881" w:rsidRDefault="00821881" w:rsidP="00F46EA3">
      <w:pPr>
        <w:numPr>
          <w:ilvl w:val="0"/>
          <w:numId w:val="96"/>
        </w:numPr>
      </w:pPr>
      <w:r w:rsidRPr="00821881">
        <w:t>Систематическая и конструктивная обратная связь по всем аспектам деятельности.</w:t>
      </w:r>
    </w:p>
    <w:p w:rsidR="00821881" w:rsidRPr="00821881" w:rsidRDefault="00821881" w:rsidP="00F46EA3">
      <w:pPr>
        <w:numPr>
          <w:ilvl w:val="0"/>
          <w:numId w:val="96"/>
        </w:numPr>
      </w:pPr>
      <w:r w:rsidRPr="00821881">
        <w:t>Поддержка и поощрение инициатив молодого педагога.</w:t>
      </w:r>
    </w:p>
    <w:p w:rsidR="00821881" w:rsidRPr="00821881" w:rsidRDefault="00821881" w:rsidP="00821881">
      <w:r w:rsidRPr="00821881">
        <w:t>4. ДИНАМИКА РАЗВИТИЯ МОЛОДОГО ПЕДАГОГА (АНАЛИЗ ДОСТИЖЕНИЙ)</w:t>
      </w:r>
    </w:p>
    <w:p w:rsidR="00821881" w:rsidRPr="00821881" w:rsidRDefault="00821881" w:rsidP="00821881">
      <w:r w:rsidRPr="00821881">
        <w:t>4.1. Адаптация к учреждению</w:t>
      </w:r>
    </w:p>
    <w:p w:rsidR="00821881" w:rsidRPr="00821881" w:rsidRDefault="00821881" w:rsidP="00F46EA3">
      <w:pPr>
        <w:numPr>
          <w:ilvl w:val="0"/>
          <w:numId w:val="97"/>
        </w:numPr>
      </w:pPr>
      <w:r w:rsidRPr="00821881">
        <w:t>Успешность в освоении должностных обязанностей и регламентов.</w:t>
      </w:r>
    </w:p>
    <w:p w:rsidR="00821881" w:rsidRPr="00821881" w:rsidRDefault="00821881" w:rsidP="00F46EA3">
      <w:pPr>
        <w:numPr>
          <w:ilvl w:val="0"/>
          <w:numId w:val="97"/>
        </w:numPr>
      </w:pPr>
      <w:r w:rsidRPr="00821881">
        <w:t>Интеграция в педагогический коллектив.</w:t>
      </w:r>
    </w:p>
    <w:p w:rsidR="00821881" w:rsidRPr="00821881" w:rsidRDefault="00821881" w:rsidP="00F46EA3">
      <w:pPr>
        <w:numPr>
          <w:ilvl w:val="0"/>
          <w:numId w:val="97"/>
        </w:numPr>
      </w:pPr>
      <w:r w:rsidRPr="00821881">
        <w:t>Понимание специфики ДОО и своей роли в ней.</w:t>
      </w:r>
    </w:p>
    <w:p w:rsidR="00821881" w:rsidRPr="00821881" w:rsidRDefault="00AB2215" w:rsidP="00F46EA3">
      <w:pPr>
        <w:numPr>
          <w:ilvl w:val="0"/>
          <w:numId w:val="97"/>
        </w:numPr>
      </w:pPr>
      <w:r>
        <w:t>Примеры: «</w:t>
      </w:r>
      <w:r w:rsidR="00821881" w:rsidRPr="00821881">
        <w:t>Самостоятельно оформляет документацию</w:t>
      </w:r>
      <w:r>
        <w:t>», «</w:t>
      </w:r>
      <w:r w:rsidR="00821881" w:rsidRPr="00821881">
        <w:t>Активно участвует в общих собраниях</w:t>
      </w:r>
      <w:r>
        <w:t>», «Наладил контакт с коллегами»</w:t>
      </w:r>
    </w:p>
    <w:p w:rsidR="00821881" w:rsidRPr="00821881" w:rsidRDefault="00821881" w:rsidP="00821881">
      <w:r w:rsidRPr="00821881">
        <w:t>4.2. Методическая компетентность</w:t>
      </w:r>
    </w:p>
    <w:p w:rsidR="00821881" w:rsidRPr="00821881" w:rsidRDefault="00821881" w:rsidP="00F46EA3">
      <w:pPr>
        <w:numPr>
          <w:ilvl w:val="0"/>
          <w:numId w:val="98"/>
        </w:numPr>
      </w:pPr>
      <w:r w:rsidRPr="00821881">
        <w:t>Качество планирования и подготовки к занятиям.</w:t>
      </w:r>
    </w:p>
    <w:p w:rsidR="00821881" w:rsidRPr="00821881" w:rsidRDefault="00821881" w:rsidP="00F46EA3">
      <w:pPr>
        <w:numPr>
          <w:ilvl w:val="0"/>
          <w:numId w:val="98"/>
        </w:numPr>
      </w:pPr>
      <w:r w:rsidRPr="00821881">
        <w:t>Разнообразие и эффективность используемых форм и методов обучения (активные, интерактивные).</w:t>
      </w:r>
    </w:p>
    <w:p w:rsidR="00821881" w:rsidRPr="00821881" w:rsidRDefault="00821881" w:rsidP="00F46EA3">
      <w:pPr>
        <w:numPr>
          <w:ilvl w:val="0"/>
          <w:numId w:val="98"/>
        </w:numPr>
      </w:pPr>
      <w:r w:rsidRPr="00821881">
        <w:t>Умение адаптировать программу под интересы и уровень обучающихся.</w:t>
      </w:r>
    </w:p>
    <w:p w:rsidR="00821881" w:rsidRPr="00821881" w:rsidRDefault="00821881" w:rsidP="00F46EA3">
      <w:pPr>
        <w:numPr>
          <w:ilvl w:val="0"/>
          <w:numId w:val="98"/>
        </w:numPr>
      </w:pPr>
      <w:r w:rsidRPr="00821881">
        <w:t>Использование проектной, исследовательской деятельности.</w:t>
      </w:r>
    </w:p>
    <w:p w:rsidR="00821881" w:rsidRPr="00821881" w:rsidRDefault="00821881" w:rsidP="00F46EA3">
      <w:pPr>
        <w:numPr>
          <w:ilvl w:val="0"/>
          <w:numId w:val="98"/>
        </w:numPr>
      </w:pPr>
      <w:r w:rsidRPr="00821881">
        <w:t>Примеры</w:t>
      </w:r>
      <w:r w:rsidR="00AB2215">
        <w:t>: «Занятия стали более динамичными», «</w:t>
      </w:r>
      <w:r w:rsidRPr="00821881">
        <w:t>Внедрил новые игры</w:t>
      </w:r>
      <w:r w:rsidR="00AB2215">
        <w:t xml:space="preserve"> и упражнения»</w:t>
      </w:r>
      <w:r w:rsidRPr="00821881">
        <w:t xml:space="preserve">, </w:t>
      </w:r>
      <w:r w:rsidR="00AB2215">
        <w:t>«</w:t>
      </w:r>
      <w:r w:rsidRPr="00821881">
        <w:t>Р</w:t>
      </w:r>
      <w:r w:rsidR="00AB2215">
        <w:t>азработал мини-проект для детей»</w:t>
      </w:r>
    </w:p>
    <w:p w:rsidR="00821881" w:rsidRPr="00821881" w:rsidRDefault="00821881" w:rsidP="00821881"/>
    <w:p w:rsidR="00821881" w:rsidRPr="00821881" w:rsidRDefault="00821881" w:rsidP="00821881">
      <w:r w:rsidRPr="00821881">
        <w:t xml:space="preserve"> 4.3. Педагогические навыки и взаимодействие</w:t>
      </w:r>
    </w:p>
    <w:p w:rsidR="00821881" w:rsidRPr="00821881" w:rsidRDefault="00821881" w:rsidP="00F46EA3">
      <w:pPr>
        <w:numPr>
          <w:ilvl w:val="0"/>
          <w:numId w:val="99"/>
        </w:numPr>
      </w:pPr>
      <w:r w:rsidRPr="00821881">
        <w:t>Умение устанавливать контакт с обучающимися, создавать мотивирующую среду.</w:t>
      </w:r>
    </w:p>
    <w:p w:rsidR="00821881" w:rsidRPr="00821881" w:rsidRDefault="00821881" w:rsidP="00F46EA3">
      <w:pPr>
        <w:numPr>
          <w:ilvl w:val="0"/>
          <w:numId w:val="99"/>
        </w:numPr>
      </w:pPr>
      <w:r w:rsidRPr="00821881">
        <w:t>Навыки управления группой, поддержания дисциплины.</w:t>
      </w:r>
    </w:p>
    <w:p w:rsidR="00821881" w:rsidRPr="00821881" w:rsidRDefault="00821881" w:rsidP="00F46EA3">
      <w:pPr>
        <w:numPr>
          <w:ilvl w:val="0"/>
          <w:numId w:val="99"/>
        </w:numPr>
      </w:pPr>
      <w:r w:rsidRPr="00821881">
        <w:t>Индивидуальный подход к обучающи</w:t>
      </w:r>
      <w:r w:rsidR="00AB2215">
        <w:t>мся, работа с одаренными детьми,</w:t>
      </w:r>
      <w:r w:rsidRPr="00821881">
        <w:t xml:space="preserve"> детьми с трудностями.</w:t>
      </w:r>
    </w:p>
    <w:p w:rsidR="00821881" w:rsidRPr="00821881" w:rsidRDefault="00821881" w:rsidP="00F46EA3">
      <w:pPr>
        <w:numPr>
          <w:ilvl w:val="0"/>
          <w:numId w:val="99"/>
        </w:numPr>
      </w:pPr>
      <w:r w:rsidRPr="00821881">
        <w:t>Взаимодействие с родителями (проведение консультаций, обратная связь).</w:t>
      </w:r>
    </w:p>
    <w:p w:rsidR="00821881" w:rsidRPr="00821881" w:rsidRDefault="00AB2215" w:rsidP="00F46EA3">
      <w:pPr>
        <w:numPr>
          <w:ilvl w:val="0"/>
          <w:numId w:val="99"/>
        </w:numPr>
      </w:pPr>
      <w:r>
        <w:t>Примеры: «</w:t>
      </w:r>
      <w:r w:rsidR="00821881" w:rsidRPr="00821881">
        <w:t>Улучшилась атмосфера на занятиях</w:t>
      </w:r>
      <w:r>
        <w:t>»</w:t>
      </w:r>
      <w:r w:rsidR="00821881" w:rsidRPr="00821881">
        <w:t xml:space="preserve">, </w:t>
      </w:r>
      <w:r>
        <w:t>«</w:t>
      </w:r>
      <w:r w:rsidR="00821881" w:rsidRPr="00821881">
        <w:t>Находит подход к каждому ребенку</w:t>
      </w:r>
      <w:r w:rsidR="00A10512">
        <w:t>»</w:t>
      </w:r>
      <w:r w:rsidR="00821881" w:rsidRPr="00821881">
        <w:t xml:space="preserve">, </w:t>
      </w:r>
      <w:r w:rsidR="00A10512">
        <w:t>«</w:t>
      </w:r>
      <w:r w:rsidR="00821881" w:rsidRPr="00821881">
        <w:t>Активно общается с родителями</w:t>
      </w:r>
      <w:r w:rsidR="00A10512">
        <w:t>»</w:t>
      </w:r>
    </w:p>
    <w:p w:rsidR="00821881" w:rsidRPr="00821881" w:rsidRDefault="00821881" w:rsidP="00821881">
      <w:r w:rsidRPr="00821881">
        <w:t xml:space="preserve"> 4.4. Профессионально-личностный рост</w:t>
      </w:r>
    </w:p>
    <w:p w:rsidR="00821881" w:rsidRPr="00821881" w:rsidRDefault="00821881" w:rsidP="00F46EA3">
      <w:pPr>
        <w:numPr>
          <w:ilvl w:val="0"/>
          <w:numId w:val="100"/>
        </w:numPr>
      </w:pPr>
      <w:r w:rsidRPr="00821881">
        <w:t>Развитие навыков самоанализа и рефлексии.</w:t>
      </w:r>
    </w:p>
    <w:p w:rsidR="00821881" w:rsidRPr="00821881" w:rsidRDefault="00821881" w:rsidP="00F46EA3">
      <w:pPr>
        <w:numPr>
          <w:ilvl w:val="0"/>
          <w:numId w:val="100"/>
        </w:numPr>
      </w:pPr>
      <w:r w:rsidRPr="00821881">
        <w:lastRenderedPageBreak/>
        <w:t>Проявление инициативы, активности, желания развиваться.</w:t>
      </w:r>
    </w:p>
    <w:p w:rsidR="00821881" w:rsidRPr="00821881" w:rsidRDefault="00821881" w:rsidP="00F46EA3">
      <w:pPr>
        <w:numPr>
          <w:ilvl w:val="0"/>
          <w:numId w:val="100"/>
        </w:numPr>
      </w:pPr>
      <w:r w:rsidRPr="00821881">
        <w:t>Навыки решения проблемных ситуаций.</w:t>
      </w:r>
    </w:p>
    <w:p w:rsidR="00821881" w:rsidRPr="00821881" w:rsidRDefault="00821881" w:rsidP="00F46EA3">
      <w:pPr>
        <w:numPr>
          <w:ilvl w:val="0"/>
          <w:numId w:val="100"/>
        </w:numPr>
      </w:pPr>
      <w:r w:rsidRPr="00821881">
        <w:t xml:space="preserve">Примеры: </w:t>
      </w:r>
      <w:r w:rsidR="00A10512">
        <w:t>«</w:t>
      </w:r>
      <w:r w:rsidRPr="00821881">
        <w:t>Самостоя</w:t>
      </w:r>
      <w:r w:rsidR="00A10512">
        <w:t>тельно анализирует свои занятия», «</w:t>
      </w:r>
      <w:r w:rsidRPr="00821881">
        <w:t>Выступил с ини</w:t>
      </w:r>
      <w:r w:rsidR="00A10512">
        <w:t>циативой проведения мероприятия», «</w:t>
      </w:r>
      <w:r w:rsidRPr="00821881">
        <w:t>Уверенно справл</w:t>
      </w:r>
      <w:r w:rsidR="00A10512">
        <w:t>яется с неожиданными ситуациями»</w:t>
      </w:r>
    </w:p>
    <w:p w:rsidR="00821881" w:rsidRPr="00821881" w:rsidRDefault="00821881" w:rsidP="00821881"/>
    <w:p w:rsidR="00821881" w:rsidRPr="00821881" w:rsidRDefault="00821881" w:rsidP="00821881">
      <w:r w:rsidRPr="00821881">
        <w:t>5. ВЫЯВЛЕННЫЕ ТРУДНОСТИ И ПУТИ ИХ ПРЕОДОЛЕНИЯ</w:t>
      </w:r>
    </w:p>
    <w:p w:rsidR="00821881" w:rsidRPr="00821881" w:rsidRDefault="00821881" w:rsidP="00821881">
      <w:r w:rsidRPr="00821881">
        <w:t xml:space="preserve">  5.1. Трудности, с которыми столкнулся молодой педагог (и наставник)</w:t>
      </w:r>
    </w:p>
    <w:p w:rsidR="00821881" w:rsidRPr="00821881" w:rsidRDefault="00A10512" w:rsidP="00821881">
      <w:r>
        <w:t xml:space="preserve">    Например, «</w:t>
      </w:r>
      <w:r w:rsidR="00821881" w:rsidRPr="00821881">
        <w:t>Недостаточный опыт работы с большими группами</w:t>
      </w:r>
      <w:r>
        <w:t>»</w:t>
      </w:r>
      <w:r w:rsidR="00821881" w:rsidRPr="00821881">
        <w:t xml:space="preserve">, </w:t>
      </w:r>
      <w:r>
        <w:t>«</w:t>
      </w:r>
      <w:r w:rsidR="00821881" w:rsidRPr="00821881">
        <w:t>Сложности в адаптации програм</w:t>
      </w:r>
      <w:r>
        <w:t>мы под разные возрастные группы», «</w:t>
      </w:r>
      <w:r w:rsidR="00821881" w:rsidRPr="00821881">
        <w:t>Неуверенность в проведении публичных выступлений/открытых занятий</w:t>
      </w:r>
      <w:r>
        <w:t>», «</w:t>
      </w:r>
      <w:r w:rsidR="00821881" w:rsidRPr="00821881">
        <w:t>Ограниченное время на подготовку</w:t>
      </w:r>
      <w:r>
        <w:t>»</w:t>
      </w:r>
    </w:p>
    <w:p w:rsidR="00821881" w:rsidRPr="00821881" w:rsidRDefault="00821881" w:rsidP="00821881"/>
    <w:p w:rsidR="00821881" w:rsidRPr="00821881" w:rsidRDefault="00821881" w:rsidP="00821881">
      <w:r w:rsidRPr="00821881">
        <w:t>5.2. Принятые меры по преодолению</w:t>
      </w:r>
    </w:p>
    <w:p w:rsidR="00821881" w:rsidRPr="00821881" w:rsidRDefault="00A10512" w:rsidP="00821881">
      <w:r>
        <w:t xml:space="preserve">    Например, «</w:t>
      </w:r>
      <w:r w:rsidR="00821881" w:rsidRPr="00821881">
        <w:t xml:space="preserve">Проведение индивидуальных </w:t>
      </w:r>
      <w:r>
        <w:t>тренингов по управлению группой», «</w:t>
      </w:r>
      <w:r w:rsidR="00821881" w:rsidRPr="00821881">
        <w:t>Совместная разработка универсальных заданий</w:t>
      </w:r>
      <w:r>
        <w:t>»</w:t>
      </w:r>
      <w:r w:rsidR="00821881" w:rsidRPr="00821881">
        <w:t xml:space="preserve">, </w:t>
      </w:r>
      <w:r>
        <w:t>«</w:t>
      </w:r>
      <w:r w:rsidR="00821881" w:rsidRPr="00821881">
        <w:t>Дополнительные консультации по методике проведения мероприятий</w:t>
      </w:r>
      <w:r>
        <w:t>»</w:t>
      </w:r>
      <w:r w:rsidR="00821881" w:rsidRPr="00821881">
        <w:t xml:space="preserve">, </w:t>
      </w:r>
      <w:r>
        <w:t>«</w:t>
      </w:r>
      <w:r w:rsidR="00821881" w:rsidRPr="00821881">
        <w:t>Помощь в планировании времени</w:t>
      </w:r>
      <w:r>
        <w:t>»</w:t>
      </w:r>
    </w:p>
    <w:p w:rsidR="00821881" w:rsidRPr="00821881" w:rsidRDefault="00821881" w:rsidP="00821881"/>
    <w:p w:rsidR="00821881" w:rsidRPr="00821881" w:rsidRDefault="00821881" w:rsidP="00821881">
      <w:r w:rsidRPr="00821881">
        <w:t xml:space="preserve"> 5.3. Результативность принятых мер</w:t>
      </w:r>
    </w:p>
    <w:p w:rsidR="00821881" w:rsidRPr="00821881" w:rsidRDefault="00821881" w:rsidP="00821881">
      <w:r w:rsidRPr="00821881">
        <w:t xml:space="preserve">    Оценить, насколько успешно преодолены трудности</w:t>
      </w:r>
    </w:p>
    <w:p w:rsidR="00821881" w:rsidRPr="00821881" w:rsidRDefault="00821881" w:rsidP="00821881"/>
    <w:p w:rsidR="00821881" w:rsidRPr="00821881" w:rsidRDefault="00821881" w:rsidP="00821881">
      <w:r w:rsidRPr="00821881">
        <w:t>6. РЕКОМЕНДАЦИИ НАСТАВНИКА ПО ДАЛЬНЕЙШЕМУ РАЗВИТИЮ МОЛОДОГО ПЕДАГОГА</w:t>
      </w:r>
    </w:p>
    <w:p w:rsidR="00821881" w:rsidRPr="00821881" w:rsidRDefault="00821881" w:rsidP="00821881"/>
    <w:p w:rsidR="00821881" w:rsidRPr="00821881" w:rsidRDefault="00821881" w:rsidP="00F46EA3">
      <w:pPr>
        <w:numPr>
          <w:ilvl w:val="0"/>
          <w:numId w:val="101"/>
        </w:numPr>
      </w:pPr>
      <w:r w:rsidRPr="00821881">
        <w:t>Краткосрочные (на ближайшие 3-6 месяцев):</w:t>
      </w:r>
    </w:p>
    <w:p w:rsidR="00821881" w:rsidRPr="00821881" w:rsidRDefault="00A10512" w:rsidP="00821881">
      <w:r>
        <w:t xml:space="preserve">    Например, «</w:t>
      </w:r>
      <w:r w:rsidR="00821881" w:rsidRPr="00821881">
        <w:t>Посетить курсы повышения квалификации по (тема)</w:t>
      </w:r>
      <w:r>
        <w:t>», «</w:t>
      </w:r>
      <w:r w:rsidR="00821881" w:rsidRPr="00821881">
        <w:t>Разработать и апробировать (новый модуль или проект)</w:t>
      </w:r>
      <w:r>
        <w:t>», «</w:t>
      </w:r>
      <w:r w:rsidR="00821881" w:rsidRPr="00821881">
        <w:t>Прове</w:t>
      </w:r>
      <w:r>
        <w:t>сти открытое занятие для коллег»</w:t>
      </w:r>
    </w:p>
    <w:p w:rsidR="00821881" w:rsidRPr="00821881" w:rsidRDefault="00821881" w:rsidP="00F46EA3">
      <w:pPr>
        <w:numPr>
          <w:ilvl w:val="0"/>
          <w:numId w:val="101"/>
        </w:numPr>
      </w:pPr>
      <w:r w:rsidRPr="00821881">
        <w:t>Долгосрочные (на перспективу)</w:t>
      </w:r>
    </w:p>
    <w:p w:rsidR="00821881" w:rsidRPr="00821881" w:rsidRDefault="00A10512" w:rsidP="00821881">
      <w:r>
        <w:t xml:space="preserve">    Например, «</w:t>
      </w:r>
      <w:r w:rsidR="00821881" w:rsidRPr="00821881">
        <w:t>Участвовать в конкурсах профессионального мастерства</w:t>
      </w:r>
      <w:r>
        <w:t>»</w:t>
      </w:r>
      <w:r w:rsidR="00821881" w:rsidRPr="00821881">
        <w:t xml:space="preserve">, </w:t>
      </w:r>
      <w:r>
        <w:t>«</w:t>
      </w:r>
      <w:r w:rsidR="00821881" w:rsidRPr="00821881">
        <w:t>Разработать авторскую образовательную программу</w:t>
      </w:r>
      <w:r>
        <w:t>»</w:t>
      </w:r>
      <w:r w:rsidR="00821881" w:rsidRPr="00821881">
        <w:t xml:space="preserve">, </w:t>
      </w:r>
      <w:r>
        <w:t>«</w:t>
      </w:r>
      <w:r w:rsidR="00821881" w:rsidRPr="00821881">
        <w:t>Стать руководителем методического объединения</w:t>
      </w:r>
      <w:r>
        <w:t>»</w:t>
      </w:r>
    </w:p>
    <w:p w:rsidR="00821881" w:rsidRPr="00821881" w:rsidRDefault="00821881" w:rsidP="00821881">
      <w:r w:rsidRPr="00821881">
        <w:t>7. ОБЩЕЕ ЗАКЛЮЧЕНИЕ</w:t>
      </w:r>
    </w:p>
    <w:p w:rsidR="00821881" w:rsidRPr="00821881" w:rsidRDefault="00821881" w:rsidP="00821881"/>
    <w:p w:rsidR="00821881" w:rsidRPr="00821881" w:rsidRDefault="00821881" w:rsidP="00F46EA3">
      <w:pPr>
        <w:numPr>
          <w:ilvl w:val="0"/>
          <w:numId w:val="101"/>
        </w:numPr>
      </w:pPr>
      <w:r w:rsidRPr="00821881">
        <w:t>Итоговая оценка прогресса молодого педагога. (Отличный. Хороший. Удовлетворительный. Требует дальнейшего развития)</w:t>
      </w:r>
    </w:p>
    <w:p w:rsidR="00821881" w:rsidRPr="00821881" w:rsidRDefault="00821881" w:rsidP="00F46EA3">
      <w:pPr>
        <w:numPr>
          <w:ilvl w:val="0"/>
          <w:numId w:val="101"/>
        </w:numPr>
      </w:pPr>
      <w:r w:rsidRPr="00821881">
        <w:t>Общие выводы по итогам наставничества</w:t>
      </w:r>
    </w:p>
    <w:p w:rsidR="00821881" w:rsidRPr="00821881" w:rsidRDefault="00821881" w:rsidP="00821881">
      <w:r w:rsidRPr="00821881">
        <w:lastRenderedPageBreak/>
        <w:t xml:space="preserve">    Обобщить основные достижения.</w:t>
      </w:r>
    </w:p>
    <w:p w:rsidR="00821881" w:rsidRPr="00821881" w:rsidRDefault="00821881" w:rsidP="00821881">
      <w:r w:rsidRPr="00821881">
        <w:t xml:space="preserve"> Подчеркнуть перспективы молодого специалиста.</w:t>
      </w:r>
    </w:p>
    <w:p w:rsidR="00821881" w:rsidRPr="00821881" w:rsidRDefault="00821881" w:rsidP="00821881">
      <w:r w:rsidRPr="00821881">
        <w:t xml:space="preserve">    Оценить эффективность процесса наставничества в целом.</w:t>
      </w:r>
    </w:p>
    <w:p w:rsidR="00821881" w:rsidRPr="00821881" w:rsidRDefault="00A10512" w:rsidP="00821881">
      <w:r>
        <w:t xml:space="preserve">    Пример: «</w:t>
      </w:r>
      <w:r w:rsidR="00821881" w:rsidRPr="00821881">
        <w:t>За отчётный период молодой педагог [Ф.И.О.] продемонстрировал значительный рост в [перечислить ключевые области], успешно адаптировался к условиям работы в ДОО. Обладает высоким потенциалом для дальнейшего развития и может быть рекомендован к самостоятельной работе с минимальным сопровождением.</w:t>
      </w:r>
      <w:r>
        <w:t>»</w:t>
      </w:r>
      <w:r w:rsidR="00821881" w:rsidRPr="00821881">
        <w:t>]</w:t>
      </w:r>
    </w:p>
    <w:p w:rsidR="00821881" w:rsidRPr="00821881" w:rsidRDefault="00821881" w:rsidP="00821881">
      <w:r w:rsidRPr="00821881">
        <w:t>8. ПОДПИСИ</w:t>
      </w:r>
    </w:p>
    <w:p w:rsidR="00821881" w:rsidRPr="00821881" w:rsidRDefault="00821881" w:rsidP="00821881"/>
    <w:p w:rsidR="00821881" w:rsidRPr="00821881" w:rsidRDefault="00821881" w:rsidP="00821881">
      <w:r w:rsidRPr="00821881">
        <w:t>Наставник</w:t>
      </w:r>
    </w:p>
    <w:p w:rsidR="00821881" w:rsidRPr="00821881" w:rsidRDefault="00821881" w:rsidP="00821881">
      <w:r w:rsidRPr="00821881">
        <w:t>Молодой педагог (ознакомлен)</w:t>
      </w:r>
    </w:p>
    <w:p w:rsidR="00821881" w:rsidRDefault="00821881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Default="00EC4610" w:rsidP="00821881"/>
    <w:p w:rsidR="00EC4610" w:rsidRPr="00CE5034" w:rsidRDefault="00EC4610" w:rsidP="006A2CFF">
      <w:pPr>
        <w:jc w:val="right"/>
      </w:pPr>
      <w:r w:rsidRPr="00CE5034">
        <w:lastRenderedPageBreak/>
        <w:t>ПРИЛОЖЕНИЕ 4</w:t>
      </w:r>
    </w:p>
    <w:p w:rsidR="00EC4610" w:rsidRDefault="00EC4610" w:rsidP="00EC4610">
      <w:pPr>
        <w:jc w:val="right"/>
      </w:pPr>
    </w:p>
    <w:p w:rsidR="00EC4610" w:rsidRPr="00EC4610" w:rsidRDefault="00EC4610" w:rsidP="00810899">
      <w:pPr>
        <w:pStyle w:val="1"/>
      </w:pPr>
      <w:bookmarkStart w:id="27" w:name="_Toc201239620"/>
      <w:r w:rsidRPr="00EC4610">
        <w:t>Критерии отбора и подготовки наставников</w:t>
      </w:r>
      <w:bookmarkEnd w:id="27"/>
    </w:p>
    <w:p w:rsidR="00EC4610" w:rsidRPr="00EC4610" w:rsidRDefault="00EC4610" w:rsidP="00EC4610">
      <w:pPr>
        <w:ind w:firstLine="708"/>
      </w:pPr>
      <w:r w:rsidRPr="00EC4610">
        <w:t>Система наставничества является эффективным инструментом для развития молодых специалистов, адаптации новых сотрудников и передачи корпоративных знаний. Успех этой системы во многом зависит от правильного отбора и качественной подготовки наставников. Ниже представлены критерии, которые могут быть использованы для этого процесса</w:t>
      </w:r>
    </w:p>
    <w:p w:rsidR="00EC4610" w:rsidRPr="00EC4610" w:rsidRDefault="00EC4610" w:rsidP="00EC4610">
      <w:r w:rsidRPr="00EC4610">
        <w:t>I. КРИТЕРИИ ОТБОРА НАСТАВНИКОВ:</w:t>
      </w:r>
    </w:p>
    <w:p w:rsidR="00EC4610" w:rsidRPr="00EC4610" w:rsidRDefault="00EC4610" w:rsidP="00EC4610">
      <w:pPr>
        <w:rPr>
          <w:u w:val="single"/>
        </w:rPr>
      </w:pPr>
      <w:r w:rsidRPr="00EC4610">
        <w:rPr>
          <w:u w:val="single"/>
        </w:rPr>
        <w:t>1. Профессиональные компетенции</w:t>
      </w:r>
    </w:p>
    <w:p w:rsidR="00EC4610" w:rsidRPr="00EC4610" w:rsidRDefault="00EC4610" w:rsidP="00C45257">
      <w:pPr>
        <w:pStyle w:val="a5"/>
        <w:numPr>
          <w:ilvl w:val="0"/>
          <w:numId w:val="111"/>
        </w:numPr>
        <w:spacing w:after="0"/>
      </w:pPr>
      <w:r w:rsidRPr="00EC4610">
        <w:t>Высокий экспертный уровень. Глубокие знания в своей предметной области, владение современными методами и технологиями, опыт успешного решения сложных задач.</w:t>
      </w:r>
    </w:p>
    <w:p w:rsidR="00EC4610" w:rsidRPr="00EC4610" w:rsidRDefault="00EC4610" w:rsidP="00C45257">
      <w:pPr>
        <w:pStyle w:val="a5"/>
        <w:numPr>
          <w:ilvl w:val="0"/>
          <w:numId w:val="111"/>
        </w:numPr>
        <w:spacing w:after="0"/>
      </w:pPr>
      <w:r w:rsidRPr="00EC4610">
        <w:t>Опыт работы. Достаточный стаж в организации и/или по специальности, позволяющий передавать практические навыки и делиться накопленным опытом.</w:t>
      </w:r>
    </w:p>
    <w:p w:rsidR="00EC4610" w:rsidRPr="00EC4610" w:rsidRDefault="00EC4610" w:rsidP="00C45257">
      <w:pPr>
        <w:pStyle w:val="a5"/>
        <w:numPr>
          <w:ilvl w:val="0"/>
          <w:numId w:val="111"/>
        </w:numPr>
        <w:spacing w:after="0"/>
      </w:pPr>
      <w:r w:rsidRPr="00EC4610">
        <w:t>Достижения. Наличие конкретных профессиональных успехов, признание коллег и руководства.</w:t>
      </w:r>
    </w:p>
    <w:p w:rsidR="00EC4610" w:rsidRPr="00EC4610" w:rsidRDefault="00EC4610" w:rsidP="00C45257">
      <w:pPr>
        <w:pStyle w:val="a5"/>
        <w:numPr>
          <w:ilvl w:val="0"/>
          <w:numId w:val="111"/>
        </w:numPr>
        <w:spacing w:after="0"/>
      </w:pPr>
      <w:r w:rsidRPr="00EC4610">
        <w:t>Готовность к обучению. Открытость к новым знаниям, желание развиваться и совершенствовать свои навыки.</w:t>
      </w:r>
    </w:p>
    <w:p w:rsid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2. Личностные качества</w:t>
      </w:r>
    </w:p>
    <w:p w:rsidR="00EC4610" w:rsidRPr="00EC4610" w:rsidRDefault="00EC4610" w:rsidP="00EC4610">
      <w:pPr>
        <w:spacing w:after="0"/>
        <w:rPr>
          <w:u w:val="single"/>
        </w:rPr>
      </w:pP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Коммуникабельность. Умение четко и ясно излагать свои мысли, слушать и слышать собеседника, устанавливать доверительные отношения.</w:t>
      </w: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Эмпатия. Способность понимать чувства и переживания подопечного, проявлять сочувствие и поддержку.</w:t>
      </w: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Терпение. Готовность многократно объяснять, повторять, давать обратную связь, не теряя при этом мотивации.</w:t>
      </w: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Ответственность. Осознание важности своей роли, готовность доводить начатое до конца и нести ответственность за результаты.</w:t>
      </w: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Позитивный настрой. Оптимизм, вера в потенциал подопечного, способность вдохновлять и мотивировать.</w:t>
      </w: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Гибкость и адаптивность. Умение подстраиваться под индивидуальные особенности подопечного, менять подходы и стратегии обучения.</w:t>
      </w: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Авторитет и уважение. Признание со стороны коллег и руководства, как профессионала и личности.</w:t>
      </w:r>
    </w:p>
    <w:p w:rsidR="00EC4610" w:rsidRPr="00EC4610" w:rsidRDefault="00EC4610" w:rsidP="00EC4610">
      <w:pPr>
        <w:numPr>
          <w:ilvl w:val="0"/>
          <w:numId w:val="102"/>
        </w:numPr>
        <w:spacing w:after="0"/>
      </w:pPr>
      <w:r w:rsidRPr="00EC4610">
        <w:t>Желание делиться опытом. Искреннее стремление помогать другим развиваться, а не просто выполнять формальные обязанности.</w:t>
      </w:r>
    </w:p>
    <w:p w:rsidR="00EC4610" w:rsidRP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3. Мотивация и готовность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numPr>
          <w:ilvl w:val="0"/>
          <w:numId w:val="103"/>
        </w:numPr>
        <w:spacing w:after="0"/>
      </w:pPr>
      <w:r w:rsidRPr="00EC4610">
        <w:t>Добровольное согласие. Наставник должен быть мотивирован на эту роль, а не быть назначенным принудительно.</w:t>
      </w:r>
    </w:p>
    <w:p w:rsidR="00EC4610" w:rsidRPr="00EC4610" w:rsidRDefault="00EC4610" w:rsidP="00EC4610">
      <w:pPr>
        <w:numPr>
          <w:ilvl w:val="0"/>
          <w:numId w:val="103"/>
        </w:numPr>
        <w:spacing w:after="0"/>
      </w:pPr>
      <w:r w:rsidRPr="00EC4610">
        <w:t>Понимание роли наставника. Четкое осознание задач, ответственности и ожиданий, связанных с наставничеством.</w:t>
      </w:r>
    </w:p>
    <w:p w:rsidR="00EC4610" w:rsidRPr="00EC4610" w:rsidRDefault="00EC4610" w:rsidP="00EC4610">
      <w:pPr>
        <w:numPr>
          <w:ilvl w:val="0"/>
          <w:numId w:val="103"/>
        </w:numPr>
        <w:spacing w:after="0"/>
      </w:pPr>
      <w:r w:rsidRPr="00EC4610">
        <w:t>Наличие свободного времени. Возможность уделять достаточно внимания подопечному без ущерба для основной работы.</w:t>
      </w:r>
    </w:p>
    <w:p w:rsidR="00EC4610" w:rsidRPr="00EC4610" w:rsidRDefault="00EC4610" w:rsidP="00EC4610">
      <w:pPr>
        <w:numPr>
          <w:ilvl w:val="0"/>
          <w:numId w:val="103"/>
        </w:numPr>
        <w:spacing w:after="0"/>
      </w:pPr>
      <w:r w:rsidRPr="00EC4610">
        <w:lastRenderedPageBreak/>
        <w:t>Лояльность к организации. Приверженность ценностям и целям компании, желание способствовать ее развитию.</w:t>
      </w:r>
    </w:p>
    <w:p w:rsidR="00EC4610" w:rsidRPr="00EC4610" w:rsidRDefault="00EC4610" w:rsidP="00EC4610">
      <w:pPr>
        <w:spacing w:after="0"/>
      </w:pPr>
    </w:p>
    <w:p w:rsid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 xml:space="preserve">4. Педагогические и методические навыки </w:t>
      </w:r>
    </w:p>
    <w:p w:rsidR="00EC4610" w:rsidRPr="00EC4610" w:rsidRDefault="00EC4610" w:rsidP="00EC4610">
      <w:pPr>
        <w:spacing w:after="0"/>
        <w:rPr>
          <w:u w:val="single"/>
        </w:rPr>
      </w:pPr>
    </w:p>
    <w:p w:rsidR="00EC4610" w:rsidRPr="00EC4610" w:rsidRDefault="00EC4610" w:rsidP="00EC4610">
      <w:pPr>
        <w:numPr>
          <w:ilvl w:val="0"/>
          <w:numId w:val="104"/>
        </w:numPr>
        <w:spacing w:after="0"/>
      </w:pPr>
      <w:r w:rsidRPr="00EC4610">
        <w:t>Умение объяснять. Способность донести сложную информацию простым и понятным языком.</w:t>
      </w:r>
    </w:p>
    <w:p w:rsidR="00EC4610" w:rsidRPr="00EC4610" w:rsidRDefault="00EC4610" w:rsidP="00EC4610">
      <w:pPr>
        <w:numPr>
          <w:ilvl w:val="0"/>
          <w:numId w:val="104"/>
        </w:numPr>
        <w:spacing w:after="0"/>
      </w:pPr>
      <w:r w:rsidRPr="00EC4610">
        <w:t>Навыки обратной связи. Умение давать конструктивную, развивающую обратную связь.</w:t>
      </w:r>
    </w:p>
    <w:p w:rsidR="00EC4610" w:rsidRPr="00EC4610" w:rsidRDefault="00EC4610" w:rsidP="00EC4610">
      <w:pPr>
        <w:numPr>
          <w:ilvl w:val="0"/>
          <w:numId w:val="104"/>
        </w:numPr>
        <w:spacing w:after="0"/>
      </w:pPr>
      <w:r w:rsidRPr="00EC4610">
        <w:t>Способность к планированию. Умение разрабатывать индивидуальные планы развития для подопечных.</w:t>
      </w:r>
    </w:p>
    <w:p w:rsidR="00EC4610" w:rsidRPr="00EC4610" w:rsidRDefault="00EC4610" w:rsidP="00EC4610">
      <w:pPr>
        <w:numPr>
          <w:ilvl w:val="0"/>
          <w:numId w:val="104"/>
        </w:numPr>
        <w:spacing w:after="0"/>
      </w:pPr>
      <w:r w:rsidRPr="00EC4610">
        <w:t>Умение мотивировать. Способность поддерживать интерес и вовлеченность подопечного.</w:t>
      </w:r>
    </w:p>
    <w:p w:rsidR="00EC4610" w:rsidRPr="00EC4610" w:rsidRDefault="00EC4610" w:rsidP="00EC4610">
      <w:pPr>
        <w:numPr>
          <w:ilvl w:val="0"/>
          <w:numId w:val="104"/>
        </w:numPr>
        <w:spacing w:after="0"/>
      </w:pPr>
      <w:r w:rsidRPr="00EC4610">
        <w:t>Навыки оценки. Умение объективно оценивать прогресс и результаты подопечного.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</w:pPr>
      <w:r w:rsidRPr="00EC4610">
        <w:t>II. КРИТЕРИИ ПОДГОТОВКИ НАСТАВНИКОВ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</w:pPr>
      <w:r w:rsidRPr="00EC4610">
        <w:t>Подготовка наставников должна быть системной и охватывать все аспекты, необходимые для эффективного выполнения их роли.</w:t>
      </w:r>
    </w:p>
    <w:p w:rsidR="00EC4610" w:rsidRPr="00EC4610" w:rsidRDefault="00EC4610" w:rsidP="00EC4610">
      <w:pPr>
        <w:spacing w:after="0"/>
      </w:pPr>
    </w:p>
    <w:p w:rsid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1. Обучение основам наставничества</w:t>
      </w:r>
    </w:p>
    <w:p w:rsidR="00EC4610" w:rsidRPr="00EC4610" w:rsidRDefault="00EC4610" w:rsidP="00EC4610">
      <w:pPr>
        <w:spacing w:after="0"/>
        <w:rPr>
          <w:u w:val="single"/>
        </w:rPr>
      </w:pPr>
    </w:p>
    <w:p w:rsidR="00EC4610" w:rsidRPr="00EC4610" w:rsidRDefault="00EC4610" w:rsidP="00EC4610">
      <w:pPr>
        <w:numPr>
          <w:ilvl w:val="0"/>
          <w:numId w:val="105"/>
        </w:numPr>
        <w:spacing w:after="0"/>
      </w:pPr>
      <w:r w:rsidRPr="00EC4610">
        <w:t>Цели и задачи наставничества. Четкое понимание, зачем нужна система наставничества в организации и какие результаты она должна принести.</w:t>
      </w:r>
    </w:p>
    <w:p w:rsidR="00EC4610" w:rsidRPr="00EC4610" w:rsidRDefault="00EC4610" w:rsidP="00EC4610">
      <w:pPr>
        <w:numPr>
          <w:ilvl w:val="0"/>
          <w:numId w:val="105"/>
        </w:numPr>
        <w:spacing w:after="0"/>
      </w:pPr>
      <w:r w:rsidRPr="00EC4610">
        <w:t>Роль и функции наставника. Детальное описание обязанностей, прав и ожиданий от наставника.</w:t>
      </w:r>
    </w:p>
    <w:p w:rsidR="00EC4610" w:rsidRPr="00EC4610" w:rsidRDefault="00EC4610" w:rsidP="00EC4610">
      <w:pPr>
        <w:numPr>
          <w:ilvl w:val="0"/>
          <w:numId w:val="105"/>
        </w:numPr>
        <w:spacing w:after="0"/>
      </w:pPr>
      <w:r w:rsidRPr="00EC4610">
        <w:t>Этика наставничества. Конфиденциальность, объективность, поддержка, избегание предвзятости.</w:t>
      </w:r>
    </w:p>
    <w:p w:rsidR="00EC4610" w:rsidRPr="00EC4610" w:rsidRDefault="00EC4610" w:rsidP="00EC4610">
      <w:pPr>
        <w:numPr>
          <w:ilvl w:val="0"/>
          <w:numId w:val="105"/>
        </w:numPr>
        <w:spacing w:after="0"/>
      </w:pPr>
      <w:r w:rsidRPr="00EC4610">
        <w:t>Цикл наставничества. Этапы работы с подопечным (знакомство, постановка целей, обучение, контроль, обратная связь, завершение).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2. Развитие коммуникативных навыков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numPr>
          <w:ilvl w:val="0"/>
          <w:numId w:val="106"/>
        </w:numPr>
        <w:spacing w:after="0"/>
      </w:pPr>
      <w:r w:rsidRPr="00EC4610">
        <w:t>Активное слушание. Методы и приемы, позволяющие максимально полно воспринимать информацию от подопечного.</w:t>
      </w:r>
    </w:p>
    <w:p w:rsidR="00EC4610" w:rsidRPr="00EC4610" w:rsidRDefault="00EC4610" w:rsidP="00EC4610">
      <w:pPr>
        <w:numPr>
          <w:ilvl w:val="0"/>
          <w:numId w:val="106"/>
        </w:numPr>
        <w:spacing w:after="0"/>
      </w:pPr>
      <w:r w:rsidRPr="00EC4610">
        <w:t>Техники постановки вопросов. Открытые, закрытые, уточняющие вопросы для стимулирования мышления и выявления потребностей.</w:t>
      </w:r>
    </w:p>
    <w:p w:rsidR="00EC4610" w:rsidRPr="00EC4610" w:rsidRDefault="00EC4610" w:rsidP="00EC4610">
      <w:pPr>
        <w:numPr>
          <w:ilvl w:val="0"/>
          <w:numId w:val="106"/>
        </w:numPr>
        <w:spacing w:after="0"/>
      </w:pPr>
      <w:r w:rsidRPr="00EC4610">
        <w:t xml:space="preserve">Эффективная обратная связь. Правила и принципы конструктивной обратной связи </w:t>
      </w:r>
    </w:p>
    <w:p w:rsidR="00EC4610" w:rsidRPr="00EC4610" w:rsidRDefault="00EC4610" w:rsidP="00EC4610">
      <w:pPr>
        <w:numPr>
          <w:ilvl w:val="0"/>
          <w:numId w:val="106"/>
        </w:numPr>
        <w:spacing w:after="0"/>
      </w:pPr>
      <w:r w:rsidRPr="00EC4610">
        <w:t>Умение мотивировать и вдохновлять. Использование позитивного подкрепления, постановка амбициозных, но достижимых целей.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3. Развитие педагогических и методических навыков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numPr>
          <w:ilvl w:val="0"/>
          <w:numId w:val="107"/>
        </w:numPr>
        <w:spacing w:after="0"/>
      </w:pPr>
      <w:r w:rsidRPr="00EC4610">
        <w:t>Особенности обучения взрослых.</w:t>
      </w:r>
    </w:p>
    <w:p w:rsidR="00EC4610" w:rsidRPr="00EC4610" w:rsidRDefault="00EC4610" w:rsidP="00EC4610">
      <w:pPr>
        <w:numPr>
          <w:ilvl w:val="0"/>
          <w:numId w:val="107"/>
        </w:numPr>
        <w:spacing w:after="0"/>
      </w:pPr>
      <w:r w:rsidRPr="00EC4610">
        <w:t>Разработка индивидуальных планов развития. Методы составления планов, учитывающих потребности и цели подопечного.</w:t>
      </w:r>
    </w:p>
    <w:p w:rsidR="00EC4610" w:rsidRPr="00EC4610" w:rsidRDefault="00EC4610" w:rsidP="00EC4610">
      <w:pPr>
        <w:numPr>
          <w:ilvl w:val="0"/>
          <w:numId w:val="107"/>
        </w:numPr>
        <w:spacing w:after="0"/>
      </w:pPr>
      <w:r w:rsidRPr="00EC4610">
        <w:t>Методы обучения. Демонстрация, объяснение, практические задания, кейсы, ролевые игры, мозговой штурм.</w:t>
      </w:r>
    </w:p>
    <w:p w:rsidR="00EC4610" w:rsidRPr="00EC4610" w:rsidRDefault="00EC4610" w:rsidP="00EC4610">
      <w:pPr>
        <w:numPr>
          <w:ilvl w:val="0"/>
          <w:numId w:val="107"/>
        </w:numPr>
        <w:spacing w:after="0"/>
      </w:pPr>
      <w:r w:rsidRPr="00EC4610">
        <w:t>Управление конфликтами. Способы разрешения разногласий и трудностей в процессе наставничества.</w:t>
      </w:r>
    </w:p>
    <w:p w:rsidR="00EC4610" w:rsidRPr="00EC4610" w:rsidRDefault="00EC4610" w:rsidP="00EC4610">
      <w:pPr>
        <w:numPr>
          <w:ilvl w:val="0"/>
          <w:numId w:val="107"/>
        </w:numPr>
        <w:spacing w:after="0"/>
      </w:pPr>
      <w:r w:rsidRPr="00EC4610">
        <w:t>Оценка прогресса. Инструменты и критерии для отслеживания развития подопечного.</w:t>
      </w:r>
    </w:p>
    <w:p w:rsidR="00EC4610" w:rsidRPr="00EC4610" w:rsidRDefault="00EC4610" w:rsidP="00EC4610">
      <w:pPr>
        <w:numPr>
          <w:ilvl w:val="0"/>
          <w:numId w:val="107"/>
        </w:numPr>
        <w:spacing w:after="0"/>
      </w:pPr>
      <w:r w:rsidRPr="00EC4610">
        <w:lastRenderedPageBreak/>
        <w:t>Работа с различными типами подопечных. Адаптация подходов к разным личностным особенностям и уровням подготовки.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4. Практическая отработка навыков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numPr>
          <w:ilvl w:val="0"/>
          <w:numId w:val="108"/>
        </w:numPr>
        <w:spacing w:after="0"/>
      </w:pPr>
      <w:r w:rsidRPr="00EC4610">
        <w:t>Тренинги и деловые игры. Симуляция реальных ситуаций наставничества для отработки полученных знаний.</w:t>
      </w:r>
    </w:p>
    <w:p w:rsidR="00EC4610" w:rsidRPr="00EC4610" w:rsidRDefault="00EC4610" w:rsidP="00EC4610">
      <w:pPr>
        <w:numPr>
          <w:ilvl w:val="0"/>
          <w:numId w:val="108"/>
        </w:numPr>
        <w:spacing w:after="0"/>
      </w:pPr>
      <w:r w:rsidRPr="00EC4610">
        <w:t>Разбор кейсов. Анализ типичных проблем и успешных решений в наставничестве.</w:t>
      </w:r>
    </w:p>
    <w:p w:rsidR="00EC4610" w:rsidRPr="00EC4610" w:rsidRDefault="00EC4610" w:rsidP="00EC4610">
      <w:pPr>
        <w:numPr>
          <w:ilvl w:val="0"/>
          <w:numId w:val="108"/>
        </w:numPr>
        <w:spacing w:after="0"/>
      </w:pPr>
      <w:r w:rsidRPr="00EC4610">
        <w:t>Обмен опытом. Организация встреч для наставников, где они могут делиться своими успехами и трудностями.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5. Знание организационных процедур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numPr>
          <w:ilvl w:val="0"/>
          <w:numId w:val="109"/>
        </w:numPr>
        <w:spacing w:after="0"/>
      </w:pPr>
      <w:r w:rsidRPr="00EC4610">
        <w:t>Документооборот. Правила заполнения отчетов, планов, форм обратной связи.</w:t>
      </w:r>
    </w:p>
    <w:p w:rsidR="00EC4610" w:rsidRPr="00EC4610" w:rsidRDefault="00EC4610" w:rsidP="00EC4610">
      <w:pPr>
        <w:numPr>
          <w:ilvl w:val="0"/>
          <w:numId w:val="109"/>
        </w:numPr>
        <w:spacing w:after="0"/>
      </w:pPr>
      <w:r w:rsidRPr="00EC4610">
        <w:t>Взаимодействие с руководством. Процедуры информирования о прогрессе, проблемах, запросах.</w:t>
      </w:r>
    </w:p>
    <w:p w:rsidR="00EC4610" w:rsidRPr="00EC4610" w:rsidRDefault="00EC4610" w:rsidP="00EC4610">
      <w:pPr>
        <w:numPr>
          <w:ilvl w:val="0"/>
          <w:numId w:val="109"/>
        </w:numPr>
        <w:spacing w:after="0"/>
      </w:pPr>
      <w:r w:rsidRPr="00EC4610">
        <w:t>Корпоративная культура и ценности Помощь подопечному в освоении норм и правил организации.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  <w:rPr>
          <w:u w:val="single"/>
        </w:rPr>
      </w:pPr>
      <w:r w:rsidRPr="00EC4610">
        <w:rPr>
          <w:u w:val="single"/>
        </w:rPr>
        <w:t>6. Поддержка наставников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numPr>
          <w:ilvl w:val="0"/>
          <w:numId w:val="110"/>
        </w:numPr>
        <w:spacing w:after="0"/>
      </w:pPr>
      <w:r w:rsidRPr="00EC4610">
        <w:t>Регулярные встречи и сессии. Для обмена опытом, решения возникающих вопросов, получения методической поддержки.</w:t>
      </w:r>
    </w:p>
    <w:p w:rsidR="00EC4610" w:rsidRPr="00EC4610" w:rsidRDefault="00EC4610" w:rsidP="00EC4610">
      <w:pPr>
        <w:numPr>
          <w:ilvl w:val="0"/>
          <w:numId w:val="110"/>
        </w:numPr>
        <w:spacing w:after="0"/>
      </w:pPr>
      <w:r w:rsidRPr="00EC4610">
        <w:t>Доступ к ресурсам. Методические материалы, библиотеки, онлайн-курсы.</w:t>
      </w:r>
    </w:p>
    <w:p w:rsidR="00EC4610" w:rsidRPr="00EC4610" w:rsidRDefault="00EC4610" w:rsidP="00EC4610">
      <w:pPr>
        <w:numPr>
          <w:ilvl w:val="0"/>
          <w:numId w:val="110"/>
        </w:numPr>
        <w:spacing w:after="0"/>
      </w:pPr>
      <w:r w:rsidRPr="00EC4610">
        <w:t>Признание и поощрение. Моральное и/или материальное стимулирование наставников за их вклад.</w:t>
      </w: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</w:pPr>
    </w:p>
    <w:p w:rsidR="00EC4610" w:rsidRPr="00EC4610" w:rsidRDefault="00EC4610" w:rsidP="00EC4610">
      <w:pPr>
        <w:spacing w:after="0"/>
      </w:pPr>
      <w:r w:rsidRPr="00EC4610">
        <w:t>Тщательный отбор и систематическая подготовка наставников – это инвестиция в человеческий капитал организации. Наставники, обладающие необходимыми компетенциями и мотивацией, способны значительно ускорить адаптацию, повысить квалификацию и лояльность молодых специалистов, что в конечном итоге способствует росту и развитию всей организации.</w:t>
      </w:r>
    </w:p>
    <w:p w:rsidR="00EC4610" w:rsidRDefault="00EC4610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Default="00FD558E" w:rsidP="00EC4610"/>
    <w:p w:rsidR="00FD558E" w:rsidRPr="00CE5034" w:rsidRDefault="00FD558E" w:rsidP="006A2CFF">
      <w:pPr>
        <w:jc w:val="right"/>
      </w:pPr>
      <w:r w:rsidRPr="00CE5034">
        <w:lastRenderedPageBreak/>
        <w:t>ПРИЛОЖЕНИЕ 5</w:t>
      </w:r>
    </w:p>
    <w:p w:rsidR="00FD558E" w:rsidRPr="00FD558E" w:rsidRDefault="00FD558E" w:rsidP="00810899">
      <w:pPr>
        <w:pStyle w:val="1"/>
      </w:pPr>
      <w:bookmarkStart w:id="28" w:name="_Toc201239621"/>
      <w:r w:rsidRPr="00FD558E">
        <w:t>Анкета для наставника по оценке процесса наставничества</w:t>
      </w:r>
      <w:bookmarkEnd w:id="28"/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  <w:jc w:val="center"/>
      </w:pPr>
      <w:r w:rsidRPr="00FD558E">
        <w:t>Уважаемый(ая)____________________!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Мы просим Вас уделить несколько минут для заполнения данной анкеты. Ваше мнение крайне важно для нас, так как оно поможет оценить эффективность программы наставничества в нашем учреждении и внести необходимые коррективы для ее улучшения. Ваши ответы будут использованы исключительно для анализа и развития системы наставничества.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I. ОБЩАЯ ИНФОРМАЦИЯ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1.  Ваше ФИО __________________________________________________</w:t>
      </w:r>
    </w:p>
    <w:p w:rsidR="008724AD" w:rsidRPr="00FD558E" w:rsidRDefault="007D65B2" w:rsidP="00FD558E">
      <w:pPr>
        <w:spacing w:after="0"/>
      </w:pPr>
      <w:r w:rsidRPr="00FD558E">
        <w:t>2.  ФИО молодого педагога, которого Вы</w:t>
      </w:r>
      <w:r w:rsidR="00FD558E" w:rsidRPr="00FD558E">
        <w:t xml:space="preserve"> н</w:t>
      </w:r>
      <w:r w:rsidRPr="00FD558E">
        <w:t>аставляли______</w:t>
      </w:r>
      <w:r w:rsidR="00FD558E" w:rsidRPr="00FD558E">
        <w:t>___________________</w:t>
      </w:r>
    </w:p>
    <w:p w:rsidR="00FD558E" w:rsidRPr="00FD558E" w:rsidRDefault="00FD558E" w:rsidP="00FD558E">
      <w:pPr>
        <w:spacing w:after="0"/>
      </w:pPr>
      <w:r w:rsidRPr="00FD558E">
        <w:t>3.  Направление деятельности молодого педагога___________________________</w:t>
      </w:r>
    </w:p>
    <w:p w:rsidR="00FD558E" w:rsidRPr="00FD558E" w:rsidRDefault="00FD558E" w:rsidP="00FD558E">
      <w:pPr>
        <w:spacing w:after="0"/>
      </w:pPr>
      <w:r w:rsidRPr="00FD558E">
        <w:t>4.  Период наставничества с "___" ___________ 20___ г. по "___" ___________ 20___ г\.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II. ЦЕЛЕПОЛАГАНИЕ И ПЛАНИРОВАНИЕ НАСТАВНИЧЕСТВА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  <w:rPr>
          <w:i/>
        </w:rPr>
      </w:pPr>
      <w:r w:rsidRPr="00FD558E">
        <w:rPr>
          <w:i/>
        </w:rPr>
        <w:t xml:space="preserve"> Оцените следующие утверждения по шкале от 1 до 5, где</w:t>
      </w:r>
    </w:p>
    <w:p w:rsidR="00FD558E" w:rsidRPr="00FD558E" w:rsidRDefault="00FD558E" w:rsidP="00FD558E">
      <w:pPr>
        <w:spacing w:after="0"/>
      </w:pPr>
      <w:r w:rsidRPr="00FD558E">
        <w:t>1 – Категорически не согласен</w:t>
      </w:r>
    </w:p>
    <w:p w:rsidR="00FD558E" w:rsidRPr="00FD558E" w:rsidRDefault="00FD558E" w:rsidP="00FD558E">
      <w:pPr>
        <w:spacing w:after="0"/>
      </w:pPr>
      <w:r w:rsidRPr="00FD558E">
        <w:t>2 – Скорее не согласен</w:t>
      </w:r>
    </w:p>
    <w:p w:rsidR="00FD558E" w:rsidRPr="00FD558E" w:rsidRDefault="00FD558E" w:rsidP="00FD558E">
      <w:pPr>
        <w:spacing w:after="0"/>
      </w:pPr>
      <w:r w:rsidRPr="00FD558E">
        <w:t>3 – Частично согласен</w:t>
      </w:r>
    </w:p>
    <w:p w:rsidR="00FD558E" w:rsidRPr="00FD558E" w:rsidRDefault="00FD558E" w:rsidP="00FD558E">
      <w:pPr>
        <w:spacing w:after="0"/>
      </w:pPr>
      <w:r w:rsidRPr="00FD558E">
        <w:t>4 – Скорее согласен</w:t>
      </w:r>
    </w:p>
    <w:p w:rsidR="00FD558E" w:rsidRPr="00FD558E" w:rsidRDefault="00FD558E" w:rsidP="00FD558E">
      <w:pPr>
        <w:spacing w:after="0"/>
      </w:pPr>
      <w:r w:rsidRPr="00FD558E">
        <w:t>5 – Полностью согласен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1.  Цели наставничества для молодого педагога были сформулированы четко и понятно.</w:t>
      </w:r>
    </w:p>
    <w:p w:rsidR="00FD558E" w:rsidRPr="00FD558E" w:rsidRDefault="00FD558E" w:rsidP="00FD558E">
      <w:pPr>
        <w:spacing w:after="0"/>
      </w:pPr>
      <w:r w:rsidRPr="00FD558E">
        <w:t>1 2 3 4 5</w:t>
      </w:r>
    </w:p>
    <w:p w:rsidR="00FD558E" w:rsidRPr="00FD558E" w:rsidRDefault="00FD558E" w:rsidP="00FD558E">
      <w:pPr>
        <w:spacing w:after="0"/>
      </w:pPr>
      <w:r w:rsidRPr="00FD558E">
        <w:t>2.  Эти цели были реалистичными и достижимыми в рамках отведенного времени.</w:t>
      </w:r>
    </w:p>
    <w:p w:rsidR="00FD558E" w:rsidRPr="00FD558E" w:rsidRDefault="00FD558E" w:rsidP="00FD558E">
      <w:pPr>
        <w:spacing w:after="0"/>
      </w:pPr>
      <w:r w:rsidRPr="00FD558E">
        <w:t>1 2 3 4 5</w:t>
      </w:r>
    </w:p>
    <w:p w:rsidR="00FD558E" w:rsidRPr="00FD558E" w:rsidRDefault="00FD558E" w:rsidP="00FD558E">
      <w:pPr>
        <w:spacing w:after="0"/>
      </w:pPr>
      <w:r w:rsidRPr="00FD558E">
        <w:t>3.  При постановке целей учитывалась специфика направления деятельности молодого педагога \(например, особенности работы с материалом, подготовка к конкретным событиям – конкурсам, выставкам, выступлениям).</w:t>
      </w:r>
    </w:p>
    <w:p w:rsidR="00FD558E" w:rsidRPr="00FD558E" w:rsidRDefault="00FD558E" w:rsidP="00FD558E">
      <w:pPr>
        <w:spacing w:after="0"/>
      </w:pPr>
      <w:r w:rsidRPr="00FD558E">
        <w:t>1 2 3 4 5</w:t>
      </w:r>
    </w:p>
    <w:p w:rsidR="00FD558E" w:rsidRPr="00FD558E" w:rsidRDefault="00FD558E" w:rsidP="00FD558E">
      <w:pPr>
        <w:spacing w:after="0"/>
      </w:pPr>
      <w:r w:rsidRPr="00FD558E">
        <w:t>4.  Молодой педагог активно участвовал в формулировании своих индивидуальных целей наставничества.</w:t>
      </w:r>
    </w:p>
    <w:p w:rsidR="00FD558E" w:rsidRDefault="00FD558E" w:rsidP="00FD558E">
      <w:pPr>
        <w:spacing w:after="0"/>
      </w:pPr>
      <w:r w:rsidRPr="00FD558E">
        <w:t>1 2 3 4 5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III. ПРОЦЕСС ВЗАИМОДЕЙСТВИЯ С МОЛОДЫМ ПЕДАГОГОМ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1.  Как часто в среднем происходили ваши встречи/консультации с молодым педагогом?</w:t>
      </w:r>
    </w:p>
    <w:p w:rsidR="00FD558E" w:rsidRPr="00FD558E" w:rsidRDefault="00FD558E" w:rsidP="00FD558E">
      <w:pPr>
        <w:spacing w:after="0"/>
      </w:pPr>
      <w:r w:rsidRPr="00FD558E">
        <w:t>Ежедневно</w:t>
      </w:r>
    </w:p>
    <w:p w:rsidR="00FD558E" w:rsidRPr="00FD558E" w:rsidRDefault="00FD558E" w:rsidP="00FD558E">
      <w:pPr>
        <w:spacing w:after="0"/>
      </w:pPr>
      <w:r w:rsidRPr="00FD558E">
        <w:t>1-2 раза в неделю</w:t>
      </w:r>
    </w:p>
    <w:p w:rsidR="00FD558E" w:rsidRPr="00FD558E" w:rsidRDefault="00FD558E" w:rsidP="00FD558E">
      <w:pPr>
        <w:spacing w:after="0"/>
      </w:pPr>
      <w:r w:rsidRPr="00FD558E">
        <w:t>1-2 раза в месяц</w:t>
      </w:r>
    </w:p>
    <w:p w:rsidR="00FD558E" w:rsidRPr="00FD558E" w:rsidRDefault="00FD558E" w:rsidP="00FD558E">
      <w:pPr>
        <w:spacing w:after="0"/>
      </w:pPr>
      <w:r w:rsidRPr="00FD558E">
        <w:t xml:space="preserve"> Реже</w:t>
      </w:r>
    </w:p>
    <w:p w:rsidR="00FD558E" w:rsidRPr="00FD558E" w:rsidRDefault="00FD558E" w:rsidP="00FD558E">
      <w:pPr>
        <w:spacing w:after="0"/>
      </w:pPr>
      <w:r w:rsidRPr="00FD558E">
        <w:t>По мере необходимости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2.  Была ли периодичность ваших встреч оптимальной для решения поставленных задач?</w:t>
      </w:r>
    </w:p>
    <w:p w:rsidR="00FD558E" w:rsidRPr="00FD558E" w:rsidRDefault="00FD558E" w:rsidP="00FD558E">
      <w:pPr>
        <w:spacing w:after="0"/>
      </w:pPr>
      <w:r w:rsidRPr="00FD558E">
        <w:t xml:space="preserve">      Да, вполне</w:t>
      </w:r>
    </w:p>
    <w:p w:rsidR="00FD558E" w:rsidRPr="00FD558E" w:rsidRDefault="00FD558E" w:rsidP="00FD558E">
      <w:pPr>
        <w:spacing w:after="0"/>
      </w:pPr>
      <w:r w:rsidRPr="00FD558E">
        <w:t xml:space="preserve">      Скорее да</w:t>
      </w:r>
    </w:p>
    <w:p w:rsidR="00FD558E" w:rsidRPr="00FD558E" w:rsidRDefault="00FD558E" w:rsidP="00FD558E">
      <w:pPr>
        <w:spacing w:after="0"/>
      </w:pPr>
      <w:r w:rsidRPr="00FD558E">
        <w:t xml:space="preserve">     Скорее нет (поясните ниже)</w:t>
      </w:r>
    </w:p>
    <w:p w:rsidR="00FD558E" w:rsidRPr="00FD558E" w:rsidRDefault="00FD558E" w:rsidP="00FD558E">
      <w:pPr>
        <w:spacing w:after="0"/>
      </w:pPr>
      <w:r w:rsidRPr="00FD558E">
        <w:t xml:space="preserve">      Нет (поясните ниже\)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3.  Какие формы взаимодействия оказались наиболее эффективными?</w:t>
      </w:r>
      <w:r>
        <w:t xml:space="preserve"> </w:t>
      </w:r>
      <w:r w:rsidRPr="00FD558E">
        <w:t>(Можно выбрать несколько вариантов)</w:t>
      </w:r>
    </w:p>
    <w:p w:rsidR="00FD558E" w:rsidRPr="00FD558E" w:rsidRDefault="00FD558E" w:rsidP="00FD558E">
      <w:pPr>
        <w:spacing w:after="0"/>
      </w:pPr>
      <w:r w:rsidRPr="00FD558E">
        <w:t xml:space="preserve">      Личные беседы, обсуждения</w:t>
      </w:r>
    </w:p>
    <w:p w:rsidR="00FD558E" w:rsidRPr="00FD558E" w:rsidRDefault="00FD558E" w:rsidP="00FD558E">
      <w:pPr>
        <w:spacing w:after="0"/>
      </w:pPr>
      <w:r w:rsidRPr="00FD558E">
        <w:t xml:space="preserve">      Совместное посещение занятий и мероприятий</w:t>
      </w:r>
    </w:p>
    <w:p w:rsidR="00FD558E" w:rsidRPr="00FD558E" w:rsidRDefault="00FD558E" w:rsidP="00FD558E">
      <w:pPr>
        <w:spacing w:after="0"/>
      </w:pPr>
      <w:r w:rsidRPr="00FD558E">
        <w:t xml:space="preserve">      Наблюдение за проведением занятий молодым педагогом с последующим анализом</w:t>
      </w:r>
    </w:p>
    <w:p w:rsidR="00FD558E" w:rsidRPr="00FD558E" w:rsidRDefault="00FD558E" w:rsidP="00FD558E">
      <w:pPr>
        <w:spacing w:after="0"/>
      </w:pPr>
      <w:r w:rsidRPr="00FD558E">
        <w:t xml:space="preserve">      Совместная разработка программ или планов занятий, методических материалов</w:t>
      </w:r>
    </w:p>
    <w:p w:rsidR="00FD558E" w:rsidRPr="00FD558E" w:rsidRDefault="00FD558E" w:rsidP="00FD558E">
      <w:pPr>
        <w:spacing w:after="0"/>
      </w:pPr>
      <w:r w:rsidRPr="00FD558E">
        <w:t xml:space="preserve">      Помощь в подготовке к мероприятиям (концерты, выставки, соревнования)</w:t>
      </w:r>
    </w:p>
    <w:p w:rsidR="00FD558E" w:rsidRPr="00FD558E" w:rsidRDefault="00FD558E" w:rsidP="00FD558E">
      <w:pPr>
        <w:spacing w:after="0"/>
      </w:pPr>
      <w:r w:rsidRPr="00FD558E">
        <w:t xml:space="preserve">    Практическая помощь в решении текущих вопросов (оформление документации, работа с оборудованием)</w:t>
      </w:r>
    </w:p>
    <w:p w:rsidR="00FD558E" w:rsidRPr="00FD558E" w:rsidRDefault="00FD558E" w:rsidP="00FD558E">
      <w:pPr>
        <w:spacing w:after="0"/>
      </w:pPr>
      <w:r w:rsidRPr="00FD558E">
        <w:t xml:space="preserve">     Онлайн-консультации (переписка, видеозвонки)</w:t>
      </w:r>
    </w:p>
    <w:p w:rsidR="00FD558E" w:rsidRPr="00FD558E" w:rsidRDefault="00FD558E" w:rsidP="00FD558E">
      <w:pPr>
        <w:spacing w:after="0"/>
      </w:pPr>
      <w:r w:rsidRPr="00FD558E">
        <w:t xml:space="preserve">    Другое  __________________________________________________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4. Насколько открытым и доверительным было ваше общение с молодым педагогом?</w:t>
      </w:r>
    </w:p>
    <w:p w:rsidR="00FD558E" w:rsidRPr="00FD558E" w:rsidRDefault="00FD558E" w:rsidP="00FD558E">
      <w:pPr>
        <w:spacing w:after="0"/>
      </w:pPr>
      <w:r w:rsidRPr="00FD558E">
        <w:t xml:space="preserve">     Очень открытым и доверительным</w:t>
      </w:r>
    </w:p>
    <w:p w:rsidR="00FD558E" w:rsidRPr="00FD558E" w:rsidRDefault="00FD558E" w:rsidP="00FD558E">
      <w:pPr>
        <w:spacing w:after="0"/>
      </w:pPr>
      <w:r w:rsidRPr="00FD558E">
        <w:t xml:space="preserve">      Достаточно открытым</w:t>
      </w:r>
    </w:p>
    <w:p w:rsidR="00FD558E" w:rsidRPr="00FD558E" w:rsidRDefault="00FD558E" w:rsidP="00FD558E">
      <w:pPr>
        <w:spacing w:after="0"/>
      </w:pPr>
      <w:r w:rsidRPr="00FD558E">
        <w:t xml:space="preserve">     Скорее формальным</w:t>
      </w:r>
    </w:p>
    <w:p w:rsidR="00FD558E" w:rsidRPr="00FD558E" w:rsidRDefault="00FD558E" w:rsidP="00FD558E">
      <w:pPr>
        <w:spacing w:after="0"/>
      </w:pPr>
      <w:r w:rsidRPr="00FD558E">
        <w:t xml:space="preserve">      Затрудняюсь ответить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5.  Как Вы оцениваете готовность молодого педагога к восприятию обратной связи и работе над собой?</w:t>
      </w:r>
    </w:p>
    <w:p w:rsidR="00FD558E" w:rsidRPr="00FD558E" w:rsidRDefault="00FD558E" w:rsidP="00FD558E">
      <w:pPr>
        <w:spacing w:after="0"/>
      </w:pPr>
      <w:r w:rsidRPr="00FD558E">
        <w:t xml:space="preserve">    Всегда открыт и готов к изменениям</w:t>
      </w:r>
    </w:p>
    <w:p w:rsidR="00FD558E" w:rsidRPr="00FD558E" w:rsidRDefault="00FD558E" w:rsidP="00FD558E">
      <w:pPr>
        <w:spacing w:after="0"/>
      </w:pPr>
      <w:r w:rsidRPr="00FD558E">
        <w:t xml:space="preserve">    В основном открыт, но иногда требовалась дополнительная мотивация</w:t>
      </w:r>
    </w:p>
    <w:p w:rsidR="00FD558E" w:rsidRPr="00FD558E" w:rsidRDefault="00FD558E" w:rsidP="00FD558E">
      <w:pPr>
        <w:spacing w:after="0"/>
      </w:pPr>
      <w:r w:rsidRPr="00FD558E">
        <w:t xml:space="preserve">    Часто воспринимал обратную связь настороженно</w:t>
      </w:r>
    </w:p>
    <w:p w:rsidR="00FD558E" w:rsidRPr="00FD558E" w:rsidRDefault="00FD558E" w:rsidP="00FD558E">
      <w:pPr>
        <w:spacing w:after="0"/>
      </w:pPr>
      <w:r w:rsidRPr="00FD558E">
        <w:t xml:space="preserve">     С трудом принимал критику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6.  С какими основными трудностями Вы столкнулись в процессе наставничества? (Например, нехватка времени, отсутствие мотивации у молодого педагога, сложности в определении зон роста и т.д.)</w:t>
      </w:r>
    </w:p>
    <w:p w:rsidR="00FD558E" w:rsidRPr="00FD558E" w:rsidRDefault="00FD558E" w:rsidP="00FD558E">
      <w:pPr>
        <w:spacing w:after="0"/>
      </w:pPr>
      <w:r w:rsidRPr="00FD558E">
        <w:t>__________________________________________________________________________________________________________________________________________________________________________</w:t>
      </w:r>
    </w:p>
    <w:p w:rsidR="00FD558E" w:rsidRPr="00FD558E" w:rsidRDefault="00FD558E" w:rsidP="00FD558E">
      <w:pPr>
        <w:spacing w:after="0"/>
      </w:pPr>
      <w:r w:rsidRPr="00FD558E">
        <w:t>7. Насколько успешно, по Вашему мнению, молодой педагог освоил методики работы с детьми в дополнительном образовании (например, создание мотивационной среды, организация проектной деятельности, индивидуальный подход к развитию талантов, подготовка обучающихся к специфическим конкурсам и выступлениям)?</w:t>
      </w:r>
    </w:p>
    <w:p w:rsidR="00FD558E" w:rsidRPr="00FD558E" w:rsidRDefault="00FD558E" w:rsidP="00FD558E">
      <w:pPr>
        <w:spacing w:after="0"/>
      </w:pPr>
      <w:r w:rsidRPr="00FD558E">
        <w:t>В полной мере</w:t>
      </w:r>
    </w:p>
    <w:p w:rsidR="00FD558E" w:rsidRPr="00FD558E" w:rsidRDefault="00FD558E" w:rsidP="00FD558E">
      <w:pPr>
        <w:spacing w:after="0"/>
      </w:pPr>
      <w:r w:rsidRPr="00FD558E">
        <w:t>В значительной степени</w:t>
      </w:r>
    </w:p>
    <w:p w:rsidR="00FD558E" w:rsidRPr="00FD558E" w:rsidRDefault="00FD558E" w:rsidP="00FD558E">
      <w:pPr>
        <w:spacing w:after="0"/>
      </w:pPr>
      <w:r w:rsidRPr="00FD558E">
        <w:t>В достаточной степени</w:t>
      </w:r>
    </w:p>
    <w:p w:rsidR="00FD558E" w:rsidRPr="00FD558E" w:rsidRDefault="00FD558E" w:rsidP="00FD558E">
      <w:pPr>
        <w:spacing w:after="0"/>
      </w:pPr>
      <w:r w:rsidRPr="00FD558E">
        <w:t>Требуется дальнейшая работа</w:t>
      </w:r>
    </w:p>
    <w:p w:rsidR="00FD558E" w:rsidRPr="00FD558E" w:rsidRDefault="00FD558E" w:rsidP="00FD558E">
      <w:pPr>
        <w:spacing w:after="0"/>
      </w:pPr>
      <w:r w:rsidRPr="00FD558E">
        <w:lastRenderedPageBreak/>
        <w:t>Затрудняюсь ответить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IV. ПОДДЕРЖКА И РЕСУРСЫ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1.  Достаточно ли была оказана поддержка (информационная, методическая, организационная) со стороны администрации учреждения для Вашей наставнической деятельности?</w:t>
      </w:r>
    </w:p>
    <w:p w:rsidR="00FD558E" w:rsidRPr="00FD558E" w:rsidRDefault="00FD558E" w:rsidP="00FD558E">
      <w:pPr>
        <w:spacing w:after="0"/>
      </w:pPr>
      <w:r w:rsidRPr="00FD558E">
        <w:t>В полной мере</w:t>
      </w:r>
    </w:p>
    <w:p w:rsidR="00FD558E" w:rsidRPr="00FD558E" w:rsidRDefault="00FD558E" w:rsidP="00FD558E">
      <w:pPr>
        <w:spacing w:after="0"/>
      </w:pPr>
      <w:r w:rsidRPr="00FD558E">
        <w:t>В достаточной степени</w:t>
      </w:r>
    </w:p>
    <w:p w:rsidR="00FD558E" w:rsidRPr="00FD558E" w:rsidRDefault="00A10512" w:rsidP="00FD558E">
      <w:pPr>
        <w:spacing w:after="0"/>
      </w:pPr>
      <w:r>
        <w:t xml:space="preserve">Недостаточно </w:t>
      </w:r>
      <w:r w:rsidR="00FD558E" w:rsidRPr="00FD558E">
        <w:t>(поясните ниже)</w:t>
      </w:r>
    </w:p>
    <w:p w:rsidR="00FD558E" w:rsidRPr="00FD558E" w:rsidRDefault="00FD558E" w:rsidP="00FD558E">
      <w:pPr>
        <w:spacing w:after="0"/>
      </w:pPr>
      <w:r w:rsidRPr="00FD558E">
        <w:t>Не была оказана</w:t>
      </w:r>
    </w:p>
    <w:p w:rsidR="00FD558E" w:rsidRPr="00FD558E" w:rsidRDefault="00FD558E" w:rsidP="00FD558E">
      <w:pPr>
        <w:spacing w:after="0"/>
      </w:pPr>
    </w:p>
    <w:p w:rsidR="00FD558E" w:rsidRPr="00FD558E" w:rsidRDefault="00A10512" w:rsidP="00FD558E">
      <w:pPr>
        <w:spacing w:after="0"/>
      </w:pPr>
      <w:r>
        <w:t xml:space="preserve">2.  Какие ресурсы </w:t>
      </w:r>
      <w:r w:rsidR="00FD558E" w:rsidRPr="00FD558E">
        <w:t>(методические материалы, доступ к курсам или тренингам, время для встреч, возможность посетить открытые занятия коллег и т.д.) были Вам доступны для осуществления наставничества?</w:t>
      </w:r>
    </w:p>
    <w:p w:rsidR="00FD558E" w:rsidRPr="00FD558E" w:rsidRDefault="00FD558E" w:rsidP="00FD558E">
      <w:pPr>
        <w:spacing w:after="0"/>
      </w:pPr>
      <w:r w:rsidRPr="00FD558E">
        <w:t>__________________________________________________________________________________________________________________________________________________________________________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3.  Чего, на Ваш взгляд, не хватало для более эффективной наставнической работы?</w:t>
      </w:r>
    </w:p>
    <w:p w:rsidR="00FD558E" w:rsidRPr="00FD558E" w:rsidRDefault="00FD558E" w:rsidP="00FD558E">
      <w:pPr>
        <w:spacing w:after="0"/>
      </w:pPr>
      <w:r w:rsidRPr="00FD558E">
        <w:t>__________________________________________________________________________________________________________________________________________________________________________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V. ЛИЧНОЕ РАЗВИТИЕ НАСТАВНИКА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1.  Ощутили ли Вы собственное профессиональное развитие в процессе наставничества?</w:t>
      </w:r>
    </w:p>
    <w:p w:rsidR="00FD558E" w:rsidRPr="00FD558E" w:rsidRDefault="00FD558E" w:rsidP="00FD558E">
      <w:pPr>
        <w:spacing w:after="0"/>
      </w:pPr>
      <w:r w:rsidRPr="00FD558E">
        <w:t>Да, очень значительное</w:t>
      </w:r>
    </w:p>
    <w:p w:rsidR="00FD558E" w:rsidRPr="00FD558E" w:rsidRDefault="00FD558E" w:rsidP="00FD558E">
      <w:pPr>
        <w:spacing w:after="0"/>
      </w:pPr>
      <w:r w:rsidRPr="00FD558E">
        <w:t>Да, в некоторой степени</w:t>
      </w:r>
    </w:p>
    <w:p w:rsidR="00FD558E" w:rsidRPr="00FD558E" w:rsidRDefault="00FD558E" w:rsidP="00FD558E">
      <w:pPr>
        <w:spacing w:after="0"/>
      </w:pPr>
      <w:r w:rsidRPr="00FD558E">
        <w:t>Нет, не ощутил</w:t>
      </w:r>
    </w:p>
    <w:p w:rsidR="00FD558E" w:rsidRPr="00FD558E" w:rsidRDefault="00FD558E" w:rsidP="00FD558E">
      <w:pPr>
        <w:spacing w:after="0"/>
      </w:pPr>
      <w:r w:rsidRPr="00FD558E">
        <w:t>Затрудняюсь ответить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2.  Что нового Вы узнали или какие навыки развили благодаря этому опыту? (Например, навыки обратной связи, целеполагания, углубили знания по своей специализации)</w:t>
      </w:r>
    </w:p>
    <w:p w:rsidR="00FD558E" w:rsidRPr="00FD558E" w:rsidRDefault="00FD558E" w:rsidP="00FD558E">
      <w:pPr>
        <w:spacing w:after="0"/>
      </w:pPr>
      <w:r w:rsidRPr="00FD558E">
        <w:t>__________________________________________________________________________________________________________________________________________________________________________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3.  Повлиял ли опыт наставничества на Вашу собственную педагогическую деятельность? Если да, то как?</w:t>
      </w:r>
    </w:p>
    <w:p w:rsidR="00FD558E" w:rsidRPr="00FD558E" w:rsidRDefault="00FD558E" w:rsidP="00FD558E">
      <w:pPr>
        <w:spacing w:after="0"/>
      </w:pPr>
      <w:r w:rsidRPr="00FD558E">
        <w:t>__________________________________________________________________________________________________________________________________________________________________________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VI. ОБЩАЯ ОЦЕНКА И ПРЕДЛОЖЕНИЯ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1.  Как Вы в целом оцениваете эффективность данного периода наставничества для молодого педагога?</w:t>
      </w:r>
    </w:p>
    <w:p w:rsidR="00FD558E" w:rsidRPr="00FD558E" w:rsidRDefault="00FD558E" w:rsidP="00FD558E">
      <w:pPr>
        <w:spacing w:after="0"/>
      </w:pPr>
      <w:r w:rsidRPr="00FD558E">
        <w:t>Высокоэффективно – молодой педагог достиг всех поставленных целей и успешно адаптировался.</w:t>
      </w:r>
    </w:p>
    <w:p w:rsidR="00FD558E" w:rsidRPr="00FD558E" w:rsidRDefault="00FD558E" w:rsidP="00FD558E">
      <w:pPr>
        <w:spacing w:after="0"/>
      </w:pPr>
      <w:r w:rsidRPr="00FD558E">
        <w:t>Эффективно – молодой педагог значительно продвинулся в своем развитии.</w:t>
      </w:r>
    </w:p>
    <w:p w:rsidR="00FD558E" w:rsidRPr="00FD558E" w:rsidRDefault="00FD558E" w:rsidP="00FD558E">
      <w:pPr>
        <w:spacing w:after="0"/>
      </w:pPr>
      <w:r w:rsidRPr="00FD558E">
        <w:t>Удовлетворительно – есть прогресс, но требуются дальнейшие усилия.</w:t>
      </w:r>
    </w:p>
    <w:p w:rsidR="00FD558E" w:rsidRPr="00FD558E" w:rsidRDefault="00FD558E" w:rsidP="00FD558E">
      <w:pPr>
        <w:spacing w:after="0"/>
      </w:pPr>
      <w:r w:rsidRPr="00FD558E">
        <w:t>Низкоэффективно – значительного прогресса не наблюдалось.</w:t>
      </w:r>
    </w:p>
    <w:p w:rsidR="00FD558E" w:rsidRPr="00FD558E" w:rsidRDefault="00FD558E" w:rsidP="00FD558E">
      <w:pPr>
        <w:spacing w:after="0"/>
      </w:pPr>
      <w:r w:rsidRPr="00FD558E">
        <w:lastRenderedPageBreak/>
        <w:t>Затрудняюсь ответить.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2.  Что бы Вы предложили изменить или улучшить в программе наставничества для молодых педагогов в нашем учреждении дополнительного образования? (Например, обучение наставников, более четкие критерии, больше времени для наставничества, дополнительные ресурсы, формат встреч и т.д.)</w:t>
      </w:r>
    </w:p>
    <w:p w:rsidR="00FD558E" w:rsidRPr="00FD558E" w:rsidRDefault="00FD558E" w:rsidP="00FD558E">
      <w:pPr>
        <w:spacing w:after="0"/>
      </w:pPr>
      <w:r w:rsidRPr="00FD558E">
        <w:t>__________________________________________________________________________________________________________________________________________________________________________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>3.  Готовы ли Вы продолжить наставническую деятельность в будущем?</w:t>
      </w:r>
    </w:p>
    <w:p w:rsidR="00FD558E" w:rsidRPr="00FD558E" w:rsidRDefault="00FD558E" w:rsidP="00FD558E">
      <w:pPr>
        <w:spacing w:after="0"/>
      </w:pPr>
      <w:r w:rsidRPr="00FD558E">
        <w:t xml:space="preserve">   Да, с удовольствием</w:t>
      </w:r>
    </w:p>
    <w:p w:rsidR="00FD558E" w:rsidRPr="00FD558E" w:rsidRDefault="00FD558E" w:rsidP="00FD558E">
      <w:pPr>
        <w:spacing w:after="0"/>
      </w:pPr>
      <w:r w:rsidRPr="00FD558E">
        <w:t>Да, при определенных условиях (укажите каких) ______________________________________</w:t>
      </w:r>
    </w:p>
    <w:p w:rsidR="00FD558E" w:rsidRPr="00FD558E" w:rsidRDefault="00FD558E" w:rsidP="00FD558E">
      <w:pPr>
        <w:spacing w:after="0"/>
      </w:pPr>
      <w:r w:rsidRPr="00FD558E">
        <w:t xml:space="preserve">  Скорее нет</w:t>
      </w:r>
    </w:p>
    <w:p w:rsidR="00FD558E" w:rsidRPr="00FD558E" w:rsidRDefault="00FD558E" w:rsidP="00FD558E">
      <w:pPr>
        <w:spacing w:after="0"/>
      </w:pPr>
      <w:r w:rsidRPr="00FD558E">
        <w:t xml:space="preserve">   Нет</w:t>
      </w:r>
    </w:p>
    <w:p w:rsidR="00FD558E" w:rsidRPr="00FD558E" w:rsidRDefault="00FD558E" w:rsidP="00FD558E">
      <w:pPr>
        <w:spacing w:after="0"/>
      </w:pPr>
    </w:p>
    <w:p w:rsidR="00FD558E" w:rsidRPr="00FD558E" w:rsidRDefault="00FD558E" w:rsidP="00FD558E">
      <w:pPr>
        <w:spacing w:after="0"/>
      </w:pPr>
      <w:r w:rsidRPr="00FD558E">
        <w:t xml:space="preserve">Благодарим Вас за уделенное время </w:t>
      </w:r>
    </w:p>
    <w:p w:rsidR="00FD558E" w:rsidRPr="00FD558E" w:rsidRDefault="00FD558E" w:rsidP="00FD558E">
      <w:pPr>
        <w:spacing w:after="0"/>
      </w:pPr>
    </w:p>
    <w:p w:rsidR="00FD558E" w:rsidRDefault="00FD558E" w:rsidP="00FD558E">
      <w:pPr>
        <w:spacing w:after="0"/>
      </w:pPr>
    </w:p>
    <w:sectPr w:rsidR="00FD558E" w:rsidSect="00821881">
      <w:pgSz w:w="11906" w:h="16838"/>
      <w:pgMar w:top="426" w:right="42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316" w:rsidRDefault="00C95316" w:rsidP="00AF7BBA">
      <w:pPr>
        <w:spacing w:after="0" w:line="240" w:lineRule="auto"/>
      </w:pPr>
      <w:r>
        <w:separator/>
      </w:r>
    </w:p>
  </w:endnote>
  <w:endnote w:type="continuationSeparator" w:id="0">
    <w:p w:rsidR="00C95316" w:rsidRDefault="00C95316" w:rsidP="00AF7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215" w:rsidRDefault="00AB2215">
    <w:pPr>
      <w:pStyle w:val="af2"/>
      <w:jc w:val="right"/>
    </w:pPr>
  </w:p>
  <w:p w:rsidR="00AB2215" w:rsidRDefault="00AB2215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354291"/>
      <w:docPartObj>
        <w:docPartGallery w:val="Page Numbers (Bottom of Page)"/>
        <w:docPartUnique/>
      </w:docPartObj>
    </w:sdtPr>
    <w:sdtEndPr/>
    <w:sdtContent>
      <w:p w:rsidR="00AB2215" w:rsidRDefault="00AB221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52E">
          <w:rPr>
            <w:noProof/>
          </w:rPr>
          <w:t>4</w:t>
        </w:r>
        <w:r>
          <w:fldChar w:fldCharType="end"/>
        </w:r>
      </w:p>
    </w:sdtContent>
  </w:sdt>
  <w:p w:rsidR="00AB2215" w:rsidRDefault="00AB2215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7473500"/>
      <w:docPartObj>
        <w:docPartGallery w:val="Page Numbers (Bottom of Page)"/>
        <w:docPartUnique/>
      </w:docPartObj>
    </w:sdtPr>
    <w:sdtEndPr/>
    <w:sdtContent>
      <w:p w:rsidR="00AB2215" w:rsidRDefault="00AB221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52E">
          <w:rPr>
            <w:noProof/>
          </w:rPr>
          <w:t>21</w:t>
        </w:r>
        <w:r>
          <w:fldChar w:fldCharType="end"/>
        </w:r>
      </w:p>
    </w:sdtContent>
  </w:sdt>
  <w:p w:rsidR="00AB2215" w:rsidRDefault="00AB221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316" w:rsidRDefault="00C95316" w:rsidP="00AF7BBA">
      <w:pPr>
        <w:spacing w:after="0" w:line="240" w:lineRule="auto"/>
      </w:pPr>
      <w:r>
        <w:separator/>
      </w:r>
    </w:p>
  </w:footnote>
  <w:footnote w:type="continuationSeparator" w:id="0">
    <w:p w:rsidR="00C95316" w:rsidRDefault="00C95316" w:rsidP="00AF7BBA">
      <w:pPr>
        <w:spacing w:after="0" w:line="240" w:lineRule="auto"/>
      </w:pPr>
      <w:r>
        <w:continuationSeparator/>
      </w:r>
    </w:p>
  </w:footnote>
  <w:footnote w:id="1">
    <w:p w:rsidR="00AB2215" w:rsidRPr="00C24197" w:rsidRDefault="00AB2215" w:rsidP="00C24197">
      <w:pPr>
        <w:pStyle w:val="ad"/>
      </w:pPr>
      <w:r>
        <w:rPr>
          <w:rStyle w:val="af"/>
        </w:rPr>
        <w:footnoteRef/>
      </w:r>
      <w:r>
        <w:t xml:space="preserve"> </w:t>
      </w:r>
      <w:r w:rsidRPr="00C24197">
        <w:t>Поскольку это отложенная оценка, требуется более изощренный подход, чем просто опрос "здесь и сейчас".</w:t>
      </w:r>
    </w:p>
    <w:p w:rsidR="00AB2215" w:rsidRDefault="00AB2215">
      <w:pPr>
        <w:pStyle w:val="ad"/>
      </w:pPr>
    </w:p>
  </w:footnote>
  <w:footnote w:id="2">
    <w:p w:rsidR="00AB2215" w:rsidRDefault="00AB2215" w:rsidP="00AD509B">
      <w:pPr>
        <w:pStyle w:val="ad"/>
      </w:pPr>
      <w:r>
        <w:rPr>
          <w:rStyle w:val="af"/>
        </w:rPr>
        <w:footnoteRef/>
      </w:r>
      <w:r>
        <w:t xml:space="preserve"> Оценка по каждому критерию может быть качественной (описание) или количественной (по шкале, например, 1-3 или 1-5), с обязательными комментариями и примерами.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0360"/>
    <w:multiLevelType w:val="hybridMultilevel"/>
    <w:tmpl w:val="54386054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06772C94"/>
    <w:multiLevelType w:val="hybridMultilevel"/>
    <w:tmpl w:val="A4B2B8D4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 w15:restartNumberingAfterBreak="0">
    <w:nsid w:val="09E13DAB"/>
    <w:multiLevelType w:val="hybridMultilevel"/>
    <w:tmpl w:val="329CDD36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674988"/>
    <w:multiLevelType w:val="hybridMultilevel"/>
    <w:tmpl w:val="481A6BEA"/>
    <w:lvl w:ilvl="0" w:tplc="04190001">
      <w:start w:val="1"/>
      <w:numFmt w:val="bullet"/>
      <w:lvlText w:val=""/>
      <w:lvlJc w:val="left"/>
      <w:pPr>
        <w:ind w:left="-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</w:abstractNum>
  <w:abstractNum w:abstractNumId="4" w15:restartNumberingAfterBreak="0">
    <w:nsid w:val="0A72785C"/>
    <w:multiLevelType w:val="multilevel"/>
    <w:tmpl w:val="4B989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2" w:hanging="1800"/>
      </w:pPr>
      <w:rPr>
        <w:rFonts w:hint="default"/>
      </w:rPr>
    </w:lvl>
  </w:abstractNum>
  <w:abstractNum w:abstractNumId="5" w15:restartNumberingAfterBreak="0">
    <w:nsid w:val="0A9F361B"/>
    <w:multiLevelType w:val="hybridMultilevel"/>
    <w:tmpl w:val="CD54B9CE"/>
    <w:lvl w:ilvl="0" w:tplc="0419000D">
      <w:start w:val="1"/>
      <w:numFmt w:val="bullet"/>
      <w:lvlText w:val=""/>
      <w:lvlJc w:val="left"/>
      <w:pPr>
        <w:ind w:left="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6" w15:restartNumberingAfterBreak="0">
    <w:nsid w:val="0B656229"/>
    <w:multiLevelType w:val="hybridMultilevel"/>
    <w:tmpl w:val="1170749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262F68"/>
    <w:multiLevelType w:val="hybridMultilevel"/>
    <w:tmpl w:val="E346A2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CB70BB5"/>
    <w:multiLevelType w:val="hybridMultilevel"/>
    <w:tmpl w:val="7AAED24E"/>
    <w:lvl w:ilvl="0" w:tplc="04190001">
      <w:start w:val="1"/>
      <w:numFmt w:val="bullet"/>
      <w:lvlText w:val=""/>
      <w:lvlJc w:val="left"/>
      <w:pPr>
        <w:ind w:left="-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</w:abstractNum>
  <w:abstractNum w:abstractNumId="9" w15:restartNumberingAfterBreak="0">
    <w:nsid w:val="0DB20B86"/>
    <w:multiLevelType w:val="hybridMultilevel"/>
    <w:tmpl w:val="949E011A"/>
    <w:lvl w:ilvl="0" w:tplc="0419000D">
      <w:start w:val="1"/>
      <w:numFmt w:val="bullet"/>
      <w:lvlText w:val=""/>
      <w:lvlJc w:val="left"/>
      <w:pPr>
        <w:ind w:left="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0" w15:restartNumberingAfterBreak="0">
    <w:nsid w:val="108F6AD8"/>
    <w:multiLevelType w:val="hybridMultilevel"/>
    <w:tmpl w:val="4AD403F6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10C87F12"/>
    <w:multiLevelType w:val="hybridMultilevel"/>
    <w:tmpl w:val="5090317C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 w15:restartNumberingAfterBreak="0">
    <w:nsid w:val="120D23B9"/>
    <w:multiLevelType w:val="hybridMultilevel"/>
    <w:tmpl w:val="41CA4DC6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3" w15:restartNumberingAfterBreak="0">
    <w:nsid w:val="14C16E0D"/>
    <w:multiLevelType w:val="hybridMultilevel"/>
    <w:tmpl w:val="4FF61C5C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4" w15:restartNumberingAfterBreak="0">
    <w:nsid w:val="16351DD8"/>
    <w:multiLevelType w:val="hybridMultilevel"/>
    <w:tmpl w:val="57B08D18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5" w15:restartNumberingAfterBreak="0">
    <w:nsid w:val="17A00304"/>
    <w:multiLevelType w:val="hybridMultilevel"/>
    <w:tmpl w:val="9E1AC2F8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6" w15:restartNumberingAfterBreak="0">
    <w:nsid w:val="192967A5"/>
    <w:multiLevelType w:val="hybridMultilevel"/>
    <w:tmpl w:val="C83097A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7" w15:restartNumberingAfterBreak="0">
    <w:nsid w:val="1ABF5845"/>
    <w:multiLevelType w:val="hybridMultilevel"/>
    <w:tmpl w:val="301021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182BA0"/>
    <w:multiLevelType w:val="hybridMultilevel"/>
    <w:tmpl w:val="940AAF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F115F7"/>
    <w:multiLevelType w:val="hybridMultilevel"/>
    <w:tmpl w:val="A09284A8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 w15:restartNumberingAfterBreak="0">
    <w:nsid w:val="1C367F3A"/>
    <w:multiLevelType w:val="hybridMultilevel"/>
    <w:tmpl w:val="60A4D0A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C4D66BB"/>
    <w:multiLevelType w:val="hybridMultilevel"/>
    <w:tmpl w:val="C6AA0964"/>
    <w:lvl w:ilvl="0" w:tplc="0419000D">
      <w:start w:val="1"/>
      <w:numFmt w:val="bullet"/>
      <w:lvlText w:val=""/>
      <w:lvlJc w:val="left"/>
      <w:pPr>
        <w:ind w:left="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2" w15:restartNumberingAfterBreak="0">
    <w:nsid w:val="1D6853BE"/>
    <w:multiLevelType w:val="hybridMultilevel"/>
    <w:tmpl w:val="DC4498E6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3" w15:restartNumberingAfterBreak="0">
    <w:nsid w:val="1F7C0392"/>
    <w:multiLevelType w:val="hybridMultilevel"/>
    <w:tmpl w:val="7408C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854E8D"/>
    <w:multiLevelType w:val="hybridMultilevel"/>
    <w:tmpl w:val="7B4475E2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5" w15:restartNumberingAfterBreak="0">
    <w:nsid w:val="208A0A0C"/>
    <w:multiLevelType w:val="hybridMultilevel"/>
    <w:tmpl w:val="45F8B748"/>
    <w:lvl w:ilvl="0" w:tplc="0419000D">
      <w:start w:val="1"/>
      <w:numFmt w:val="bullet"/>
      <w:lvlText w:val=""/>
      <w:lvlJc w:val="left"/>
      <w:pPr>
        <w:ind w:left="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6" w15:restartNumberingAfterBreak="0">
    <w:nsid w:val="20F506F3"/>
    <w:multiLevelType w:val="hybridMultilevel"/>
    <w:tmpl w:val="B76EAF3A"/>
    <w:lvl w:ilvl="0" w:tplc="0419000D">
      <w:start w:val="1"/>
      <w:numFmt w:val="bullet"/>
      <w:lvlText w:val=""/>
      <w:lvlJc w:val="left"/>
      <w:pPr>
        <w:ind w:left="7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7" w15:restartNumberingAfterBreak="0">
    <w:nsid w:val="21F20878"/>
    <w:multiLevelType w:val="hybridMultilevel"/>
    <w:tmpl w:val="0DD6122E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8" w15:restartNumberingAfterBreak="0">
    <w:nsid w:val="254A2F33"/>
    <w:multiLevelType w:val="hybridMultilevel"/>
    <w:tmpl w:val="DC900274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9" w15:restartNumberingAfterBreak="0">
    <w:nsid w:val="27077CD2"/>
    <w:multiLevelType w:val="hybridMultilevel"/>
    <w:tmpl w:val="D20EE8D4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0" w15:restartNumberingAfterBreak="0">
    <w:nsid w:val="275522EC"/>
    <w:multiLevelType w:val="hybridMultilevel"/>
    <w:tmpl w:val="D598AB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1A061D"/>
    <w:multiLevelType w:val="hybridMultilevel"/>
    <w:tmpl w:val="7CF0A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594B91"/>
    <w:multiLevelType w:val="hybridMultilevel"/>
    <w:tmpl w:val="9EC8DE82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3" w15:restartNumberingAfterBreak="0">
    <w:nsid w:val="2C5F7ABE"/>
    <w:multiLevelType w:val="hybridMultilevel"/>
    <w:tmpl w:val="3AC02B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9C15F6"/>
    <w:multiLevelType w:val="hybridMultilevel"/>
    <w:tmpl w:val="678CC21C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5" w15:restartNumberingAfterBreak="0">
    <w:nsid w:val="2C9F7894"/>
    <w:multiLevelType w:val="hybridMultilevel"/>
    <w:tmpl w:val="1188ED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E48DD"/>
    <w:multiLevelType w:val="hybridMultilevel"/>
    <w:tmpl w:val="2062A1C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7" w15:restartNumberingAfterBreak="0">
    <w:nsid w:val="2F5D3167"/>
    <w:multiLevelType w:val="hybridMultilevel"/>
    <w:tmpl w:val="D3D65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AC7372"/>
    <w:multiLevelType w:val="hybridMultilevel"/>
    <w:tmpl w:val="499658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1B94AF5"/>
    <w:multiLevelType w:val="hybridMultilevel"/>
    <w:tmpl w:val="C6C655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1CF7F24"/>
    <w:multiLevelType w:val="hybridMultilevel"/>
    <w:tmpl w:val="B2505132"/>
    <w:lvl w:ilvl="0" w:tplc="0419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41" w15:restartNumberingAfterBreak="0">
    <w:nsid w:val="32DB4602"/>
    <w:multiLevelType w:val="hybridMultilevel"/>
    <w:tmpl w:val="0C52F58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361C1024"/>
    <w:multiLevelType w:val="hybridMultilevel"/>
    <w:tmpl w:val="DB48FAE8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3" w15:restartNumberingAfterBreak="0">
    <w:nsid w:val="371C5EEE"/>
    <w:multiLevelType w:val="hybridMultilevel"/>
    <w:tmpl w:val="2A7C5B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82B1050"/>
    <w:multiLevelType w:val="hybridMultilevel"/>
    <w:tmpl w:val="F4ECB202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5" w15:restartNumberingAfterBreak="0">
    <w:nsid w:val="382E0B5C"/>
    <w:multiLevelType w:val="hybridMultilevel"/>
    <w:tmpl w:val="00AC1AAA"/>
    <w:lvl w:ilvl="0" w:tplc="0419000D">
      <w:start w:val="1"/>
      <w:numFmt w:val="bullet"/>
      <w:lvlText w:val=""/>
      <w:lvlJc w:val="left"/>
      <w:pPr>
        <w:ind w:left="2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46" w15:restartNumberingAfterBreak="0">
    <w:nsid w:val="38CB002C"/>
    <w:multiLevelType w:val="hybridMultilevel"/>
    <w:tmpl w:val="8FEE176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7" w15:restartNumberingAfterBreak="0">
    <w:nsid w:val="39720DEE"/>
    <w:multiLevelType w:val="hybridMultilevel"/>
    <w:tmpl w:val="05CA95C2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8" w15:restartNumberingAfterBreak="0">
    <w:nsid w:val="39843BF5"/>
    <w:multiLevelType w:val="hybridMultilevel"/>
    <w:tmpl w:val="DD409C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9BE630B"/>
    <w:multiLevelType w:val="hybridMultilevel"/>
    <w:tmpl w:val="DE4A76B4"/>
    <w:lvl w:ilvl="0" w:tplc="0419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50" w15:restartNumberingAfterBreak="0">
    <w:nsid w:val="3ACB4E4E"/>
    <w:multiLevelType w:val="hybridMultilevel"/>
    <w:tmpl w:val="A104C424"/>
    <w:lvl w:ilvl="0" w:tplc="0419000D">
      <w:start w:val="1"/>
      <w:numFmt w:val="bullet"/>
      <w:lvlText w:val=""/>
      <w:lvlJc w:val="left"/>
      <w:pPr>
        <w:ind w:left="13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51" w15:restartNumberingAfterBreak="0">
    <w:nsid w:val="3AE53289"/>
    <w:multiLevelType w:val="multilevel"/>
    <w:tmpl w:val="E60CF9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648" w:hanging="1800"/>
      </w:pPr>
      <w:rPr>
        <w:rFonts w:hint="default"/>
      </w:rPr>
    </w:lvl>
  </w:abstractNum>
  <w:abstractNum w:abstractNumId="52" w15:restartNumberingAfterBreak="0">
    <w:nsid w:val="3B63033C"/>
    <w:multiLevelType w:val="hybridMultilevel"/>
    <w:tmpl w:val="624468D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53" w15:restartNumberingAfterBreak="0">
    <w:nsid w:val="3C444E6D"/>
    <w:multiLevelType w:val="hybridMultilevel"/>
    <w:tmpl w:val="F276299E"/>
    <w:lvl w:ilvl="0" w:tplc="0419000D">
      <w:start w:val="1"/>
      <w:numFmt w:val="bullet"/>
      <w:lvlText w:val=""/>
      <w:lvlJc w:val="left"/>
      <w:pPr>
        <w:ind w:left="13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54" w15:restartNumberingAfterBreak="0">
    <w:nsid w:val="3DCD19F8"/>
    <w:multiLevelType w:val="hybridMultilevel"/>
    <w:tmpl w:val="DE70FA16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5" w15:restartNumberingAfterBreak="0">
    <w:nsid w:val="40A23D29"/>
    <w:multiLevelType w:val="hybridMultilevel"/>
    <w:tmpl w:val="F726F1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0B64D61"/>
    <w:multiLevelType w:val="hybridMultilevel"/>
    <w:tmpl w:val="960A6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AA7E6B"/>
    <w:multiLevelType w:val="hybridMultilevel"/>
    <w:tmpl w:val="42F07ADC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8" w15:restartNumberingAfterBreak="0">
    <w:nsid w:val="48BA4AE0"/>
    <w:multiLevelType w:val="hybridMultilevel"/>
    <w:tmpl w:val="51269C38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9" w15:restartNumberingAfterBreak="0">
    <w:nsid w:val="497E2E4E"/>
    <w:multiLevelType w:val="hybridMultilevel"/>
    <w:tmpl w:val="21143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B54DC0"/>
    <w:multiLevelType w:val="hybridMultilevel"/>
    <w:tmpl w:val="FDCC0EFE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1" w15:restartNumberingAfterBreak="0">
    <w:nsid w:val="4CCF65C7"/>
    <w:multiLevelType w:val="hybridMultilevel"/>
    <w:tmpl w:val="A60242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D29621F"/>
    <w:multiLevelType w:val="hybridMultilevel"/>
    <w:tmpl w:val="0E96FF5C"/>
    <w:lvl w:ilvl="0" w:tplc="04190001">
      <w:start w:val="1"/>
      <w:numFmt w:val="bullet"/>
      <w:lvlText w:val=""/>
      <w:lvlJc w:val="left"/>
      <w:pPr>
        <w:ind w:left="-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</w:abstractNum>
  <w:abstractNum w:abstractNumId="63" w15:restartNumberingAfterBreak="0">
    <w:nsid w:val="4ECE04E8"/>
    <w:multiLevelType w:val="hybridMultilevel"/>
    <w:tmpl w:val="DE0AA348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4" w15:restartNumberingAfterBreak="0">
    <w:nsid w:val="4F897315"/>
    <w:multiLevelType w:val="hybridMultilevel"/>
    <w:tmpl w:val="5978DE20"/>
    <w:lvl w:ilvl="0" w:tplc="0419000D">
      <w:start w:val="1"/>
      <w:numFmt w:val="bullet"/>
      <w:lvlText w:val=""/>
      <w:lvlJc w:val="left"/>
      <w:pPr>
        <w:ind w:left="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65" w15:restartNumberingAfterBreak="0">
    <w:nsid w:val="50662A01"/>
    <w:multiLevelType w:val="hybridMultilevel"/>
    <w:tmpl w:val="5ACA7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3CA3DD0"/>
    <w:multiLevelType w:val="hybridMultilevel"/>
    <w:tmpl w:val="4928EB6C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7" w15:restartNumberingAfterBreak="0">
    <w:nsid w:val="53D858B4"/>
    <w:multiLevelType w:val="hybridMultilevel"/>
    <w:tmpl w:val="8EE8D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3EB2569"/>
    <w:multiLevelType w:val="hybridMultilevel"/>
    <w:tmpl w:val="ABB81C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5461648"/>
    <w:multiLevelType w:val="hybridMultilevel"/>
    <w:tmpl w:val="FA3EA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67519E8"/>
    <w:multiLevelType w:val="hybridMultilevel"/>
    <w:tmpl w:val="0254B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3A03FB"/>
    <w:multiLevelType w:val="hybridMultilevel"/>
    <w:tmpl w:val="A836BE72"/>
    <w:lvl w:ilvl="0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72" w15:restartNumberingAfterBreak="0">
    <w:nsid w:val="57900069"/>
    <w:multiLevelType w:val="hybridMultilevel"/>
    <w:tmpl w:val="CED0ABAC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3" w15:restartNumberingAfterBreak="0">
    <w:nsid w:val="58FF7C2A"/>
    <w:multiLevelType w:val="hybridMultilevel"/>
    <w:tmpl w:val="557AB6AE"/>
    <w:lvl w:ilvl="0" w:tplc="04190001">
      <w:start w:val="1"/>
      <w:numFmt w:val="bullet"/>
      <w:lvlText w:val=""/>
      <w:lvlJc w:val="left"/>
      <w:pPr>
        <w:ind w:left="-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</w:abstractNum>
  <w:abstractNum w:abstractNumId="74" w15:restartNumberingAfterBreak="0">
    <w:nsid w:val="59ED2AD8"/>
    <w:multiLevelType w:val="hybridMultilevel"/>
    <w:tmpl w:val="A5B0D7BE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5" w15:restartNumberingAfterBreak="0">
    <w:nsid w:val="5A472023"/>
    <w:multiLevelType w:val="hybridMultilevel"/>
    <w:tmpl w:val="C67E45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B4415A0"/>
    <w:multiLevelType w:val="hybridMultilevel"/>
    <w:tmpl w:val="8CA884FE"/>
    <w:lvl w:ilvl="0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77" w15:restartNumberingAfterBreak="0">
    <w:nsid w:val="5D03060E"/>
    <w:multiLevelType w:val="hybridMultilevel"/>
    <w:tmpl w:val="CA56F026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8" w15:restartNumberingAfterBreak="0">
    <w:nsid w:val="5D2947D4"/>
    <w:multiLevelType w:val="hybridMultilevel"/>
    <w:tmpl w:val="BA2CDFCA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9" w15:restartNumberingAfterBreak="0">
    <w:nsid w:val="5D420893"/>
    <w:multiLevelType w:val="hybridMultilevel"/>
    <w:tmpl w:val="653E5E6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0" w15:restartNumberingAfterBreak="0">
    <w:nsid w:val="5DC4687A"/>
    <w:multiLevelType w:val="hybridMultilevel"/>
    <w:tmpl w:val="AE125940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1" w15:restartNumberingAfterBreak="0">
    <w:nsid w:val="60DE6E16"/>
    <w:multiLevelType w:val="hybridMultilevel"/>
    <w:tmpl w:val="3ECA49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1B6447C"/>
    <w:multiLevelType w:val="hybridMultilevel"/>
    <w:tmpl w:val="31BC6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61A4EC4"/>
    <w:multiLevelType w:val="hybridMultilevel"/>
    <w:tmpl w:val="0C0EC94C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4" w15:restartNumberingAfterBreak="0">
    <w:nsid w:val="67B671B4"/>
    <w:multiLevelType w:val="hybridMultilevel"/>
    <w:tmpl w:val="C2E0AC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8AD6FAD"/>
    <w:multiLevelType w:val="hybridMultilevel"/>
    <w:tmpl w:val="4516C6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C7B0129"/>
    <w:multiLevelType w:val="hybridMultilevel"/>
    <w:tmpl w:val="4E5692B8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7" w15:restartNumberingAfterBreak="0">
    <w:nsid w:val="6CB64727"/>
    <w:multiLevelType w:val="hybridMultilevel"/>
    <w:tmpl w:val="DA92A8D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8" w15:restartNumberingAfterBreak="0">
    <w:nsid w:val="6F090D02"/>
    <w:multiLevelType w:val="hybridMultilevel"/>
    <w:tmpl w:val="771285B0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9" w15:restartNumberingAfterBreak="0">
    <w:nsid w:val="6F427A9B"/>
    <w:multiLevelType w:val="hybridMultilevel"/>
    <w:tmpl w:val="B1A459B6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0" w15:restartNumberingAfterBreak="0">
    <w:nsid w:val="71785224"/>
    <w:multiLevelType w:val="hybridMultilevel"/>
    <w:tmpl w:val="D4CE8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2A0411E"/>
    <w:multiLevelType w:val="hybridMultilevel"/>
    <w:tmpl w:val="A2DAECC6"/>
    <w:lvl w:ilvl="0" w:tplc="0419000D">
      <w:start w:val="1"/>
      <w:numFmt w:val="bullet"/>
      <w:lvlText w:val=""/>
      <w:lvlJc w:val="left"/>
      <w:pPr>
        <w:ind w:left="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92" w15:restartNumberingAfterBreak="0">
    <w:nsid w:val="74C03857"/>
    <w:multiLevelType w:val="hybridMultilevel"/>
    <w:tmpl w:val="3AAC46FE"/>
    <w:lvl w:ilvl="0" w:tplc="0419000D">
      <w:start w:val="1"/>
      <w:numFmt w:val="bullet"/>
      <w:lvlText w:val=""/>
      <w:lvlJc w:val="left"/>
      <w:pPr>
        <w:ind w:left="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</w:abstractNum>
  <w:abstractNum w:abstractNumId="93" w15:restartNumberingAfterBreak="0">
    <w:nsid w:val="750B7695"/>
    <w:multiLevelType w:val="hybridMultilevel"/>
    <w:tmpl w:val="FA7ACD6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4" w15:restartNumberingAfterBreak="0">
    <w:nsid w:val="76711890"/>
    <w:multiLevelType w:val="hybridMultilevel"/>
    <w:tmpl w:val="0E343C60"/>
    <w:lvl w:ilvl="0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95" w15:restartNumberingAfterBreak="0">
    <w:nsid w:val="76C06A72"/>
    <w:multiLevelType w:val="hybridMultilevel"/>
    <w:tmpl w:val="B4A4990C"/>
    <w:lvl w:ilvl="0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96" w15:restartNumberingAfterBreak="0">
    <w:nsid w:val="77222F61"/>
    <w:multiLevelType w:val="hybridMultilevel"/>
    <w:tmpl w:val="974CB720"/>
    <w:lvl w:ilvl="0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97" w15:restartNumberingAfterBreak="0">
    <w:nsid w:val="7921279C"/>
    <w:multiLevelType w:val="hybridMultilevel"/>
    <w:tmpl w:val="8DDA908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795B7506"/>
    <w:multiLevelType w:val="hybridMultilevel"/>
    <w:tmpl w:val="6D34D84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9" w15:restartNumberingAfterBreak="0">
    <w:nsid w:val="79712A93"/>
    <w:multiLevelType w:val="hybridMultilevel"/>
    <w:tmpl w:val="FB129E7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0" w15:restartNumberingAfterBreak="0">
    <w:nsid w:val="7A142033"/>
    <w:multiLevelType w:val="hybridMultilevel"/>
    <w:tmpl w:val="0450F4DC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1" w15:restartNumberingAfterBreak="0">
    <w:nsid w:val="7A8040F9"/>
    <w:multiLevelType w:val="hybridMultilevel"/>
    <w:tmpl w:val="C11A8A56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2" w15:restartNumberingAfterBreak="0">
    <w:nsid w:val="7A945FEF"/>
    <w:multiLevelType w:val="hybridMultilevel"/>
    <w:tmpl w:val="4E2070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AD46F18"/>
    <w:multiLevelType w:val="hybridMultilevel"/>
    <w:tmpl w:val="93CA2EB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4" w15:restartNumberingAfterBreak="0">
    <w:nsid w:val="7AD87347"/>
    <w:multiLevelType w:val="hybridMultilevel"/>
    <w:tmpl w:val="E52C4A8E"/>
    <w:lvl w:ilvl="0" w:tplc="04190001">
      <w:start w:val="1"/>
      <w:numFmt w:val="bullet"/>
      <w:lvlText w:val=""/>
      <w:lvlJc w:val="left"/>
      <w:pPr>
        <w:ind w:left="-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</w:abstractNum>
  <w:abstractNum w:abstractNumId="105" w15:restartNumberingAfterBreak="0">
    <w:nsid w:val="7B9D1855"/>
    <w:multiLevelType w:val="hybridMultilevel"/>
    <w:tmpl w:val="5B6E0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366F85"/>
    <w:multiLevelType w:val="multilevel"/>
    <w:tmpl w:val="104234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2" w:hanging="1800"/>
      </w:pPr>
      <w:rPr>
        <w:rFonts w:hint="default"/>
      </w:rPr>
    </w:lvl>
  </w:abstractNum>
  <w:abstractNum w:abstractNumId="107" w15:restartNumberingAfterBreak="0">
    <w:nsid w:val="7CE0007F"/>
    <w:multiLevelType w:val="hybridMultilevel"/>
    <w:tmpl w:val="8CEE28EA"/>
    <w:lvl w:ilvl="0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08" w15:restartNumberingAfterBreak="0">
    <w:nsid w:val="7DB00B6E"/>
    <w:multiLevelType w:val="hybridMultilevel"/>
    <w:tmpl w:val="76C6111C"/>
    <w:lvl w:ilvl="0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09" w15:restartNumberingAfterBreak="0">
    <w:nsid w:val="7DD93D16"/>
    <w:multiLevelType w:val="hybridMultilevel"/>
    <w:tmpl w:val="6954190E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0" w15:restartNumberingAfterBreak="0">
    <w:nsid w:val="7E6367CF"/>
    <w:multiLevelType w:val="hybridMultilevel"/>
    <w:tmpl w:val="8222B182"/>
    <w:lvl w:ilvl="0" w:tplc="0419000D">
      <w:start w:val="1"/>
      <w:numFmt w:val="bullet"/>
      <w:lvlText w:val=""/>
      <w:lvlJc w:val="left"/>
      <w:pPr>
        <w:ind w:left="651" w:hanging="360"/>
      </w:pPr>
      <w:rPr>
        <w:rFonts w:ascii="Wingdings" w:hAnsi="Wingdings" w:hint="default"/>
      </w:rPr>
    </w:lvl>
    <w:lvl w:ilvl="1" w:tplc="53904508">
      <w:numFmt w:val="bullet"/>
      <w:lvlText w:val="•"/>
      <w:lvlJc w:val="left"/>
      <w:pPr>
        <w:ind w:left="1371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111" w15:restartNumberingAfterBreak="0">
    <w:nsid w:val="7F7C1046"/>
    <w:multiLevelType w:val="hybridMultilevel"/>
    <w:tmpl w:val="FFDA0A36"/>
    <w:lvl w:ilvl="0" w:tplc="0419000D">
      <w:start w:val="1"/>
      <w:numFmt w:val="bullet"/>
      <w:lvlText w:val=""/>
      <w:lvlJc w:val="left"/>
      <w:pPr>
        <w:ind w:left="2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6"/>
  </w:num>
  <w:num w:numId="3">
    <w:abstractNumId w:val="44"/>
  </w:num>
  <w:num w:numId="4">
    <w:abstractNumId w:val="80"/>
  </w:num>
  <w:num w:numId="5">
    <w:abstractNumId w:val="10"/>
  </w:num>
  <w:num w:numId="6">
    <w:abstractNumId w:val="12"/>
  </w:num>
  <w:num w:numId="7">
    <w:abstractNumId w:val="100"/>
  </w:num>
  <w:num w:numId="8">
    <w:abstractNumId w:val="35"/>
  </w:num>
  <w:num w:numId="9">
    <w:abstractNumId w:val="77"/>
  </w:num>
  <w:num w:numId="10">
    <w:abstractNumId w:val="58"/>
  </w:num>
  <w:num w:numId="11">
    <w:abstractNumId w:val="24"/>
  </w:num>
  <w:num w:numId="12">
    <w:abstractNumId w:val="78"/>
  </w:num>
  <w:num w:numId="13">
    <w:abstractNumId w:val="28"/>
  </w:num>
  <w:num w:numId="14">
    <w:abstractNumId w:val="27"/>
  </w:num>
  <w:num w:numId="15">
    <w:abstractNumId w:val="34"/>
  </w:num>
  <w:num w:numId="16">
    <w:abstractNumId w:val="1"/>
  </w:num>
  <w:num w:numId="17">
    <w:abstractNumId w:val="89"/>
  </w:num>
  <w:num w:numId="18">
    <w:abstractNumId w:val="54"/>
  </w:num>
  <w:num w:numId="19">
    <w:abstractNumId w:val="2"/>
  </w:num>
  <w:num w:numId="20">
    <w:abstractNumId w:val="49"/>
  </w:num>
  <w:num w:numId="21">
    <w:abstractNumId w:val="36"/>
  </w:num>
  <w:num w:numId="22">
    <w:abstractNumId w:val="103"/>
  </w:num>
  <w:num w:numId="23">
    <w:abstractNumId w:val="98"/>
  </w:num>
  <w:num w:numId="24">
    <w:abstractNumId w:val="16"/>
  </w:num>
  <w:num w:numId="25">
    <w:abstractNumId w:val="99"/>
  </w:num>
  <w:num w:numId="26">
    <w:abstractNumId w:val="66"/>
  </w:num>
  <w:num w:numId="27">
    <w:abstractNumId w:val="52"/>
  </w:num>
  <w:num w:numId="28">
    <w:abstractNumId w:val="11"/>
  </w:num>
  <w:num w:numId="29">
    <w:abstractNumId w:val="46"/>
  </w:num>
  <w:num w:numId="30">
    <w:abstractNumId w:val="65"/>
  </w:num>
  <w:num w:numId="31">
    <w:abstractNumId w:val="40"/>
  </w:num>
  <w:num w:numId="32">
    <w:abstractNumId w:val="50"/>
  </w:num>
  <w:num w:numId="33">
    <w:abstractNumId w:val="53"/>
  </w:num>
  <w:num w:numId="34">
    <w:abstractNumId w:val="95"/>
  </w:num>
  <w:num w:numId="35">
    <w:abstractNumId w:val="76"/>
  </w:num>
  <w:num w:numId="36">
    <w:abstractNumId w:val="94"/>
  </w:num>
  <w:num w:numId="37">
    <w:abstractNumId w:val="42"/>
  </w:num>
  <w:num w:numId="38">
    <w:abstractNumId w:val="108"/>
  </w:num>
  <w:num w:numId="39">
    <w:abstractNumId w:val="71"/>
  </w:num>
  <w:num w:numId="40">
    <w:abstractNumId w:val="6"/>
  </w:num>
  <w:num w:numId="41">
    <w:abstractNumId w:val="7"/>
  </w:num>
  <w:num w:numId="42">
    <w:abstractNumId w:val="97"/>
  </w:num>
  <w:num w:numId="43">
    <w:abstractNumId w:val="41"/>
  </w:num>
  <w:num w:numId="44">
    <w:abstractNumId w:val="20"/>
  </w:num>
  <w:num w:numId="45">
    <w:abstractNumId w:val="38"/>
  </w:num>
  <w:num w:numId="46">
    <w:abstractNumId w:val="5"/>
  </w:num>
  <w:num w:numId="47">
    <w:abstractNumId w:val="111"/>
  </w:num>
  <w:num w:numId="48">
    <w:abstractNumId w:val="64"/>
  </w:num>
  <w:num w:numId="49">
    <w:abstractNumId w:val="21"/>
  </w:num>
  <w:num w:numId="50">
    <w:abstractNumId w:val="25"/>
  </w:num>
  <w:num w:numId="51">
    <w:abstractNumId w:val="9"/>
  </w:num>
  <w:num w:numId="52">
    <w:abstractNumId w:val="91"/>
  </w:num>
  <w:num w:numId="53">
    <w:abstractNumId w:val="61"/>
  </w:num>
  <w:num w:numId="54">
    <w:abstractNumId w:val="48"/>
  </w:num>
  <w:num w:numId="55">
    <w:abstractNumId w:val="51"/>
  </w:num>
  <w:num w:numId="56">
    <w:abstractNumId w:val="87"/>
  </w:num>
  <w:num w:numId="57">
    <w:abstractNumId w:val="96"/>
  </w:num>
  <w:num w:numId="58">
    <w:abstractNumId w:val="73"/>
  </w:num>
  <w:num w:numId="59">
    <w:abstractNumId w:val="92"/>
  </w:num>
  <w:num w:numId="60">
    <w:abstractNumId w:val="8"/>
  </w:num>
  <w:num w:numId="61">
    <w:abstractNumId w:val="62"/>
  </w:num>
  <w:num w:numId="62">
    <w:abstractNumId w:val="26"/>
  </w:num>
  <w:num w:numId="63">
    <w:abstractNumId w:val="79"/>
  </w:num>
  <w:num w:numId="64">
    <w:abstractNumId w:val="107"/>
  </w:num>
  <w:num w:numId="65">
    <w:abstractNumId w:val="3"/>
  </w:num>
  <w:num w:numId="66">
    <w:abstractNumId w:val="110"/>
  </w:num>
  <w:num w:numId="67">
    <w:abstractNumId w:val="104"/>
  </w:num>
  <w:num w:numId="68">
    <w:abstractNumId w:val="56"/>
  </w:num>
  <w:num w:numId="69">
    <w:abstractNumId w:val="45"/>
  </w:num>
  <w:num w:numId="70">
    <w:abstractNumId w:val="59"/>
  </w:num>
  <w:num w:numId="71">
    <w:abstractNumId w:val="43"/>
  </w:num>
  <w:num w:numId="72">
    <w:abstractNumId w:val="37"/>
  </w:num>
  <w:num w:numId="73">
    <w:abstractNumId w:val="0"/>
  </w:num>
  <w:num w:numId="74">
    <w:abstractNumId w:val="15"/>
  </w:num>
  <w:num w:numId="75">
    <w:abstractNumId w:val="14"/>
  </w:num>
  <w:num w:numId="76">
    <w:abstractNumId w:val="83"/>
  </w:num>
  <w:num w:numId="77">
    <w:abstractNumId w:val="13"/>
  </w:num>
  <w:num w:numId="78">
    <w:abstractNumId w:val="72"/>
  </w:num>
  <w:num w:numId="79">
    <w:abstractNumId w:val="57"/>
  </w:num>
  <w:num w:numId="80">
    <w:abstractNumId w:val="88"/>
  </w:num>
  <w:num w:numId="81">
    <w:abstractNumId w:val="19"/>
  </w:num>
  <w:num w:numId="82">
    <w:abstractNumId w:val="82"/>
  </w:num>
  <w:num w:numId="83">
    <w:abstractNumId w:val="69"/>
  </w:num>
  <w:num w:numId="84">
    <w:abstractNumId w:val="30"/>
  </w:num>
  <w:num w:numId="8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93"/>
  </w:num>
  <w:num w:numId="87">
    <w:abstractNumId w:val="18"/>
  </w:num>
  <w:num w:numId="88">
    <w:abstractNumId w:val="74"/>
  </w:num>
  <w:num w:numId="89">
    <w:abstractNumId w:val="23"/>
  </w:num>
  <w:num w:numId="90">
    <w:abstractNumId w:val="105"/>
  </w:num>
  <w:num w:numId="91">
    <w:abstractNumId w:val="68"/>
  </w:num>
  <w:num w:numId="92">
    <w:abstractNumId w:val="81"/>
  </w:num>
  <w:num w:numId="93">
    <w:abstractNumId w:val="67"/>
  </w:num>
  <w:num w:numId="94">
    <w:abstractNumId w:val="85"/>
  </w:num>
  <w:num w:numId="95">
    <w:abstractNumId w:val="90"/>
  </w:num>
  <w:num w:numId="96">
    <w:abstractNumId w:val="39"/>
  </w:num>
  <w:num w:numId="97">
    <w:abstractNumId w:val="31"/>
  </w:num>
  <w:num w:numId="98">
    <w:abstractNumId w:val="102"/>
  </w:num>
  <w:num w:numId="99">
    <w:abstractNumId w:val="55"/>
  </w:num>
  <w:num w:numId="100">
    <w:abstractNumId w:val="84"/>
  </w:num>
  <w:num w:numId="101">
    <w:abstractNumId w:val="75"/>
  </w:num>
  <w:num w:numId="102">
    <w:abstractNumId w:val="33"/>
  </w:num>
  <w:num w:numId="103">
    <w:abstractNumId w:val="47"/>
  </w:num>
  <w:num w:numId="104">
    <w:abstractNumId w:val="86"/>
  </w:num>
  <w:num w:numId="105">
    <w:abstractNumId w:val="101"/>
  </w:num>
  <w:num w:numId="106">
    <w:abstractNumId w:val="29"/>
  </w:num>
  <w:num w:numId="107">
    <w:abstractNumId w:val="22"/>
  </w:num>
  <w:num w:numId="108">
    <w:abstractNumId w:val="109"/>
  </w:num>
  <w:num w:numId="109">
    <w:abstractNumId w:val="60"/>
  </w:num>
  <w:num w:numId="110">
    <w:abstractNumId w:val="63"/>
  </w:num>
  <w:num w:numId="111">
    <w:abstractNumId w:val="17"/>
  </w:num>
  <w:num w:numId="112">
    <w:abstractNumId w:val="4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FB"/>
    <w:rsid w:val="00022675"/>
    <w:rsid w:val="00042CCD"/>
    <w:rsid w:val="00044AC9"/>
    <w:rsid w:val="000504D1"/>
    <w:rsid w:val="000527E0"/>
    <w:rsid w:val="000731E9"/>
    <w:rsid w:val="000B466B"/>
    <w:rsid w:val="000C4337"/>
    <w:rsid w:val="000C560C"/>
    <w:rsid w:val="000D1B31"/>
    <w:rsid w:val="000E0F6E"/>
    <w:rsid w:val="000E2AD3"/>
    <w:rsid w:val="0010393E"/>
    <w:rsid w:val="00107188"/>
    <w:rsid w:val="00127922"/>
    <w:rsid w:val="00134689"/>
    <w:rsid w:val="001632B9"/>
    <w:rsid w:val="001A5CA1"/>
    <w:rsid w:val="001E201C"/>
    <w:rsid w:val="00202673"/>
    <w:rsid w:val="00205AB3"/>
    <w:rsid w:val="002276CA"/>
    <w:rsid w:val="002718B2"/>
    <w:rsid w:val="002B271E"/>
    <w:rsid w:val="002B3CFA"/>
    <w:rsid w:val="002C16A4"/>
    <w:rsid w:val="002D3AD3"/>
    <w:rsid w:val="002E34EF"/>
    <w:rsid w:val="002E43E9"/>
    <w:rsid w:val="00310D6D"/>
    <w:rsid w:val="00310EDD"/>
    <w:rsid w:val="003237E3"/>
    <w:rsid w:val="00352DAF"/>
    <w:rsid w:val="0035611B"/>
    <w:rsid w:val="00384511"/>
    <w:rsid w:val="00397F36"/>
    <w:rsid w:val="003E65D1"/>
    <w:rsid w:val="003F2A3F"/>
    <w:rsid w:val="003F3BA8"/>
    <w:rsid w:val="00422D22"/>
    <w:rsid w:val="0044220C"/>
    <w:rsid w:val="00463DFE"/>
    <w:rsid w:val="00465F89"/>
    <w:rsid w:val="0047708D"/>
    <w:rsid w:val="00480ADC"/>
    <w:rsid w:val="00486732"/>
    <w:rsid w:val="004A7E54"/>
    <w:rsid w:val="004D31D4"/>
    <w:rsid w:val="00503816"/>
    <w:rsid w:val="00523FEE"/>
    <w:rsid w:val="00533780"/>
    <w:rsid w:val="0055262A"/>
    <w:rsid w:val="00553B4D"/>
    <w:rsid w:val="00567C3E"/>
    <w:rsid w:val="00572866"/>
    <w:rsid w:val="00572A11"/>
    <w:rsid w:val="005820ED"/>
    <w:rsid w:val="005B5ECE"/>
    <w:rsid w:val="0060683E"/>
    <w:rsid w:val="00610102"/>
    <w:rsid w:val="00611B40"/>
    <w:rsid w:val="00623C3B"/>
    <w:rsid w:val="0063186E"/>
    <w:rsid w:val="006564A9"/>
    <w:rsid w:val="00666B50"/>
    <w:rsid w:val="006A2CFF"/>
    <w:rsid w:val="006B2CEB"/>
    <w:rsid w:val="006C7D2B"/>
    <w:rsid w:val="00706738"/>
    <w:rsid w:val="00727C00"/>
    <w:rsid w:val="00742D03"/>
    <w:rsid w:val="0078355D"/>
    <w:rsid w:val="007D65B2"/>
    <w:rsid w:val="007F491B"/>
    <w:rsid w:val="007F79DD"/>
    <w:rsid w:val="00810899"/>
    <w:rsid w:val="00815C67"/>
    <w:rsid w:val="00821881"/>
    <w:rsid w:val="008419A1"/>
    <w:rsid w:val="008576C4"/>
    <w:rsid w:val="008724AD"/>
    <w:rsid w:val="008B1EC6"/>
    <w:rsid w:val="008B245D"/>
    <w:rsid w:val="008C4BF7"/>
    <w:rsid w:val="008D65AC"/>
    <w:rsid w:val="008E09AF"/>
    <w:rsid w:val="00913881"/>
    <w:rsid w:val="00915BE6"/>
    <w:rsid w:val="009205B1"/>
    <w:rsid w:val="00924CBB"/>
    <w:rsid w:val="00926656"/>
    <w:rsid w:val="00947B2B"/>
    <w:rsid w:val="009810E3"/>
    <w:rsid w:val="009873FB"/>
    <w:rsid w:val="009931A3"/>
    <w:rsid w:val="009C141D"/>
    <w:rsid w:val="009C2D17"/>
    <w:rsid w:val="009C7DAA"/>
    <w:rsid w:val="009E6CF3"/>
    <w:rsid w:val="00A10512"/>
    <w:rsid w:val="00A12122"/>
    <w:rsid w:val="00A14125"/>
    <w:rsid w:val="00A260F1"/>
    <w:rsid w:val="00A32398"/>
    <w:rsid w:val="00A65C2C"/>
    <w:rsid w:val="00A960B3"/>
    <w:rsid w:val="00A96859"/>
    <w:rsid w:val="00AA4D8A"/>
    <w:rsid w:val="00AB0248"/>
    <w:rsid w:val="00AB2215"/>
    <w:rsid w:val="00AC6771"/>
    <w:rsid w:val="00AC6BEF"/>
    <w:rsid w:val="00AD0358"/>
    <w:rsid w:val="00AD0CAA"/>
    <w:rsid w:val="00AD509B"/>
    <w:rsid w:val="00AD741A"/>
    <w:rsid w:val="00AF7BBA"/>
    <w:rsid w:val="00B04B01"/>
    <w:rsid w:val="00B14BFC"/>
    <w:rsid w:val="00B33913"/>
    <w:rsid w:val="00B3652E"/>
    <w:rsid w:val="00B85343"/>
    <w:rsid w:val="00BA76E0"/>
    <w:rsid w:val="00BB0F75"/>
    <w:rsid w:val="00BD6DEE"/>
    <w:rsid w:val="00BD74F1"/>
    <w:rsid w:val="00BF7628"/>
    <w:rsid w:val="00C05EDB"/>
    <w:rsid w:val="00C24197"/>
    <w:rsid w:val="00C30FB6"/>
    <w:rsid w:val="00C327C2"/>
    <w:rsid w:val="00C45257"/>
    <w:rsid w:val="00C76A9E"/>
    <w:rsid w:val="00C90347"/>
    <w:rsid w:val="00C95316"/>
    <w:rsid w:val="00CC3953"/>
    <w:rsid w:val="00CE5034"/>
    <w:rsid w:val="00D079FC"/>
    <w:rsid w:val="00D270B1"/>
    <w:rsid w:val="00D27B66"/>
    <w:rsid w:val="00D44E8A"/>
    <w:rsid w:val="00D568A1"/>
    <w:rsid w:val="00D6182F"/>
    <w:rsid w:val="00D65680"/>
    <w:rsid w:val="00D819F1"/>
    <w:rsid w:val="00D830FF"/>
    <w:rsid w:val="00D84355"/>
    <w:rsid w:val="00D97820"/>
    <w:rsid w:val="00DA29A8"/>
    <w:rsid w:val="00DB60C2"/>
    <w:rsid w:val="00DC53C7"/>
    <w:rsid w:val="00DC651A"/>
    <w:rsid w:val="00DD6CC1"/>
    <w:rsid w:val="00DD721C"/>
    <w:rsid w:val="00DF1C3F"/>
    <w:rsid w:val="00DF7AAD"/>
    <w:rsid w:val="00E06FCA"/>
    <w:rsid w:val="00E707B9"/>
    <w:rsid w:val="00E8350C"/>
    <w:rsid w:val="00EB2940"/>
    <w:rsid w:val="00EB47BF"/>
    <w:rsid w:val="00EC4610"/>
    <w:rsid w:val="00EC5E99"/>
    <w:rsid w:val="00F15E96"/>
    <w:rsid w:val="00F401DD"/>
    <w:rsid w:val="00F43E6D"/>
    <w:rsid w:val="00F46EA3"/>
    <w:rsid w:val="00FA7636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EFAD6"/>
  <w15:chartTrackingRefBased/>
  <w15:docId w15:val="{EB97A3C1-0DEC-44DC-A809-96D54936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881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66B50"/>
    <w:pPr>
      <w:keepNext/>
      <w:keepLines/>
      <w:spacing w:after="120"/>
      <w:jc w:val="center"/>
      <w:outlineLvl w:val="0"/>
    </w:pPr>
    <w:rPr>
      <w:rFonts w:eastAsiaTheme="majorEastAsia" w:cstheme="majorBidi"/>
      <w:b/>
      <w:color w:val="000000" w:themeColor="text1"/>
      <w:sz w:val="28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706738"/>
    <w:pPr>
      <w:ind w:left="-567"/>
      <w:jc w:val="left"/>
      <w:outlineLvl w:val="1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88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44220C"/>
  </w:style>
  <w:style w:type="character" w:customStyle="1" w:styleId="12">
    <w:name w:val="Стиль1 Знак"/>
    <w:basedOn w:val="a0"/>
    <w:link w:val="11"/>
    <w:rsid w:val="0044220C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666B50"/>
    <w:rPr>
      <w:rFonts w:ascii="Times New Roman" w:eastAsiaTheme="majorEastAsia" w:hAnsi="Times New Roman" w:cstheme="majorBidi"/>
      <w:b/>
      <w:color w:val="000000" w:themeColor="text1"/>
      <w:sz w:val="28"/>
      <w:szCs w:val="28"/>
    </w:rPr>
  </w:style>
  <w:style w:type="paragraph" w:styleId="a3">
    <w:name w:val="Title"/>
    <w:basedOn w:val="7"/>
    <w:next w:val="a"/>
    <w:link w:val="a4"/>
    <w:uiPriority w:val="10"/>
    <w:qFormat/>
    <w:rsid w:val="00666B50"/>
    <w:pPr>
      <w:spacing w:after="0" w:line="240" w:lineRule="auto"/>
      <w:contextualSpacing/>
      <w:jc w:val="center"/>
    </w:pPr>
    <w:rPr>
      <w:rFonts w:ascii="Times New Roman" w:hAnsi="Times New Roman" w:cs="Times New Roman"/>
      <w:b/>
      <w:i w:val="0"/>
      <w:color w:val="auto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66B50"/>
    <w:rPr>
      <w:rFonts w:ascii="Times New Roman" w:eastAsiaTheme="majorEastAsia" w:hAnsi="Times New Roman" w:cs="Times New Roman"/>
      <w:b/>
      <w:iCs/>
      <w:spacing w:val="-10"/>
      <w:kern w:val="28"/>
      <w:sz w:val="56"/>
      <w:szCs w:val="56"/>
    </w:rPr>
  </w:style>
  <w:style w:type="character" w:customStyle="1" w:styleId="70">
    <w:name w:val="Заголовок 7 Знак"/>
    <w:basedOn w:val="a0"/>
    <w:link w:val="7"/>
    <w:uiPriority w:val="9"/>
    <w:semiHidden/>
    <w:rsid w:val="00913881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eastAsia="ru-RU"/>
    </w:rPr>
  </w:style>
  <w:style w:type="paragraph" w:styleId="a5">
    <w:name w:val="List Paragraph"/>
    <w:basedOn w:val="a"/>
    <w:uiPriority w:val="34"/>
    <w:qFormat/>
    <w:rsid w:val="0012792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3F2A3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F2A3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F2A3F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F2A3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F2A3F"/>
    <w:rPr>
      <w:rFonts w:ascii="Times New Roman" w:hAnsi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F2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F2A3F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AF7BB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F7BBA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F7BBA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D6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182F"/>
    <w:rPr>
      <w:rFonts w:ascii="Times New Roman" w:hAnsi="Times New Roman"/>
      <w:sz w:val="24"/>
    </w:rPr>
  </w:style>
  <w:style w:type="paragraph" w:styleId="af2">
    <w:name w:val="footer"/>
    <w:basedOn w:val="a"/>
    <w:link w:val="af3"/>
    <w:uiPriority w:val="99"/>
    <w:unhideWhenUsed/>
    <w:rsid w:val="00D6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182F"/>
    <w:rPr>
      <w:rFonts w:ascii="Times New Roman" w:hAnsi="Times New Roman"/>
      <w:sz w:val="24"/>
    </w:rPr>
  </w:style>
  <w:style w:type="table" w:styleId="af4">
    <w:name w:val="Table Grid"/>
    <w:basedOn w:val="a1"/>
    <w:uiPriority w:val="39"/>
    <w:rsid w:val="00AD509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аголовок для подразделов"/>
    <w:basedOn w:val="a"/>
    <w:link w:val="af6"/>
    <w:qFormat/>
    <w:rsid w:val="00BA76E0"/>
    <w:pPr>
      <w:spacing w:after="0"/>
      <w:ind w:left="-851"/>
    </w:pPr>
  </w:style>
  <w:style w:type="character" w:styleId="af7">
    <w:name w:val="Strong"/>
    <w:uiPriority w:val="22"/>
    <w:qFormat/>
    <w:rsid w:val="00DF7AAD"/>
    <w:rPr>
      <w:b/>
    </w:rPr>
  </w:style>
  <w:style w:type="character" w:customStyle="1" w:styleId="af6">
    <w:name w:val="Заголовок для подразделов Знак"/>
    <w:basedOn w:val="a0"/>
    <w:link w:val="af5"/>
    <w:rsid w:val="00BA76E0"/>
    <w:rPr>
      <w:rFonts w:ascii="Times New Roman" w:hAnsi="Times New Roman"/>
      <w:sz w:val="24"/>
    </w:rPr>
  </w:style>
  <w:style w:type="paragraph" w:styleId="af8">
    <w:name w:val="No Spacing"/>
    <w:uiPriority w:val="1"/>
    <w:qFormat/>
    <w:rsid w:val="00BA76E0"/>
    <w:pPr>
      <w:spacing w:line="240" w:lineRule="auto"/>
    </w:pPr>
    <w:rPr>
      <w:rFonts w:ascii="Times New Roman" w:hAnsi="Times New Roman"/>
      <w:sz w:val="24"/>
    </w:rPr>
  </w:style>
  <w:style w:type="paragraph" w:styleId="af9">
    <w:name w:val="TOC Heading"/>
    <w:basedOn w:val="1"/>
    <w:next w:val="a"/>
    <w:uiPriority w:val="39"/>
    <w:unhideWhenUsed/>
    <w:qFormat/>
    <w:rsid w:val="00C30FB6"/>
    <w:pPr>
      <w:spacing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30FB6"/>
    <w:pPr>
      <w:spacing w:after="100"/>
    </w:pPr>
  </w:style>
  <w:style w:type="character" w:styleId="afa">
    <w:name w:val="Hyperlink"/>
    <w:basedOn w:val="a0"/>
    <w:uiPriority w:val="99"/>
    <w:unhideWhenUsed/>
    <w:rsid w:val="00C30FB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06738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B04B01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9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3D50D-3222-442C-978B-7AF2EBB8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34</Pages>
  <Words>10095</Words>
  <Characters>57544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52</cp:revision>
  <dcterms:created xsi:type="dcterms:W3CDTF">2025-05-18T05:53:00Z</dcterms:created>
  <dcterms:modified xsi:type="dcterms:W3CDTF">2025-09-01T11:25:00Z</dcterms:modified>
</cp:coreProperties>
</file>