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033" w:rsidRDefault="00C93033" w:rsidP="00C9303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</w:pPr>
      <w:r w:rsidRPr="004A52E6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«</w:t>
      </w:r>
      <w:r w:rsidRPr="00E9773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Формирование исследовательской компетенции младших школьников во внеурочной деятельности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»</w:t>
      </w:r>
    </w:p>
    <w:p w:rsidR="00C93033" w:rsidRPr="00BC65EA" w:rsidRDefault="00C93033" w:rsidP="00C9303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C93033" w:rsidRPr="008871EE" w:rsidRDefault="00C93033" w:rsidP="00C93033">
      <w:pPr>
        <w:widowControl/>
        <w:suppressAutoHyphens w:val="0"/>
        <w:spacing w:after="160" w:line="36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</w:pPr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В настоящее время вся система российского образования претерпевает качественное изменение содержания образовательных программ, которое осуществляется за счет перехода обучающихся с уровня «усвоения всей совокупности определенных знаний, умений и навыков» на уровень «поискового мотивированного самообразования». Такое </w:t>
      </w:r>
      <w:proofErr w:type="gramStart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изменение</w:t>
      </w:r>
      <w:proofErr w:type="gramEnd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 несомненно способствует формированию и дальнейшему развитию у обучающихся исследовательской культуры вне зависимости от их возраста и школьной успеваемости. </w:t>
      </w:r>
    </w:p>
    <w:p w:rsidR="00C93033" w:rsidRPr="008871EE" w:rsidRDefault="00C93033" w:rsidP="00C93033">
      <w:pPr>
        <w:widowControl/>
        <w:suppressAutoHyphens w:val="0"/>
        <w:spacing w:after="160" w:line="36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</w:pPr>
      <w:proofErr w:type="gramStart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Педагогическое сообщество, осознавая факт, все больше свидетельствующий о том, что способность к исследовательской деятельности, к сожалению, не возникает, а чаще всего «затухает» и нередко исчезает с годами, единогласно принимает  ключевой ориентир современного образования, который указывает на необходимость определения и поиска современных, а главное эффективных технологий организации процессов, связанных с формированием интеллектуально-творческого потенциала личности ученика путем развития и совершенствования его </w:t>
      </w:r>
      <w:r w:rsidRPr="00A02BC1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исследовательской</w:t>
      </w:r>
      <w:proofErr w:type="gramEnd"/>
      <w:r w:rsidRPr="00A02BC1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 компетенции</w:t>
      </w:r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. </w:t>
      </w:r>
    </w:p>
    <w:p w:rsidR="00C93033" w:rsidRPr="008871EE" w:rsidRDefault="00C93033" w:rsidP="00C93033">
      <w:pPr>
        <w:widowControl/>
        <w:suppressAutoHyphens w:val="0"/>
        <w:spacing w:after="160" w:line="36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</w:pPr>
      <w:proofErr w:type="gramStart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Исходя из сказанного выше становится</w:t>
      </w:r>
      <w:proofErr w:type="gramEnd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очевидным</w:t>
      </w:r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, почему современная школа вынуждена ставить перед начальным образованием новые цели. </w:t>
      </w:r>
      <w:proofErr w:type="gramStart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Переход на новые образовательные стандарты заставляет начальную школу не просто учить ребенка чтению, письму и счету, но и сформировать у него две группы новых умений: одни из которых – универсальные учебные действия, (они и составляют основу умения учиться: умение решать творческие задачи, умение поиска, анализа и интерпретации информации);</w:t>
      </w:r>
      <w:proofErr w:type="gramEnd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 другие же направлены на развитие у </w:t>
      </w:r>
      <w:proofErr w:type="gramStart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обучающихся</w:t>
      </w:r>
      <w:proofErr w:type="gramEnd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 мотивации к обучению и подразумевают целесообразную со стороны педагога помощь в самоорганизации и саморазвитии. Успешному достижению начальной школой </w:t>
      </w:r>
      <w:proofErr w:type="gramStart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обозначенных целей, поставленных перед учителями начальных </w:t>
      </w:r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lastRenderedPageBreak/>
        <w:t>классов способствует</w:t>
      </w:r>
      <w:proofErr w:type="gramEnd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 обозначенная в Федеральном государственном образовательном стандарте начального общего образования внеурочная деятельность, которая своими задачами видит воспитание и социализацию обучающихся. </w:t>
      </w:r>
    </w:p>
    <w:p w:rsidR="00C93033" w:rsidRPr="008871EE" w:rsidRDefault="00C93033" w:rsidP="00C93033">
      <w:pPr>
        <w:widowControl/>
        <w:suppressAutoHyphens w:val="0"/>
        <w:spacing w:after="160" w:line="36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</w:pPr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Внеурочная деятельность младших школьников включает в себя разные виды деятельности, за исключением учебной.</w:t>
      </w:r>
    </w:p>
    <w:p w:rsidR="00C93033" w:rsidRPr="008871EE" w:rsidRDefault="00C93033" w:rsidP="00C93033">
      <w:pPr>
        <w:widowControl/>
        <w:suppressAutoHyphens w:val="0"/>
        <w:spacing w:after="160" w:line="36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</w:pPr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Так, внеурочная исследовательская деятельность младших школьников (А.И. Савенков) как никакая другая деятельность позволяет учителю в полной мере раскрыть широкий спектр способностей младших школьников, она способствует развитию психологической и практической готовности к планомерной, структурированной исследовательской работе и, что очень важно, в выработке исследовательских умений и доведению до совершенства </w:t>
      </w:r>
      <w:r w:rsidRPr="00A02BC1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исследовательской компетенции</w:t>
      </w:r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.</w:t>
      </w:r>
    </w:p>
    <w:p w:rsidR="00C93033" w:rsidRPr="008871EE" w:rsidRDefault="00C93033" w:rsidP="00C93033">
      <w:pPr>
        <w:widowControl/>
        <w:suppressAutoHyphens w:val="0"/>
        <w:spacing w:after="160" w:line="36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</w:pPr>
      <w:proofErr w:type="gramStart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В рамках формирования </w:t>
      </w:r>
      <w:r w:rsidRPr="00A02BC1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исследовательской компетенции </w:t>
      </w:r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младших школьников стоит </w:t>
      </w:r>
      <w:r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обратить </w:t>
      </w:r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особое внимание на познавательное направление внеурочной деятельности, которое </w:t>
      </w:r>
      <w:r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в большей мере </w:t>
      </w:r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значимо для обучающихся начальной школы, поскольку именно в младшем школьном возрасте идет активного развитие и формирование познавательных способностей.</w:t>
      </w:r>
      <w:proofErr w:type="gramEnd"/>
    </w:p>
    <w:p w:rsidR="00C93033" w:rsidRPr="008871EE" w:rsidRDefault="00C93033" w:rsidP="00C93033">
      <w:pPr>
        <w:widowControl/>
        <w:suppressAutoHyphens w:val="0"/>
        <w:spacing w:after="160" w:line="36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</w:pPr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Выбранный в качестве средства формирования познавательных способностей и </w:t>
      </w:r>
      <w:r w:rsidRPr="00A02BC1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исследовательской компетенции </w:t>
      </w:r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метод проектов / проектных задач дает младшему школьнику возможность экспериментировать, синтезировать полученные знания и применить их на практике, реализовать свой творческий потенциал, довести до совершенства коммуникативные и </w:t>
      </w:r>
      <w:r w:rsidRPr="00A02BC1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исследовательск</w:t>
      </w:r>
      <w:r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ие</w:t>
      </w:r>
      <w:r w:rsidRPr="00A02BC1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 компетенции</w:t>
      </w:r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, </w:t>
      </w:r>
      <w:proofErr w:type="gramStart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что</w:t>
      </w:r>
      <w:proofErr w:type="gramEnd"/>
      <w:r w:rsidRPr="008871EE"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 xml:space="preserve"> в конечном счете и позволяет ему успешно адаптироваться </w:t>
      </w:r>
      <w:r>
        <w:rPr>
          <w:rFonts w:ascii="Times New Roman" w:eastAsia="Calibri" w:hAnsi="Times New Roman" w:cs="Times New Roman"/>
          <w:kern w:val="0"/>
          <w:sz w:val="28"/>
          <w:szCs w:val="22"/>
          <w:lang w:val="ru-RU" w:eastAsia="en-US" w:bidi="ar-SA"/>
        </w:rPr>
        <w:t>в окружающей действительности.</w:t>
      </w:r>
    </w:p>
    <w:p w:rsidR="00C93033" w:rsidRPr="00BC65EA" w:rsidRDefault="00C93033" w:rsidP="00C9303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65EA">
        <w:rPr>
          <w:rFonts w:ascii="Times New Roman" w:hAnsi="Times New Roman" w:cs="Times New Roman"/>
          <w:sz w:val="28"/>
          <w:szCs w:val="28"/>
          <w:lang w:val="ru-RU"/>
        </w:rPr>
        <w:t xml:space="preserve">Проблема формирования </w:t>
      </w:r>
      <w:r w:rsidRPr="00042021">
        <w:rPr>
          <w:rFonts w:ascii="Times New Roman" w:hAnsi="Times New Roman" w:cs="Times New Roman"/>
          <w:sz w:val="28"/>
          <w:szCs w:val="28"/>
          <w:lang w:val="ru-RU"/>
        </w:rPr>
        <w:t xml:space="preserve">исследовательской компетенции </w:t>
      </w:r>
      <w:r w:rsidRPr="00BC65EA">
        <w:rPr>
          <w:rFonts w:ascii="Times New Roman" w:hAnsi="Times New Roman" w:cs="Times New Roman"/>
          <w:sz w:val="28"/>
          <w:szCs w:val="28"/>
          <w:lang w:val="ru-RU"/>
        </w:rPr>
        <w:t xml:space="preserve">– одна из самых распространённых в педагогике. Психологи и педагоги прошлого и настоящего по-разному пытались и пытаются ответить на извечный вопрос: как сделать так, чтобы ребенок хотел учиться? </w:t>
      </w:r>
    </w:p>
    <w:p w:rsidR="00C93033" w:rsidRPr="00BC65EA" w:rsidRDefault="00C93033" w:rsidP="00C9303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65E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Степень проявления активности учащегося в учебном процессе — это динамический, изменяющийся показатель. В силах педагога помочь учащемуся перейти со слабо выраженного уровня познавательной активности на сильно </w:t>
      </w:r>
      <w:proofErr w:type="gramStart"/>
      <w:r w:rsidRPr="00BC65EA">
        <w:rPr>
          <w:rFonts w:ascii="Times New Roman" w:hAnsi="Times New Roman" w:cs="Times New Roman"/>
          <w:sz w:val="28"/>
          <w:szCs w:val="28"/>
          <w:lang w:val="ru-RU"/>
        </w:rPr>
        <w:t>выраженный</w:t>
      </w:r>
      <w:proofErr w:type="gramEnd"/>
      <w:r w:rsidRPr="00BC65E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C93033" w:rsidRPr="00BC65EA" w:rsidRDefault="00C93033" w:rsidP="00C9303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65EA">
        <w:rPr>
          <w:rFonts w:ascii="Times New Roman" w:hAnsi="Times New Roman" w:cs="Times New Roman"/>
          <w:sz w:val="28"/>
          <w:szCs w:val="28"/>
          <w:lang w:val="ru-RU"/>
        </w:rPr>
        <w:t xml:space="preserve">Следует подчеркнуть, что все учащиеся нуждаются во внимании и заботе со стороны учителя: и те, которые не проявляют особой заинтересованности в учении, и те, кто внешне производит благополучное впечатление и, казалось бы, не нуждается в особой поддержке. Поэтому, во многом от умения педагога зависит, сумеет ли ребёнок проявить себя в учебной деятельности или предпочтет ничего не делать. </w:t>
      </w:r>
    </w:p>
    <w:p w:rsidR="00C93033" w:rsidRPr="00BC65EA" w:rsidRDefault="00C93033" w:rsidP="00C9303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65EA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интенсивному развитию познавательной активности способствует соблюдение ряда обязательных условий: </w:t>
      </w:r>
    </w:p>
    <w:p w:rsidR="00C93033" w:rsidRPr="00BC65EA" w:rsidRDefault="00C93033" w:rsidP="00C9303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65EA">
        <w:rPr>
          <w:rFonts w:ascii="Times New Roman" w:hAnsi="Times New Roman" w:cs="Times New Roman"/>
          <w:sz w:val="28"/>
          <w:szCs w:val="28"/>
          <w:lang w:val="ru-RU"/>
        </w:rPr>
        <w:t xml:space="preserve">– систематичность нарастания познавательной трудности учебной работы; </w:t>
      </w:r>
    </w:p>
    <w:p w:rsidR="00C93033" w:rsidRPr="00BC65EA" w:rsidRDefault="00C93033" w:rsidP="00C9303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65EA">
        <w:rPr>
          <w:rFonts w:ascii="Times New Roman" w:hAnsi="Times New Roman" w:cs="Times New Roman"/>
          <w:sz w:val="28"/>
          <w:szCs w:val="28"/>
          <w:lang w:val="ru-RU"/>
        </w:rPr>
        <w:t xml:space="preserve">– разнообразие учебной деятельности при овладении новым материалом; </w:t>
      </w:r>
    </w:p>
    <w:p w:rsidR="00C93033" w:rsidRPr="00BC65EA" w:rsidRDefault="00C93033" w:rsidP="00C93033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BC65EA">
        <w:rPr>
          <w:rFonts w:ascii="Times New Roman" w:hAnsi="Times New Roman" w:cs="Times New Roman"/>
          <w:sz w:val="28"/>
          <w:szCs w:val="28"/>
          <w:lang w:val="ru-RU"/>
        </w:rPr>
        <w:t xml:space="preserve">– индивидуальный подход к </w:t>
      </w:r>
      <w:proofErr w:type="gramStart"/>
      <w:r w:rsidRPr="00BC65EA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116E2" w:rsidRPr="00C93033" w:rsidRDefault="00F116E2">
      <w:pPr>
        <w:rPr>
          <w:lang w:val="ru-RU"/>
        </w:rPr>
      </w:pPr>
    </w:p>
    <w:sectPr w:rsidR="00F116E2" w:rsidRPr="00C93033" w:rsidSect="00F11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isplayBackgroundShape/>
  <w:proofState w:spelling="clean" w:grammar="clean"/>
  <w:defaultTabStop w:val="708"/>
  <w:characterSpacingControl w:val="doNotCompress"/>
  <w:compat/>
  <w:rsids>
    <w:rsidRoot w:val="00C93033"/>
    <w:rsid w:val="00C93033"/>
    <w:rsid w:val="00F11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33"/>
    <w:pPr>
      <w:widowControl w:val="0"/>
      <w:suppressAutoHyphens/>
      <w:spacing w:after="0" w:line="100" w:lineRule="atLeast"/>
    </w:pPr>
    <w:rPr>
      <w:rFonts w:ascii="Arial" w:eastAsia="SimSun" w:hAnsi="Arial" w:cs="Arial"/>
      <w:kern w:val="1"/>
      <w:sz w:val="20"/>
      <w:szCs w:val="24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683</Words>
  <Characters>3898</Characters>
  <Application>Microsoft Office Word</Application>
  <DocSecurity>0</DocSecurity>
  <Lines>32</Lines>
  <Paragraphs>9</Paragraphs>
  <ScaleCrop>false</ScaleCrop>
  <Company>Microsoft</Company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шеремеев</dc:creator>
  <cp:lastModifiedBy>александр шеремеев</cp:lastModifiedBy>
  <cp:revision>1</cp:revision>
  <dcterms:created xsi:type="dcterms:W3CDTF">2024-01-09T10:35:00Z</dcterms:created>
  <dcterms:modified xsi:type="dcterms:W3CDTF">2024-01-09T10:41:00Z</dcterms:modified>
</cp:coreProperties>
</file>