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1A" w:rsidRDefault="00136C1A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</w:t>
      </w:r>
      <w:r w:rsidR="00081C08">
        <w:rPr>
          <w:sz w:val="40"/>
          <w:szCs w:val="40"/>
        </w:rPr>
        <w:t>МЕТОДИЧЕСКИЙ ДОКЛАД</w:t>
      </w:r>
      <w:r w:rsidR="00792C80" w:rsidRPr="00792C80">
        <w:rPr>
          <w:sz w:val="40"/>
          <w:szCs w:val="40"/>
        </w:rPr>
        <w:t xml:space="preserve"> </w:t>
      </w:r>
    </w:p>
    <w:p w:rsidR="004550FA" w:rsidRDefault="00081C08">
      <w:pPr>
        <w:rPr>
          <w:b/>
          <w:sz w:val="40"/>
          <w:szCs w:val="40"/>
        </w:rPr>
      </w:pPr>
      <w:r>
        <w:rPr>
          <w:sz w:val="40"/>
          <w:szCs w:val="40"/>
        </w:rPr>
        <w:t>«</w:t>
      </w:r>
      <w:r w:rsidR="00A82781" w:rsidRPr="00792C80">
        <w:rPr>
          <w:sz w:val="40"/>
          <w:szCs w:val="40"/>
        </w:rPr>
        <w:t xml:space="preserve"> </w:t>
      </w:r>
      <w:r w:rsidR="00792C80" w:rsidRPr="00136C1A">
        <w:rPr>
          <w:b/>
          <w:sz w:val="40"/>
          <w:szCs w:val="40"/>
        </w:rPr>
        <w:t xml:space="preserve">Особенности работы концертмейстера  в классе </w:t>
      </w:r>
      <w:r w:rsidR="00A82781" w:rsidRPr="00136C1A">
        <w:rPr>
          <w:b/>
          <w:sz w:val="40"/>
          <w:szCs w:val="40"/>
        </w:rPr>
        <w:t>«</w:t>
      </w:r>
      <w:r w:rsidRPr="00136C1A">
        <w:rPr>
          <w:b/>
          <w:sz w:val="32"/>
          <w:szCs w:val="32"/>
        </w:rPr>
        <w:t>ХОРОВОЕ</w:t>
      </w:r>
      <w:r w:rsidRPr="00136C1A">
        <w:rPr>
          <w:b/>
          <w:sz w:val="40"/>
          <w:szCs w:val="40"/>
        </w:rPr>
        <w:t xml:space="preserve"> </w:t>
      </w:r>
      <w:r w:rsidRPr="00136C1A">
        <w:rPr>
          <w:b/>
          <w:sz w:val="32"/>
          <w:szCs w:val="32"/>
        </w:rPr>
        <w:t>ДИРИЖИРОВАНИЕ</w:t>
      </w:r>
      <w:r w:rsidR="00A82781" w:rsidRPr="00136C1A">
        <w:rPr>
          <w:b/>
          <w:sz w:val="40"/>
          <w:szCs w:val="40"/>
        </w:rPr>
        <w:t>»</w:t>
      </w:r>
      <w:r w:rsidR="00792C80" w:rsidRPr="00136C1A">
        <w:rPr>
          <w:b/>
          <w:sz w:val="40"/>
          <w:szCs w:val="40"/>
        </w:rPr>
        <w:t xml:space="preserve"> </w:t>
      </w:r>
      <w:bookmarkStart w:id="0" w:name="_GoBack"/>
      <w:bookmarkEnd w:id="0"/>
    </w:p>
    <w:p w:rsidR="00136C1A" w:rsidRDefault="00C116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Концертмейстер ф</w:t>
      </w:r>
      <w:r w:rsidR="00136C1A" w:rsidRPr="00136C1A">
        <w:rPr>
          <w:rFonts w:ascii="Times New Roman" w:hAnsi="Times New Roman" w:cs="Times New Roman"/>
          <w:sz w:val="28"/>
          <w:szCs w:val="28"/>
        </w:rPr>
        <w:t>илиал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36C1A" w:rsidRPr="00136C1A">
        <w:rPr>
          <w:rFonts w:ascii="Times New Roman" w:hAnsi="Times New Roman" w:cs="Times New Roman"/>
          <w:sz w:val="28"/>
          <w:szCs w:val="28"/>
        </w:rPr>
        <w:t xml:space="preserve"> ГПОУ «</w:t>
      </w:r>
      <w:r>
        <w:rPr>
          <w:rFonts w:ascii="Times New Roman" w:hAnsi="Times New Roman" w:cs="Times New Roman"/>
          <w:sz w:val="28"/>
          <w:szCs w:val="28"/>
        </w:rPr>
        <w:t>Саратовский областной колледж искусств» в г. Балашове  ВАСИЛЬЕВА Л,</w:t>
      </w:r>
      <w:r w:rsidR="00637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А,</w:t>
      </w:r>
    </w:p>
    <w:p w:rsidR="00136C1A" w:rsidRPr="00681DED" w:rsidRDefault="00A721E5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A721E5">
        <w:rPr>
          <w:rFonts w:ascii="Times New Roman" w:hAnsi="Times New Roman" w:cs="Times New Roman"/>
          <w:sz w:val="28"/>
          <w:szCs w:val="28"/>
        </w:rPr>
        <w:t xml:space="preserve">Концертмейстер - профессия многогранная, но прежде всего он пианист, ему постоянно приходится выступать в роли исполнителя, поэтому нужно свободно владеть инструментом, обладать общей музыкальной одаренностью, воображением, исполнительской культурой, эстетическим вкусом, способностью образно, вдохновенно воплотить замысел автора. Наиболее трудоемкая ее специализация - концертмейстер класса </w:t>
      </w:r>
      <w:proofErr w:type="spellStart"/>
      <w:r w:rsidRPr="00A721E5">
        <w:rPr>
          <w:rFonts w:ascii="Times New Roman" w:hAnsi="Times New Roman" w:cs="Times New Roman"/>
          <w:sz w:val="28"/>
          <w:szCs w:val="28"/>
        </w:rPr>
        <w:t>дирижирования</w:t>
      </w:r>
      <w:proofErr w:type="spellEnd"/>
      <w:r w:rsidRPr="00A721E5">
        <w:rPr>
          <w:rFonts w:ascii="Times New Roman" w:hAnsi="Times New Roman" w:cs="Times New Roman"/>
          <w:sz w:val="28"/>
          <w:szCs w:val="28"/>
        </w:rPr>
        <w:t xml:space="preserve">, где требуется, кроме виртуозного владения инструментом, еще множество различных навыков и знаний именно для работы в дирижерских классах. </w:t>
      </w:r>
      <w:r w:rsidR="00681DED" w:rsidRPr="00681DED">
        <w:rPr>
          <w:rFonts w:ascii="Times New Roman" w:hAnsi="Times New Roman" w:cs="Times New Roman"/>
          <w:sz w:val="28"/>
          <w:szCs w:val="28"/>
        </w:rPr>
        <w:t>Работа у дирижеров значительно отличается от занятий с солистами-инструменталистами и вокалистами, имеет свои специфические особенности.</w:t>
      </w:r>
      <w:r w:rsidR="008505DF" w:rsidRPr="008505DF">
        <w:t xml:space="preserve"> </w:t>
      </w:r>
      <w:r w:rsidR="008505DF" w:rsidRPr="008505DF">
        <w:rPr>
          <w:rFonts w:ascii="Times New Roman" w:hAnsi="Times New Roman" w:cs="Times New Roman"/>
          <w:sz w:val="28"/>
          <w:szCs w:val="28"/>
        </w:rPr>
        <w:t xml:space="preserve">Студенты – </w:t>
      </w:r>
      <w:proofErr w:type="spellStart"/>
      <w:r w:rsidR="008505DF" w:rsidRPr="008505DF">
        <w:rPr>
          <w:rFonts w:ascii="Times New Roman" w:hAnsi="Times New Roman" w:cs="Times New Roman"/>
          <w:sz w:val="28"/>
          <w:szCs w:val="28"/>
        </w:rPr>
        <w:t>хоровики</w:t>
      </w:r>
      <w:proofErr w:type="spellEnd"/>
      <w:r w:rsidR="008505DF" w:rsidRPr="008505DF">
        <w:rPr>
          <w:rFonts w:ascii="Times New Roman" w:hAnsi="Times New Roman" w:cs="Times New Roman"/>
          <w:sz w:val="28"/>
          <w:szCs w:val="28"/>
        </w:rPr>
        <w:t xml:space="preserve"> изучают произведения разных жанров. Это оперные сцены, части кантат и ораторий, произведения, исполняемые a </w:t>
      </w:r>
      <w:proofErr w:type="spellStart"/>
      <w:r w:rsidR="008505DF" w:rsidRPr="008505DF">
        <w:rPr>
          <w:rFonts w:ascii="Times New Roman" w:hAnsi="Times New Roman" w:cs="Times New Roman"/>
          <w:sz w:val="28"/>
          <w:szCs w:val="28"/>
        </w:rPr>
        <w:t>capella</w:t>
      </w:r>
      <w:proofErr w:type="spellEnd"/>
      <w:r w:rsidR="008505DF" w:rsidRPr="008505DF">
        <w:rPr>
          <w:rFonts w:ascii="Times New Roman" w:hAnsi="Times New Roman" w:cs="Times New Roman"/>
          <w:sz w:val="28"/>
          <w:szCs w:val="28"/>
        </w:rPr>
        <w:t xml:space="preserve">, хоровые миниатюры с сопровождением фортепиано, духовная музыка, русские народные песни. </w:t>
      </w:r>
      <w:proofErr w:type="gramStart"/>
      <w:r w:rsidR="008505DF" w:rsidRPr="008505DF">
        <w:rPr>
          <w:rFonts w:ascii="Times New Roman" w:hAnsi="Times New Roman" w:cs="Times New Roman"/>
          <w:sz w:val="28"/>
          <w:szCs w:val="28"/>
        </w:rPr>
        <w:t>Исходя из этого концертмейстер должен</w:t>
      </w:r>
      <w:proofErr w:type="gramEnd"/>
      <w:r w:rsidR="008505DF" w:rsidRPr="008505DF">
        <w:rPr>
          <w:rFonts w:ascii="Times New Roman" w:hAnsi="Times New Roman" w:cs="Times New Roman"/>
          <w:sz w:val="28"/>
          <w:szCs w:val="28"/>
        </w:rPr>
        <w:t xml:space="preserve"> себя позиционировать и как хоровой коллектив, и как оркестр с солистами. Быть умелым иллюстратором произведений, изучаемых в классе.</w:t>
      </w:r>
    </w:p>
    <w:p w:rsidR="00792C80" w:rsidRPr="00407CBF" w:rsidRDefault="007A794F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основных требований </w:t>
      </w:r>
      <w:r w:rsidR="00792C80" w:rsidRPr="00407CBF">
        <w:rPr>
          <w:rFonts w:ascii="Times New Roman" w:hAnsi="Times New Roman" w:cs="Times New Roman"/>
          <w:sz w:val="28"/>
          <w:szCs w:val="28"/>
        </w:rPr>
        <w:t xml:space="preserve"> предъявляемых к работе концертмейстера</w:t>
      </w:r>
      <w:proofErr w:type="gramStart"/>
      <w:r w:rsidR="00792C80" w:rsidRPr="00407CB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92C80" w:rsidRPr="00407CBF">
        <w:rPr>
          <w:rFonts w:ascii="Times New Roman" w:hAnsi="Times New Roman" w:cs="Times New Roman"/>
          <w:sz w:val="28"/>
          <w:szCs w:val="28"/>
        </w:rPr>
        <w:t xml:space="preserve"> таких , как:</w:t>
      </w:r>
    </w:p>
    <w:p w:rsidR="00792C80" w:rsidRPr="00407CBF" w:rsidRDefault="00C11684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-</w:t>
      </w:r>
      <w:r w:rsidR="00792C80" w:rsidRPr="00407CBF">
        <w:rPr>
          <w:rFonts w:ascii="Times New Roman" w:hAnsi="Times New Roman" w:cs="Times New Roman"/>
          <w:sz w:val="28"/>
          <w:szCs w:val="28"/>
        </w:rPr>
        <w:t xml:space="preserve"> умение читать с листа фортепианную партию любой сложности;</w:t>
      </w:r>
    </w:p>
    <w:p w:rsidR="00792C80" w:rsidRPr="00407CBF" w:rsidRDefault="00792C80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- владение навыками игры в ансамбле;</w:t>
      </w:r>
    </w:p>
    <w:p w:rsidR="007034CA" w:rsidRPr="00407CBF" w:rsidRDefault="00C11684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- умение транспонировать</w:t>
      </w:r>
    </w:p>
    <w:p w:rsidR="00365B5B" w:rsidRPr="00407CBF" w:rsidRDefault="00136C1A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о</w:t>
      </w:r>
      <w:r w:rsidR="007034CA" w:rsidRPr="00407CBF">
        <w:rPr>
          <w:rFonts w:ascii="Times New Roman" w:hAnsi="Times New Roman" w:cs="Times New Roman"/>
          <w:sz w:val="28"/>
          <w:szCs w:val="28"/>
        </w:rPr>
        <w:t xml:space="preserve">дним из главных факторов, отличающих концертмейстера </w:t>
      </w:r>
      <w:r w:rsidR="00570E01" w:rsidRPr="00407CBF">
        <w:rPr>
          <w:rFonts w:ascii="Times New Roman" w:hAnsi="Times New Roman" w:cs="Times New Roman"/>
          <w:sz w:val="28"/>
          <w:szCs w:val="28"/>
        </w:rPr>
        <w:t xml:space="preserve">в классе хорового </w:t>
      </w:r>
      <w:proofErr w:type="spellStart"/>
      <w:r w:rsidR="00570E01" w:rsidRPr="00407CBF">
        <w:rPr>
          <w:rFonts w:ascii="Times New Roman" w:hAnsi="Times New Roman" w:cs="Times New Roman"/>
          <w:sz w:val="28"/>
          <w:szCs w:val="28"/>
        </w:rPr>
        <w:t>дирижирования</w:t>
      </w:r>
      <w:proofErr w:type="spellEnd"/>
      <w:r w:rsidR="00570E01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7034CA" w:rsidRPr="00407CBF">
        <w:rPr>
          <w:rFonts w:ascii="Times New Roman" w:hAnsi="Times New Roman" w:cs="Times New Roman"/>
          <w:sz w:val="28"/>
          <w:szCs w:val="28"/>
        </w:rPr>
        <w:t>от пианистов, аккомпанирующих солистам, является тот, что ему необходимо постоянно следить за жестами дирижера во время исполнения, поэтому он обязан знать основы дирижерской техники (понятие «</w:t>
      </w:r>
      <w:proofErr w:type="spellStart"/>
      <w:r w:rsidR="007034CA" w:rsidRPr="00407CBF">
        <w:rPr>
          <w:rFonts w:ascii="Times New Roman" w:hAnsi="Times New Roman" w:cs="Times New Roman"/>
          <w:sz w:val="28"/>
          <w:szCs w:val="28"/>
        </w:rPr>
        <w:t>ауфтакта</w:t>
      </w:r>
      <w:proofErr w:type="spellEnd"/>
      <w:r w:rsidR="007034CA" w:rsidRPr="00407CBF">
        <w:rPr>
          <w:rFonts w:ascii="Times New Roman" w:hAnsi="Times New Roman" w:cs="Times New Roman"/>
          <w:sz w:val="28"/>
          <w:szCs w:val="28"/>
        </w:rPr>
        <w:t xml:space="preserve">», «точки», «снятие звука», жесты, изображающие штрихи и оттенки, дирижерские сетки соответствующие простым и сложным размерам). В целом это называется способностью концертмейстера понимать </w:t>
      </w:r>
      <w:r w:rsidR="007034CA" w:rsidRPr="00407CBF">
        <w:rPr>
          <w:rFonts w:ascii="Times New Roman" w:hAnsi="Times New Roman" w:cs="Times New Roman"/>
          <w:sz w:val="28"/>
          <w:szCs w:val="28"/>
        </w:rPr>
        <w:lastRenderedPageBreak/>
        <w:t xml:space="preserve">дирижерские жесты и намерения. Нужно помнить также, что показ оттенков, штрихов и других выразительных средств во многом зависит </w:t>
      </w:r>
      <w:r w:rsidR="00570E01" w:rsidRPr="00407CBF">
        <w:rPr>
          <w:rFonts w:ascii="Times New Roman" w:hAnsi="Times New Roman" w:cs="Times New Roman"/>
          <w:sz w:val="28"/>
          <w:szCs w:val="28"/>
        </w:rPr>
        <w:t>от индиви</w:t>
      </w:r>
      <w:r w:rsidR="007034CA" w:rsidRPr="00407CBF">
        <w:rPr>
          <w:rFonts w:ascii="Times New Roman" w:hAnsi="Times New Roman" w:cs="Times New Roman"/>
          <w:sz w:val="28"/>
          <w:szCs w:val="28"/>
        </w:rPr>
        <w:t>дуальности дирижера. Концертмейстер является соратником и помощником дирижера в создании музыкального образа, следуя его жесту во время исполнения и составляя с ним единый ансамбль</w:t>
      </w:r>
      <w:proofErr w:type="gramStart"/>
      <w:r w:rsidR="007034CA" w:rsidRPr="00407CB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034CA" w:rsidRPr="00407CBF">
        <w:rPr>
          <w:rFonts w:ascii="Times New Roman" w:hAnsi="Times New Roman" w:cs="Times New Roman"/>
          <w:sz w:val="28"/>
          <w:szCs w:val="28"/>
        </w:rPr>
        <w:t xml:space="preserve"> Обычно удерживать дирижерские жесты в поле своего внимания концертмейстеру помогает периферийное зрение.</w:t>
      </w:r>
      <w:r w:rsidR="00365B5B" w:rsidRPr="00407CBF">
        <w:rPr>
          <w:rFonts w:ascii="Times New Roman" w:hAnsi="Times New Roman" w:cs="Times New Roman"/>
          <w:sz w:val="28"/>
          <w:szCs w:val="28"/>
        </w:rPr>
        <w:t xml:space="preserve"> Чем выше класс дирижера, тем меньше он придерживается сетки, зачастую совсем не «считает», он управляет звуком, и со стороны кажется, что вообще не дирижирует, а лишь слушает звук. Концертмейстерам приходится сосредотачивать всю свою чуткость, а именно: концертмейстер и дирижер должны составлять слаженный ансамбль.</w:t>
      </w:r>
      <w:r w:rsidR="007034CA" w:rsidRPr="00407CBF">
        <w:rPr>
          <w:rFonts w:ascii="Times New Roman" w:hAnsi="Times New Roman" w:cs="Times New Roman"/>
          <w:sz w:val="28"/>
          <w:szCs w:val="28"/>
        </w:rPr>
        <w:t xml:space="preserve"> Наряду с этим во время исполнения произведений часто встречаются ключевые моменты темповых отклонений, когда пианисту необходимо применять технику быстрых зрительных переключений – смотреть то на нотный текст, то на дирижера, контролируя при этом качество своего ансамбля с </w:t>
      </w:r>
      <w:r w:rsidR="00586326" w:rsidRPr="00407CBF">
        <w:rPr>
          <w:rFonts w:ascii="Times New Roman" w:hAnsi="Times New Roman" w:cs="Times New Roman"/>
          <w:sz w:val="28"/>
          <w:szCs w:val="28"/>
        </w:rPr>
        <w:t>дирижёрским жестом</w:t>
      </w:r>
      <w:r w:rsidR="007034CA" w:rsidRPr="00407CBF">
        <w:rPr>
          <w:rFonts w:ascii="Times New Roman" w:hAnsi="Times New Roman" w:cs="Times New Roman"/>
          <w:sz w:val="28"/>
          <w:szCs w:val="28"/>
        </w:rPr>
        <w:t>.</w:t>
      </w:r>
      <w:r w:rsidR="00365B5B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570E01" w:rsidRPr="00407CBF">
        <w:rPr>
          <w:rFonts w:ascii="Times New Roman" w:hAnsi="Times New Roman" w:cs="Times New Roman"/>
          <w:sz w:val="28"/>
          <w:szCs w:val="28"/>
        </w:rPr>
        <w:t>Необходимо</w:t>
      </w:r>
      <w:r w:rsidR="00586326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570E01" w:rsidRPr="00407CBF">
        <w:rPr>
          <w:rFonts w:ascii="Times New Roman" w:hAnsi="Times New Roman" w:cs="Times New Roman"/>
          <w:sz w:val="28"/>
          <w:szCs w:val="28"/>
        </w:rPr>
        <w:t>развивать</w:t>
      </w:r>
      <w:r w:rsidR="00586326" w:rsidRPr="00407CBF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570E01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586326" w:rsidRPr="00407CBF">
        <w:rPr>
          <w:rFonts w:ascii="Times New Roman" w:hAnsi="Times New Roman" w:cs="Times New Roman"/>
          <w:sz w:val="28"/>
          <w:szCs w:val="28"/>
        </w:rPr>
        <w:t xml:space="preserve"> тактильных</w:t>
      </w:r>
      <w:r w:rsidR="00570E01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586326" w:rsidRPr="00407CBF">
        <w:rPr>
          <w:rFonts w:ascii="Times New Roman" w:hAnsi="Times New Roman" w:cs="Times New Roman"/>
          <w:sz w:val="28"/>
          <w:szCs w:val="28"/>
        </w:rPr>
        <w:t xml:space="preserve"> ощущений</w:t>
      </w:r>
      <w:r w:rsidR="00570E01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586326" w:rsidRPr="00407CBF">
        <w:rPr>
          <w:rFonts w:ascii="Times New Roman" w:hAnsi="Times New Roman" w:cs="Times New Roman"/>
          <w:sz w:val="28"/>
          <w:szCs w:val="28"/>
        </w:rPr>
        <w:t xml:space="preserve"> клавиатуры.</w:t>
      </w:r>
      <w:r w:rsidR="00A82781" w:rsidRPr="00407CBF">
        <w:rPr>
          <w:rFonts w:ascii="Times New Roman" w:hAnsi="Times New Roman" w:cs="Times New Roman"/>
          <w:sz w:val="28"/>
          <w:szCs w:val="28"/>
        </w:rPr>
        <w:t xml:space="preserve"> Концертмейстер </w:t>
      </w:r>
      <w:r w:rsidR="00570E01" w:rsidRPr="00407CBF">
        <w:rPr>
          <w:rFonts w:ascii="Times New Roman" w:hAnsi="Times New Roman" w:cs="Times New Roman"/>
          <w:sz w:val="28"/>
          <w:szCs w:val="28"/>
        </w:rPr>
        <w:t xml:space="preserve"> должен</w:t>
      </w:r>
      <w:r w:rsidR="00A82781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570E01" w:rsidRPr="00407CBF">
        <w:rPr>
          <w:rFonts w:ascii="Times New Roman" w:hAnsi="Times New Roman" w:cs="Times New Roman"/>
          <w:sz w:val="28"/>
          <w:szCs w:val="28"/>
        </w:rPr>
        <w:t xml:space="preserve"> играть </w:t>
      </w:r>
      <w:r w:rsidR="00A82781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570E01" w:rsidRPr="00407CBF">
        <w:rPr>
          <w:rFonts w:ascii="Times New Roman" w:hAnsi="Times New Roman" w:cs="Times New Roman"/>
          <w:sz w:val="28"/>
          <w:szCs w:val="28"/>
        </w:rPr>
        <w:t>«по руке»</w:t>
      </w:r>
      <w:r w:rsidR="00A82781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570E01" w:rsidRPr="00407CBF">
        <w:rPr>
          <w:rFonts w:ascii="Times New Roman" w:hAnsi="Times New Roman" w:cs="Times New Roman"/>
          <w:sz w:val="28"/>
          <w:szCs w:val="28"/>
        </w:rPr>
        <w:t xml:space="preserve"> дирижера,</w:t>
      </w:r>
      <w:r w:rsidR="00A82781" w:rsidRPr="00407CBF">
        <w:rPr>
          <w:rFonts w:ascii="Times New Roman" w:hAnsi="Times New Roman" w:cs="Times New Roman"/>
          <w:sz w:val="28"/>
          <w:szCs w:val="28"/>
        </w:rPr>
        <w:t xml:space="preserve"> </w:t>
      </w:r>
      <w:r w:rsidR="00570E01" w:rsidRPr="00407CBF">
        <w:rPr>
          <w:rFonts w:ascii="Times New Roman" w:hAnsi="Times New Roman" w:cs="Times New Roman"/>
          <w:sz w:val="28"/>
          <w:szCs w:val="28"/>
        </w:rPr>
        <w:t xml:space="preserve"> вникать во все требования педагога, </w:t>
      </w:r>
      <w:proofErr w:type="gramStart"/>
      <w:r w:rsidR="00570E01" w:rsidRPr="00407CBF">
        <w:rPr>
          <w:rFonts w:ascii="Times New Roman" w:hAnsi="Times New Roman" w:cs="Times New Roman"/>
          <w:sz w:val="28"/>
          <w:szCs w:val="28"/>
        </w:rPr>
        <w:t>помогать студентам усваивать</w:t>
      </w:r>
      <w:proofErr w:type="gramEnd"/>
      <w:r w:rsidR="00570E01" w:rsidRPr="00407CBF">
        <w:rPr>
          <w:rFonts w:ascii="Times New Roman" w:hAnsi="Times New Roman" w:cs="Times New Roman"/>
          <w:sz w:val="28"/>
          <w:szCs w:val="28"/>
        </w:rPr>
        <w:t xml:space="preserve"> их, обладать умением читать партитуру с листа. Это значит – быстро понять художественный смысл произведения, уловить характерное в его содержании, внутреннюю линию раскрытия музыкального образа; хорошо ориентироваться в форме, гармонической и метроритмической структуре сочи</w:t>
      </w:r>
      <w:r w:rsidR="00637222">
        <w:rPr>
          <w:rFonts w:ascii="Times New Roman" w:hAnsi="Times New Roman" w:cs="Times New Roman"/>
          <w:sz w:val="28"/>
          <w:szCs w:val="28"/>
        </w:rPr>
        <w:t xml:space="preserve">нения, уметь отделить главное </w:t>
      </w:r>
      <w:proofErr w:type="gramStart"/>
      <w:r w:rsidR="0063722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570E01" w:rsidRPr="00407CBF">
        <w:rPr>
          <w:rFonts w:ascii="Times New Roman" w:hAnsi="Times New Roman" w:cs="Times New Roman"/>
          <w:sz w:val="28"/>
          <w:szCs w:val="28"/>
        </w:rPr>
        <w:t xml:space="preserve"> второстепенного в любом материале. Тогда открывается возможность читать текст не «нота за нотой», а суммарно, крупными звуковыми комплексами, так же, как протекает и процесс чтения словесного текста. Такое явление в психологии называется целостным или синтетическим восприятием. При чтении с листа музыкального произведения чрезвычайно существенно умение упрощать текст, избирая самое необходимое. При работе со студентом в классе Хорового </w:t>
      </w:r>
      <w:proofErr w:type="spellStart"/>
      <w:r w:rsidR="00570E01" w:rsidRPr="00407CBF">
        <w:rPr>
          <w:rFonts w:ascii="Times New Roman" w:hAnsi="Times New Roman" w:cs="Times New Roman"/>
          <w:sz w:val="28"/>
          <w:szCs w:val="28"/>
        </w:rPr>
        <w:t>дирижирования</w:t>
      </w:r>
      <w:proofErr w:type="spellEnd"/>
      <w:r w:rsidR="00570E01" w:rsidRPr="00407CBF">
        <w:rPr>
          <w:rFonts w:ascii="Times New Roman" w:hAnsi="Times New Roman" w:cs="Times New Roman"/>
          <w:sz w:val="28"/>
          <w:szCs w:val="28"/>
        </w:rPr>
        <w:t xml:space="preserve"> такое мастерство концертмейстеру необходимо вдвойне, так как его внимание должно распределяться между нотным текстом (порой и увиденным впервые) и действиями неопытного дирижера (студента). Концертмейстер не может играть так, как слышит и понимает музыку он сам, а только так как слышит и понимает музыку студент-</w:t>
      </w:r>
      <w:proofErr w:type="spellStart"/>
      <w:r w:rsidR="00570E01" w:rsidRPr="00407CBF">
        <w:rPr>
          <w:rFonts w:ascii="Times New Roman" w:hAnsi="Times New Roman" w:cs="Times New Roman"/>
          <w:sz w:val="28"/>
          <w:szCs w:val="28"/>
        </w:rPr>
        <w:t>хоровик</w:t>
      </w:r>
      <w:proofErr w:type="spellEnd"/>
      <w:r w:rsidR="00570E01" w:rsidRPr="00407CBF">
        <w:rPr>
          <w:rFonts w:ascii="Times New Roman" w:hAnsi="Times New Roman" w:cs="Times New Roman"/>
          <w:sz w:val="28"/>
          <w:szCs w:val="28"/>
        </w:rPr>
        <w:t xml:space="preserve">. Ведь ученику сложно заметить допущенные ошибки в </w:t>
      </w:r>
      <w:proofErr w:type="spellStart"/>
      <w:r w:rsidR="00570E01" w:rsidRPr="00407CBF">
        <w:rPr>
          <w:rFonts w:ascii="Times New Roman" w:hAnsi="Times New Roman" w:cs="Times New Roman"/>
          <w:sz w:val="28"/>
          <w:szCs w:val="28"/>
        </w:rPr>
        <w:t>дирижировании</w:t>
      </w:r>
      <w:proofErr w:type="spellEnd"/>
      <w:r w:rsidR="00570E01" w:rsidRPr="00407CBF">
        <w:rPr>
          <w:rFonts w:ascii="Times New Roman" w:hAnsi="Times New Roman" w:cs="Times New Roman"/>
          <w:sz w:val="28"/>
          <w:szCs w:val="28"/>
        </w:rPr>
        <w:t>, если они не будут точно отражены в исполнении концертмейстера.</w:t>
      </w:r>
    </w:p>
    <w:p w:rsidR="00A82781" w:rsidRPr="00407CBF" w:rsidRDefault="00365B5B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 xml:space="preserve">Нотный текст произведений для хора a </w:t>
      </w:r>
      <w:proofErr w:type="spellStart"/>
      <w:r w:rsidRPr="00407CBF">
        <w:rPr>
          <w:rFonts w:ascii="Times New Roman" w:hAnsi="Times New Roman" w:cs="Times New Roman"/>
          <w:sz w:val="28"/>
          <w:szCs w:val="28"/>
        </w:rPr>
        <w:t>ca</w:t>
      </w:r>
      <w:proofErr w:type="gramStart"/>
      <w:r w:rsidRPr="00407C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07CBF">
        <w:rPr>
          <w:rFonts w:ascii="Times New Roman" w:hAnsi="Times New Roman" w:cs="Times New Roman"/>
          <w:sz w:val="28"/>
          <w:szCs w:val="28"/>
        </w:rPr>
        <w:t>pella</w:t>
      </w:r>
      <w:proofErr w:type="spellEnd"/>
      <w:r w:rsidRPr="00407CBF">
        <w:rPr>
          <w:rFonts w:ascii="Times New Roman" w:hAnsi="Times New Roman" w:cs="Times New Roman"/>
          <w:sz w:val="28"/>
          <w:szCs w:val="28"/>
        </w:rPr>
        <w:t xml:space="preserve"> не содержит фортепианную партию, но предполагает участие пианиста, когда необходимо </w:t>
      </w:r>
      <w:r w:rsidRPr="00407CBF">
        <w:rPr>
          <w:rFonts w:ascii="Times New Roman" w:hAnsi="Times New Roman" w:cs="Times New Roman"/>
          <w:sz w:val="28"/>
          <w:szCs w:val="28"/>
        </w:rPr>
        <w:lastRenderedPageBreak/>
        <w:t>иллюстрировать хоровую партитуру в процессе разучивания произведения. Пианист должен владеть основными навыками чтения хоровых партитур и при этом добиваться ровного и полного звучания аккордов, чтобы звучание голосов в аккорде было равномерным по силе звука (за исключением тех моментов, когда в процессе работы должна быть слышна особенно явно какая-либо партия).</w:t>
      </w:r>
      <w:r w:rsidR="00E439D2" w:rsidRPr="00407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39D2" w:rsidRPr="00407CBF">
        <w:rPr>
          <w:rFonts w:ascii="Times New Roman" w:hAnsi="Times New Roman" w:cs="Times New Roman"/>
          <w:sz w:val="28"/>
          <w:szCs w:val="28"/>
        </w:rPr>
        <w:t xml:space="preserve">Звучание рояля в хоровой партии нужно приблизить к звучанию голоса - плавное голосоведение, цезуры для дыхания, певучесть. </w:t>
      </w:r>
      <w:proofErr w:type="gramStart"/>
      <w:r w:rsidR="00E439D2" w:rsidRPr="00407CBF">
        <w:rPr>
          <w:rFonts w:ascii="Times New Roman" w:hAnsi="Times New Roman" w:cs="Times New Roman"/>
          <w:sz w:val="28"/>
          <w:szCs w:val="28"/>
        </w:rPr>
        <w:t>Фортепианный звук (удар молоточка о струну), в отличие от человеческого голоса, отрывистый, угасающий, и компенсировать это можно различной окраской каждой хоровой партии - басы поют «глубоко, насыщено»; тенора - «ярко, светло»; альты - «бархатно»; сопрано - «солнечно».</w:t>
      </w:r>
      <w:proofErr w:type="gramEnd"/>
      <w:r w:rsidR="00E439D2" w:rsidRPr="00407CBF">
        <w:rPr>
          <w:rFonts w:ascii="Times New Roman" w:hAnsi="Times New Roman" w:cs="Times New Roman"/>
          <w:sz w:val="28"/>
          <w:szCs w:val="28"/>
        </w:rPr>
        <w:t xml:space="preserve"> Чтобы эти краски зазвучали, нужны хороший тембровый слух и филигранное мастерство пианиста. Профессиональный концертмейстер всегда помнит о голосовой, певческой природе хорового звука, и даже в произведениях с фрагментами мощного «форте» никогда не форсирует звук. Мастерство концертмейстера выражается в умении «пропеть» на рояле мелодию, а способность исполнить каждую партию хора своим, только этой партии присущим тембром зависит от его воображения, от его </w:t>
      </w:r>
      <w:proofErr w:type="spellStart"/>
      <w:r w:rsidR="00E439D2" w:rsidRPr="00407CBF">
        <w:rPr>
          <w:rFonts w:ascii="Times New Roman" w:hAnsi="Times New Roman" w:cs="Times New Roman"/>
          <w:sz w:val="28"/>
          <w:szCs w:val="28"/>
        </w:rPr>
        <w:t>тембрального</w:t>
      </w:r>
      <w:proofErr w:type="spellEnd"/>
      <w:r w:rsidR="00E439D2" w:rsidRPr="00407CBF">
        <w:rPr>
          <w:rFonts w:ascii="Times New Roman" w:hAnsi="Times New Roman" w:cs="Times New Roman"/>
          <w:sz w:val="28"/>
          <w:szCs w:val="28"/>
        </w:rPr>
        <w:t xml:space="preserve"> слуха.</w:t>
      </w:r>
    </w:p>
    <w:p w:rsidR="008D48EC" w:rsidRPr="00407CBF" w:rsidRDefault="00AC1278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 xml:space="preserve">При чтении хоровых партитур необходимо умение зрительно охватывать несколько нотных строк и воспроизводить на фортепиано. Теноровую партию, обычно записанную в скрипичном ключе, нужно играть октавой ниже, то есть в диапазоне своего реального звучания. Главным является вопрос распределения нотного текста между правой и левой рукой. При изучении партитур женских и мужских хоров партии сопрано, теноров обычно играются правой рукой; альтов, басов – левой. </w:t>
      </w:r>
      <w:proofErr w:type="gramStart"/>
      <w:r w:rsidRPr="00407CBF">
        <w:rPr>
          <w:rFonts w:ascii="Times New Roman" w:hAnsi="Times New Roman" w:cs="Times New Roman"/>
          <w:sz w:val="28"/>
          <w:szCs w:val="28"/>
        </w:rPr>
        <w:t>В смешанном хоре аналогичное распределение: верхние однородные голоса исполняются правой рукой, нижние – левой.</w:t>
      </w:r>
      <w:proofErr w:type="gramEnd"/>
      <w:r w:rsidRPr="00407C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7CBF">
        <w:rPr>
          <w:rFonts w:ascii="Times New Roman" w:hAnsi="Times New Roman" w:cs="Times New Roman"/>
          <w:sz w:val="28"/>
          <w:szCs w:val="28"/>
        </w:rPr>
        <w:t>В процессе игры возможны отступления: 1) если партия теноров в смешанном хоре написана в высоком регистре и далеко отстоит от басовой, удобнее играть ее правой рукой; 2) при «перекрещивании» голосов («низкий» записан выше «высокого» в отдельных местах партитуры) иногда следует передавать голос, фактически звучащий выше, в правую руку, а звучащий ниже – в левую;</w:t>
      </w:r>
      <w:proofErr w:type="gramEnd"/>
      <w:r w:rsidRPr="00407CBF">
        <w:rPr>
          <w:rFonts w:ascii="Times New Roman" w:hAnsi="Times New Roman" w:cs="Times New Roman"/>
          <w:sz w:val="28"/>
          <w:szCs w:val="28"/>
        </w:rPr>
        <w:t xml:space="preserve"> 3) в полифонических произведениях стремление к подчеркиванию основного тематического материала вызывает необходимость исполнять его той рукой, какой наиболее удобно. В любом случае не допускается при перебрасывании звуков голоса из одной руки в другую нарушение плавности голосоведения, «выпадение» отдельных нот из мелодической линии. Концертмейстеру необходимо </w:t>
      </w:r>
      <w:r w:rsidRPr="00407CBF">
        <w:rPr>
          <w:rFonts w:ascii="Times New Roman" w:hAnsi="Times New Roman" w:cs="Times New Roman"/>
          <w:sz w:val="28"/>
          <w:szCs w:val="28"/>
        </w:rPr>
        <w:lastRenderedPageBreak/>
        <w:t>выбрать правильную</w:t>
      </w:r>
      <w:proofErr w:type="gramStart"/>
      <w:r w:rsidRPr="00407CB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07CBF">
        <w:rPr>
          <w:rFonts w:ascii="Times New Roman" w:hAnsi="Times New Roman" w:cs="Times New Roman"/>
          <w:sz w:val="28"/>
          <w:szCs w:val="28"/>
        </w:rPr>
        <w:t xml:space="preserve"> продуманную аппликатуру , а если необходимо помочь студенту в правильном выборе аппликатуры.</w:t>
      </w:r>
    </w:p>
    <w:p w:rsidR="00792443" w:rsidRPr="00407CBF" w:rsidRDefault="008D48EC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 xml:space="preserve">Важно помнить, что педаль не должна компенсировать отсутствие </w:t>
      </w:r>
      <w:proofErr w:type="spellStart"/>
      <w:r w:rsidRPr="00407CBF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407CBF">
        <w:rPr>
          <w:rFonts w:ascii="Times New Roman" w:hAnsi="Times New Roman" w:cs="Times New Roman"/>
          <w:sz w:val="28"/>
          <w:szCs w:val="28"/>
        </w:rPr>
        <w:t xml:space="preserve"> и прикрывать недостатки аппликатуры, что неумелое пользование ею приводит к неясному голосоведению, нечистой гармонии. Исполнение произведений полифонического склада требует достаточного уровня владения инструментом, активности слуха.  В полифонии педаль используется минимально.</w:t>
      </w:r>
    </w:p>
    <w:p w:rsidR="000F0FD4" w:rsidRDefault="00792443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В сочинениях с инструментальным сопровождением фактура фортепианного аккомпанемента бывает весьма разнообразна. Это и гармоническая поддержка хора, дублирующая его звучание, и ритмический контраст хоровой фактуре или ее дополнение; сопровождение может содержать тематический материал, а хор выполнять аккомпанирующую роль.</w:t>
      </w:r>
    </w:p>
    <w:p w:rsidR="00FE0FB4" w:rsidRPr="00407CBF" w:rsidRDefault="00FE0FB4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FE0FB4">
        <w:rPr>
          <w:rFonts w:ascii="Times New Roman" w:hAnsi="Times New Roman" w:cs="Times New Roman"/>
          <w:sz w:val="28"/>
          <w:szCs w:val="28"/>
        </w:rPr>
        <w:t>Опытный концертмейстер умеет дать правильное воплощение художественных образов произведения. Обратить внимание на содержание, композиционную структуру, характер фактуры, особенности поэтического текста, специфичность партии певца, хора.</w:t>
      </w:r>
    </w:p>
    <w:p w:rsidR="00792443" w:rsidRPr="00407CBF" w:rsidRDefault="00792443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Эмоциональность исполнения концертмейстера, как и в концертных выступлениях, так и в повседневной учебной работе, очень важна.</w:t>
      </w:r>
    </w:p>
    <w:p w:rsidR="00792443" w:rsidRPr="00407CBF" w:rsidRDefault="00792443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 xml:space="preserve">Концертмейстер в классе хорового </w:t>
      </w:r>
      <w:proofErr w:type="spellStart"/>
      <w:r w:rsidRPr="00407CBF">
        <w:rPr>
          <w:rFonts w:ascii="Times New Roman" w:hAnsi="Times New Roman" w:cs="Times New Roman"/>
          <w:sz w:val="28"/>
          <w:szCs w:val="28"/>
        </w:rPr>
        <w:t>дирижирования</w:t>
      </w:r>
      <w:proofErr w:type="spellEnd"/>
      <w:r w:rsidRPr="00407CBF">
        <w:rPr>
          <w:rFonts w:ascii="Times New Roman" w:hAnsi="Times New Roman" w:cs="Times New Roman"/>
          <w:sz w:val="28"/>
          <w:szCs w:val="28"/>
        </w:rPr>
        <w:t xml:space="preserve"> – не просто механическое «озвучивание» хора. Так же, как и в исполнении произведений в ансамблях с другими музыкантами (с вокалистами, с инструменталистами) исполнение аккомпанементов и хоровых партитур должно быть музыкальным, высокохудожественным, эмоциональным. Концертмейстеру «... необходимо «вжиться» в песню в той же мере, что и певцу. Певец «представляет» песню, и его лицо должно передать настроение, заложенное в словах и музыке. Кто-нибудь из слушателей может случайно посмотреть и на концертмейстера, поэтому внешний вид последнего должен соответствовать настроению песни. Он всегда сосредоточен на произведении, которое исполняет»</w:t>
      </w:r>
      <w:proofErr w:type="gramStart"/>
      <w:r w:rsidRPr="00407CB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07CBF">
        <w:rPr>
          <w:rFonts w:ascii="Times New Roman" w:hAnsi="Times New Roman" w:cs="Times New Roman"/>
          <w:sz w:val="28"/>
          <w:szCs w:val="28"/>
        </w:rPr>
        <w:t xml:space="preserve"> Эти слова Дж. Мура в той же степени, на наш взгляд, соотносимы и к работе концертмейстера в классе хорового </w:t>
      </w:r>
      <w:proofErr w:type="spellStart"/>
      <w:r w:rsidRPr="00407CBF">
        <w:rPr>
          <w:rFonts w:ascii="Times New Roman" w:hAnsi="Times New Roman" w:cs="Times New Roman"/>
          <w:sz w:val="28"/>
          <w:szCs w:val="28"/>
        </w:rPr>
        <w:t>дирижирования</w:t>
      </w:r>
      <w:proofErr w:type="spellEnd"/>
      <w:r w:rsidRPr="00407CBF">
        <w:rPr>
          <w:rFonts w:ascii="Times New Roman" w:hAnsi="Times New Roman" w:cs="Times New Roman"/>
          <w:sz w:val="28"/>
          <w:szCs w:val="28"/>
        </w:rPr>
        <w:t>. Концертмейстер в определенной степени должен «вести» за собой студента, своим искусством настраивая его на яркое, выразительное, высокохудожественное исполнение произведения.</w:t>
      </w:r>
    </w:p>
    <w:p w:rsidR="002222C1" w:rsidRPr="00407CBF" w:rsidRDefault="00792443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 xml:space="preserve">Работа концертмейстера весьма сложна: во-первых, он является первым помощником педагога, как в классе, так и в воспитательной работе </w:t>
      </w:r>
      <w:r w:rsidRPr="00407CBF">
        <w:rPr>
          <w:rFonts w:ascii="Times New Roman" w:hAnsi="Times New Roman" w:cs="Times New Roman"/>
          <w:sz w:val="28"/>
          <w:szCs w:val="28"/>
        </w:rPr>
        <w:lastRenderedPageBreak/>
        <w:t>(взаимопонимание между педагогом и концертмейстером должно быть полным).</w:t>
      </w:r>
    </w:p>
    <w:p w:rsidR="002222C1" w:rsidRPr="00407CBF" w:rsidRDefault="00792443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Во-вторых, концертме</w:t>
      </w:r>
      <w:r w:rsidR="002222C1" w:rsidRPr="00407CBF">
        <w:rPr>
          <w:rFonts w:ascii="Times New Roman" w:hAnsi="Times New Roman" w:cs="Times New Roman"/>
          <w:sz w:val="28"/>
          <w:szCs w:val="28"/>
        </w:rPr>
        <w:t>йстер – «реально звучащий хор».</w:t>
      </w:r>
    </w:p>
    <w:p w:rsidR="002222C1" w:rsidRPr="00407CBF" w:rsidRDefault="00792443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В-третьих, концертмейстер обязан заменять педагога (при его отсутствии) и проводить занятия со студентами в классе.</w:t>
      </w:r>
    </w:p>
    <w:p w:rsidR="002222C1" w:rsidRPr="00407CBF" w:rsidRDefault="00FA5FA2" w:rsidP="007A794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Подитожив</w:t>
      </w:r>
      <w:proofErr w:type="spellEnd"/>
      <w:r w:rsidR="002222C1" w:rsidRPr="00407CBF">
        <w:rPr>
          <w:rFonts w:ascii="Times New Roman" w:hAnsi="Times New Roman" w:cs="Times New Roman"/>
          <w:sz w:val="28"/>
          <w:szCs w:val="28"/>
        </w:rPr>
        <w:t xml:space="preserve"> вышеск</w:t>
      </w:r>
      <w:r>
        <w:rPr>
          <w:rFonts w:ascii="Times New Roman" w:hAnsi="Times New Roman" w:cs="Times New Roman"/>
          <w:sz w:val="28"/>
          <w:szCs w:val="28"/>
        </w:rPr>
        <w:t xml:space="preserve">азанное можно сделать вывод: </w:t>
      </w:r>
      <w:r w:rsidR="002222C1" w:rsidRPr="00407CBF">
        <w:rPr>
          <w:rFonts w:ascii="Times New Roman" w:hAnsi="Times New Roman" w:cs="Times New Roman"/>
          <w:sz w:val="28"/>
          <w:szCs w:val="28"/>
        </w:rPr>
        <w:t>концертмейстер является посредником между педагогом и студентом.</w:t>
      </w:r>
    </w:p>
    <w:p w:rsidR="00A82781" w:rsidRPr="00407CBF" w:rsidRDefault="002222C1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Концертмейстер – творческий партнер и начинающего дирижера, и преподавателя. Прежде всего, он должен быть исполнителем-художником.</w:t>
      </w:r>
    </w:p>
    <w:p w:rsidR="00792C80" w:rsidRPr="00407CBF" w:rsidRDefault="00A82781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Концертмейстер должен быть коммуникабельным и уметь строить творческие взаимоотношения и с преподавателем, и со студентом в классе. Таким образом, в деятельности концертмейстера на уроках «</w:t>
      </w:r>
      <w:proofErr w:type="gramStart"/>
      <w:r w:rsidRPr="00407CBF">
        <w:rPr>
          <w:rFonts w:ascii="Times New Roman" w:hAnsi="Times New Roman" w:cs="Times New Roman"/>
          <w:sz w:val="28"/>
          <w:szCs w:val="28"/>
        </w:rPr>
        <w:t>Хоровое</w:t>
      </w:r>
      <w:proofErr w:type="gramEnd"/>
      <w:r w:rsidRPr="00407C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7CBF"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Pr="00407CBF">
        <w:rPr>
          <w:rFonts w:ascii="Times New Roman" w:hAnsi="Times New Roman" w:cs="Times New Roman"/>
          <w:sz w:val="28"/>
          <w:szCs w:val="28"/>
        </w:rPr>
        <w:t>» объединяются педагогические, психологические, творческие функции.</w:t>
      </w:r>
    </w:p>
    <w:p w:rsidR="00407CBF" w:rsidRDefault="00407CBF" w:rsidP="007A794F">
      <w:pPr>
        <w:jc w:val="both"/>
        <w:rPr>
          <w:rFonts w:ascii="Times New Roman" w:hAnsi="Times New Roman" w:cs="Times New Roman"/>
          <w:sz w:val="28"/>
          <w:szCs w:val="28"/>
        </w:rPr>
      </w:pPr>
      <w:r w:rsidRPr="00407CBF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0F45D4" w:rsidRPr="000F45D4" w:rsidRDefault="000F45D4" w:rsidP="007A794F">
      <w:pPr>
        <w:spacing w:before="150"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4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Нейгауз Г. Об искусстве фортепианной игры. Записки педагога. Москва, 1982.</w:t>
      </w:r>
    </w:p>
    <w:p w:rsidR="000F45D4" w:rsidRPr="000F45D4" w:rsidRDefault="000F45D4" w:rsidP="007A794F">
      <w:pPr>
        <w:spacing w:before="150"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4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0F4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Малинковская</w:t>
      </w:r>
      <w:proofErr w:type="spellEnd"/>
      <w:r w:rsidRPr="000F4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Искусство фортепианного интонирования. Москва, 2017.</w:t>
      </w:r>
    </w:p>
    <w:p w:rsidR="000F45D4" w:rsidRPr="000F45D4" w:rsidRDefault="000F45D4" w:rsidP="007A794F">
      <w:pPr>
        <w:spacing w:before="150"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4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Андреева Л.М. Методика преподавания хорового </w:t>
      </w:r>
      <w:proofErr w:type="spellStart"/>
      <w:r w:rsidRPr="000F4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дирижирования</w:t>
      </w:r>
      <w:proofErr w:type="spellEnd"/>
      <w:r w:rsidRPr="000F4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Москва, 1969.</w:t>
      </w:r>
    </w:p>
    <w:p w:rsidR="000F45D4" w:rsidRPr="000F45D4" w:rsidRDefault="000F45D4" w:rsidP="007A794F">
      <w:pPr>
        <w:pStyle w:val="a3"/>
        <w:spacing w:before="15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0F45D4">
        <w:rPr>
          <w:color w:val="000000"/>
          <w:sz w:val="28"/>
          <w:szCs w:val="28"/>
        </w:rPr>
        <w:t>4 Живов Л. Подготовка концертмейстеров-аккомпаниаторов в музыкальном училище // Методические записки по вопросам музыкального образования. М., 1966. С. 329-345.</w:t>
      </w:r>
    </w:p>
    <w:p w:rsidR="000F45D4" w:rsidRDefault="000F45D4" w:rsidP="007A794F">
      <w:pPr>
        <w:pStyle w:val="a3"/>
        <w:spacing w:before="15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407CBF">
        <w:rPr>
          <w:color w:val="000000"/>
          <w:sz w:val="28"/>
          <w:szCs w:val="28"/>
        </w:rPr>
        <w:t xml:space="preserve"> </w:t>
      </w:r>
      <w:proofErr w:type="spellStart"/>
      <w:r w:rsidRPr="00407CBF">
        <w:rPr>
          <w:color w:val="000000"/>
          <w:sz w:val="28"/>
          <w:szCs w:val="28"/>
        </w:rPr>
        <w:t>Стрельцова</w:t>
      </w:r>
      <w:proofErr w:type="spellEnd"/>
      <w:r w:rsidRPr="00407CBF">
        <w:rPr>
          <w:color w:val="000000"/>
          <w:sz w:val="28"/>
          <w:szCs w:val="28"/>
        </w:rPr>
        <w:t xml:space="preserve"> Т. Заметки о воспитании концертмейстеров классов хорового </w:t>
      </w:r>
      <w:proofErr w:type="spellStart"/>
      <w:r w:rsidRPr="00407CBF">
        <w:rPr>
          <w:color w:val="000000"/>
          <w:sz w:val="28"/>
          <w:szCs w:val="28"/>
        </w:rPr>
        <w:t>дирижирования</w:t>
      </w:r>
      <w:proofErr w:type="spellEnd"/>
      <w:r w:rsidRPr="00407CBF">
        <w:rPr>
          <w:color w:val="000000"/>
          <w:sz w:val="28"/>
          <w:szCs w:val="28"/>
        </w:rPr>
        <w:t xml:space="preserve"> // Державинские чтения. Культурология. Искусствоведение. Социально-культурная деятельность: Материалы научной конференции преподавателей и аспирантов. Тамбов: Изд-во ТГУ, 1998. С. 75-77.</w:t>
      </w:r>
    </w:p>
    <w:p w:rsidR="000F45D4" w:rsidRDefault="000F45D4" w:rsidP="007A794F">
      <w:pPr>
        <w:pStyle w:val="a3"/>
        <w:spacing w:before="15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0F45D4">
        <w:rPr>
          <w:color w:val="000000"/>
          <w:sz w:val="28"/>
          <w:szCs w:val="28"/>
        </w:rPr>
        <w:t xml:space="preserve"> Концертмейстер: призвание и профессия. Н. Новгород: НГК им. М. Глинки, 2000. 162 с.</w:t>
      </w:r>
    </w:p>
    <w:p w:rsidR="003A239B" w:rsidRDefault="003A239B" w:rsidP="007A794F">
      <w:pPr>
        <w:pStyle w:val="a3"/>
        <w:spacing w:before="15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FA5FA2">
        <w:rPr>
          <w:color w:val="000000"/>
          <w:sz w:val="28"/>
          <w:szCs w:val="28"/>
        </w:rPr>
        <w:t>. Шендерович Е. «В концертмейстерском классе» Москва «Музыка»1996</w:t>
      </w:r>
    </w:p>
    <w:p w:rsidR="004172F1" w:rsidRPr="004172F1" w:rsidRDefault="004172F1" w:rsidP="007A794F">
      <w:pPr>
        <w:pStyle w:val="a3"/>
        <w:spacing w:before="15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Pr="004172F1">
        <w:rPr>
          <w:color w:val="000000"/>
          <w:sz w:val="28"/>
          <w:szCs w:val="28"/>
        </w:rPr>
        <w:t xml:space="preserve"> Островская Е.А. Концертмейстерское искусство: педагогика,</w:t>
      </w:r>
    </w:p>
    <w:p w:rsidR="004172F1" w:rsidRPr="004172F1" w:rsidRDefault="004172F1" w:rsidP="007A794F">
      <w:pPr>
        <w:pStyle w:val="a3"/>
        <w:spacing w:before="150"/>
        <w:jc w:val="both"/>
        <w:textAlignment w:val="top"/>
        <w:rPr>
          <w:color w:val="000000"/>
          <w:sz w:val="28"/>
          <w:szCs w:val="28"/>
        </w:rPr>
      </w:pPr>
      <w:r w:rsidRPr="004172F1">
        <w:rPr>
          <w:color w:val="000000"/>
          <w:sz w:val="28"/>
          <w:szCs w:val="28"/>
        </w:rPr>
        <w:t>исполнительство и психология. М.: Музыка, 2010 С. 106-107.</w:t>
      </w:r>
    </w:p>
    <w:p w:rsidR="004172F1" w:rsidRPr="000F45D4" w:rsidRDefault="004172F1" w:rsidP="007A794F">
      <w:pPr>
        <w:pStyle w:val="a3"/>
        <w:spacing w:before="15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</w:p>
    <w:p w:rsidR="000F45D4" w:rsidRPr="00407CBF" w:rsidRDefault="000F45D4" w:rsidP="00792C80">
      <w:pPr>
        <w:rPr>
          <w:rFonts w:ascii="Times New Roman" w:hAnsi="Times New Roman" w:cs="Times New Roman"/>
          <w:sz w:val="28"/>
          <w:szCs w:val="28"/>
        </w:rPr>
      </w:pPr>
    </w:p>
    <w:p w:rsidR="00407CBF" w:rsidRPr="00407CBF" w:rsidRDefault="00407CBF" w:rsidP="00792C80">
      <w:pPr>
        <w:rPr>
          <w:rFonts w:ascii="Times New Roman" w:hAnsi="Times New Roman" w:cs="Times New Roman"/>
          <w:sz w:val="28"/>
          <w:szCs w:val="28"/>
        </w:rPr>
      </w:pPr>
    </w:p>
    <w:sectPr w:rsidR="00407CBF" w:rsidRPr="00407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80"/>
    <w:rsid w:val="00081C08"/>
    <w:rsid w:val="000F0FD4"/>
    <w:rsid w:val="000F45D4"/>
    <w:rsid w:val="00136C1A"/>
    <w:rsid w:val="002222C1"/>
    <w:rsid w:val="00365B5B"/>
    <w:rsid w:val="003A239B"/>
    <w:rsid w:val="00407CBF"/>
    <w:rsid w:val="004172F1"/>
    <w:rsid w:val="004550FA"/>
    <w:rsid w:val="00570E01"/>
    <w:rsid w:val="00586326"/>
    <w:rsid w:val="00611216"/>
    <w:rsid w:val="00637222"/>
    <w:rsid w:val="00681DED"/>
    <w:rsid w:val="007034CA"/>
    <w:rsid w:val="00792443"/>
    <w:rsid w:val="00792C80"/>
    <w:rsid w:val="007A794F"/>
    <w:rsid w:val="008505DF"/>
    <w:rsid w:val="008D48EC"/>
    <w:rsid w:val="00A721E5"/>
    <w:rsid w:val="00A82781"/>
    <w:rsid w:val="00AC1278"/>
    <w:rsid w:val="00C11684"/>
    <w:rsid w:val="00E439D2"/>
    <w:rsid w:val="00FA5FA2"/>
    <w:rsid w:val="00FE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7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7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Ludmila</cp:lastModifiedBy>
  <cp:revision>15</cp:revision>
  <dcterms:created xsi:type="dcterms:W3CDTF">2018-02-20T21:10:00Z</dcterms:created>
  <dcterms:modified xsi:type="dcterms:W3CDTF">2025-09-03T05:16:00Z</dcterms:modified>
</cp:coreProperties>
</file>