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B22" w:rsidRPr="008438A3" w:rsidRDefault="008438A3" w:rsidP="002D3B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438A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Инновационные подходы к Патриотическому воспитанию в ДОО</w:t>
      </w:r>
    </w:p>
    <w:p w:rsidR="00B34780" w:rsidRPr="008438A3" w:rsidRDefault="00B34780" w:rsidP="008438A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</w:t>
      </w:r>
      <w:proofErr w:type="spellStart"/>
      <w:r w:rsidRPr="008438A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Клыга</w:t>
      </w:r>
      <w:proofErr w:type="spellEnd"/>
      <w:r w:rsidRPr="0084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Борисовна</w:t>
      </w:r>
    </w:p>
    <w:p w:rsidR="008438A3" w:rsidRPr="008438A3" w:rsidRDefault="008438A3" w:rsidP="008438A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 </w:t>
      </w:r>
      <w:r w:rsidR="00CB0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Детский сад </w:t>
      </w:r>
      <w:r w:rsidRPr="008438A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B0104" w:rsidRPr="00CB0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209</w:t>
      </w:r>
      <w:r w:rsidRPr="0084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CB0104" w:rsidRPr="00F072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Мозаика</w:t>
      </w:r>
      <w:r w:rsidRPr="0084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</w:t>
      </w:r>
      <w:proofErr w:type="gramStart"/>
      <w:r w:rsidRPr="008438A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8438A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Нижний Новгород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познакомить дошкольников с произведениями искусства, если все их внимание занимает компьютер? Используйте возможности ИКТ в сочетании с традиционными методами обучения. Например, задачи художественно-эстетического развития детей помогут решить тематические презентации, видеоролики и виртуальные экскурсии.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дошкольное образование невозможно представить без информационно- коммуникационных технологий. Однако ресурсы ИКТ разнообразны, их выбор зависит от задач, которые стоят перед педагогом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Информатизация образовательного процесса заставляет воспитателей:</w:t>
      </w:r>
    </w:p>
    <w:p w:rsidR="002D3B22" w:rsidRPr="002D3B22" w:rsidRDefault="002D3B22" w:rsidP="002D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следовать современным требованиям, осваивать возможности ИКТ;</w:t>
      </w:r>
    </w:p>
    <w:p w:rsidR="002D3B22" w:rsidRPr="002D3B22" w:rsidRDefault="002D3B22" w:rsidP="002D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для воспитанников проводником в мир информационных технологий;</w:t>
      </w:r>
    </w:p>
    <w:p w:rsidR="002D3B22" w:rsidRPr="002D3B22" w:rsidRDefault="002D3B22" w:rsidP="002D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 них основы информационной культуры;</w:t>
      </w:r>
    </w:p>
    <w:p w:rsidR="002D3B22" w:rsidRPr="002D3B22" w:rsidRDefault="002D3B22" w:rsidP="002D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свой профессиональный уровень и компетентность родителей в вопросах использования ИКТ.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содержания образовательной программы воспитатели используют компьютер, планшет, интерактивную доску. Как использовать ИКТ для решения задач </w:t>
      </w:r>
      <w:r w:rsidR="00A33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речевом развитии </w:t>
      </w: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дошкольников?</w:t>
      </w:r>
    </w:p>
    <w:p w:rsidR="002D3B22" w:rsidRPr="002D3B22" w:rsidRDefault="002D3B22" w:rsidP="002D3B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(виртуальные) экскурсии;</w:t>
      </w:r>
    </w:p>
    <w:p w:rsidR="002D3B22" w:rsidRPr="002D3B22" w:rsidRDefault="002D3B22" w:rsidP="002D3B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презентации, </w:t>
      </w:r>
      <w:proofErr w:type="spellStart"/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видеопрезентации</w:t>
      </w:r>
      <w:proofErr w:type="spellEnd"/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игровые и интерактивные презентации;</w:t>
      </w:r>
    </w:p>
    <w:p w:rsidR="002D3B22" w:rsidRPr="002D3B22" w:rsidRDefault="002D3B22" w:rsidP="002D3B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энциклопедии.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подробнее каждую из них.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20C9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Интерактивные (виртуальные) экскурсии</w:t>
      </w:r>
    </w:p>
    <w:p w:rsidR="00BE4AC3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 хотите познакомить детей с миром театра? Используйте ресурсы сети Интернет. Сайты большинства театров позволяют зрителю увидеть его обустройство, даже не заходя в него. Дети смогут подробно рассмотреть афишу, гардероб, гримерную, костюмерную. Они «побывают» на сцене, в зрительном зале, заглянут за кулисы. 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Интерактивная экскурсия активизирует дошкольников, формирует интерес к театральному миру и представление об изучаемой теме, стимулирует на поиски дополнительной информации.</w:t>
      </w:r>
      <w:r w:rsidR="00156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и педагоги не всегда имеют возможность сходить с детьми в театр. Тем более интересных театральных постановок сейчас много, увидеть все физически невозможно. На помощь придет виртуальное посещение спектакля. Благодаря </w:t>
      </w:r>
      <w:proofErr w:type="gramStart"/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proofErr w:type="gramEnd"/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увидят весь процесс в динамике, виртуально займут место в зрительном зале. Они смогут разглядеть актеров в деталях, понаблюдают за их жестами, мимикой.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 знаете, как рассказать детям о редких профессиях и истории возникновения разных предметов? Виртуальная экскурсия для вас находка. Например, в ходе одной из НОД педагог и воспитанники виртуально посетили типографию, узнали, как ее работники печатают газеты, журналы, книги. Во время настоящей экскурсии у детей не было бы возможности заглянуть внутрь печатной машины, рассмотреть, как сшиваются страницы, какие используются краски, — ведь это опасно. Виртуальная экскурсия не угрожает жизни и здоровью воспитанников.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proofErr w:type="gramStart"/>
      <w:r w:rsidRPr="00120C9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Видео-игровые</w:t>
      </w:r>
      <w:proofErr w:type="spellEnd"/>
      <w:proofErr w:type="gramEnd"/>
      <w:r w:rsidRPr="00120C9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и интерактивные презентации</w:t>
      </w:r>
    </w:p>
    <w:p w:rsidR="002D3B22" w:rsidRPr="002D3B22" w:rsidRDefault="00827629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D3B22"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уществуют интерактивные презентации-задания, авторы которых — специалисты по дошкольному образованию. Данные задания развивают у детей логическое и абстрактное мышление, помогают сформировать навыки, необходимые для обучения в школе: принимать самостоятельные решения, быстро переключаться с одной деятельности на другую и т. д. Познакомиться с ними можно в Интернете, выбрать с учетом возраста воспитанников группы и использовать для решения текущих задач.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20C9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Электронные энциклопедии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Дошкольники любопытны и непосредственны в восприятии мира. Они задают взрослым множество вопросов о предметах, событиях, явлениях. Не всегда педагоги и родители могут сразу и полно ответить на них.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на вопросы маленьких почемучек ищите в электронных энциклопедиях. Они содержательны, интересны по форме, включают красочные иллюстрации. Тематические разделы разнообразны и не ограничены книжным форматом. Из электронных энциклопедий дети узнают о народных промыслах, видах динозавров, планетах Солнечной системы и т. д. Познакомьте детей с электронными энциклопедиями, и их общение с компьютером станет содержательным и полезным. Подобный навык поиска информации пригодится им при обучении в школе. При использовании ИКТ в образовательном процессе повышается роль и ответственность педагога. Причем взаимодействие участников образовательного процесса должно строиться по модели: взрослый (педагог </w:t>
      </w: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или родитель) — ребенок — ИКТ. Исключение взрослого из этой цепочки недопустимо. Если педагог грамотно организует образовательную деятельность, дети не зациклятся на примитивных компьютерных играх. Правильный режим работы за компьютером позволит избежать негативного влияния на психическое и физическое здоровье ребенка, предотвратит раннюю компьютерную зависимость и искусственную </w:t>
      </w:r>
      <w:proofErr w:type="spellStart"/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аутизацию</w:t>
      </w:r>
      <w:proofErr w:type="spellEnd"/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Педагоги и родители должны придерживаться той позиции, что компьютер — это средство решения образовательных задач. С его помощью можно оптимизировать образовательную деятельность, повысить познавательный интерес ребенка, </w:t>
      </w:r>
      <w:proofErr w:type="gramStart"/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gramEnd"/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 ни в коем случае не использовать в качестве бесцельного просмотра мультфильмов.</w:t>
      </w:r>
    </w:p>
    <w:p w:rsidR="002D3B22" w:rsidRPr="00960DF4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помнить: компьютер должен дополнять воспитателя, а не заменять его.</w:t>
      </w:r>
    </w:p>
    <w:p w:rsidR="00960DF4" w:rsidRPr="00120C9B" w:rsidRDefault="00960DF4" w:rsidP="00960DF4">
      <w:pPr>
        <w:pStyle w:val="c2"/>
        <w:rPr>
          <w:i/>
          <w:sz w:val="28"/>
          <w:szCs w:val="28"/>
        </w:rPr>
      </w:pPr>
      <w:r w:rsidRPr="00120C9B">
        <w:rPr>
          <w:rStyle w:val="c1"/>
          <w:i/>
          <w:sz w:val="28"/>
          <w:szCs w:val="28"/>
        </w:rPr>
        <w:t xml:space="preserve">Применяя на практике </w:t>
      </w:r>
      <w:proofErr w:type="spellStart"/>
      <w:r w:rsidRPr="00120C9B">
        <w:rPr>
          <w:rStyle w:val="c1"/>
          <w:i/>
          <w:sz w:val="28"/>
          <w:szCs w:val="28"/>
        </w:rPr>
        <w:t>мультимедийные</w:t>
      </w:r>
      <w:proofErr w:type="spellEnd"/>
      <w:r w:rsidRPr="00120C9B">
        <w:rPr>
          <w:rStyle w:val="c1"/>
          <w:i/>
          <w:sz w:val="28"/>
          <w:szCs w:val="28"/>
        </w:rPr>
        <w:t xml:space="preserve"> презентации, также опираюсь на дидактические принципы: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1.Принцип активности: используя ИКТ, стимулирую познавательну</w:t>
      </w:r>
      <w:r w:rsidR="00CF6ED1">
        <w:rPr>
          <w:rStyle w:val="c1"/>
          <w:sz w:val="28"/>
          <w:szCs w:val="28"/>
        </w:rPr>
        <w:t xml:space="preserve">ю </w:t>
      </w:r>
      <w:r w:rsidR="00CF471F">
        <w:rPr>
          <w:rStyle w:val="c1"/>
          <w:sz w:val="28"/>
          <w:szCs w:val="28"/>
        </w:rPr>
        <w:t>а</w:t>
      </w:r>
      <w:r w:rsidRPr="00960DF4">
        <w:rPr>
          <w:rStyle w:val="c1"/>
          <w:sz w:val="28"/>
          <w:szCs w:val="28"/>
        </w:rPr>
        <w:t>ктивность детей, тем самым, повышая интерес к участию в НОД по развитию речи за счет новизны, реалистичности и динамичности изображения, использования минимизированных анимационных эффектов.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 xml:space="preserve">2. Руководствуясь принципом научности, преследую цель- помочь детям усвоить реальные знания, правильно отражающие действительность. ИКТ дают мне возможность представлять в </w:t>
      </w:r>
      <w:proofErr w:type="spellStart"/>
      <w:r w:rsidRPr="00960DF4">
        <w:rPr>
          <w:rStyle w:val="c1"/>
          <w:sz w:val="28"/>
          <w:szCs w:val="28"/>
        </w:rPr>
        <w:t>мультимедийной</w:t>
      </w:r>
      <w:proofErr w:type="spellEnd"/>
      <w:r w:rsidRPr="00960DF4">
        <w:rPr>
          <w:rStyle w:val="c1"/>
          <w:sz w:val="28"/>
          <w:szCs w:val="28"/>
        </w:rPr>
        <w:t xml:space="preserve"> форме реалистичные, не искаженные информационные материалы (репродукции картин, фотографии, звукозаписи).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3. Реализуя принцип доступности, отбираю наглядный материал, формы и методы организации образовательной деятельности в соответствии с возрастными особенностями детей.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4. Принцип систематичности и последовательност</w:t>
      </w:r>
      <w:proofErr w:type="gramStart"/>
      <w:r w:rsidRPr="00960DF4">
        <w:rPr>
          <w:rStyle w:val="c1"/>
          <w:sz w:val="28"/>
          <w:szCs w:val="28"/>
        </w:rPr>
        <w:t>и-</w:t>
      </w:r>
      <w:proofErr w:type="gramEnd"/>
      <w:r w:rsidRPr="00960DF4">
        <w:rPr>
          <w:rStyle w:val="c1"/>
          <w:sz w:val="28"/>
          <w:szCs w:val="28"/>
        </w:rPr>
        <w:t xml:space="preserve"> усвоение учебного материала идет в соответствии с перспективным и календарно-тематическим планированием.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 xml:space="preserve">5. Принцип наглядности, который в полной мере соответствуют </w:t>
      </w:r>
      <w:proofErr w:type="spellStart"/>
      <w:r w:rsidRPr="00960DF4">
        <w:rPr>
          <w:rStyle w:val="c1"/>
          <w:sz w:val="28"/>
          <w:szCs w:val="28"/>
        </w:rPr>
        <w:t>мультимедийные</w:t>
      </w:r>
      <w:proofErr w:type="spellEnd"/>
      <w:r w:rsidRPr="00960DF4">
        <w:rPr>
          <w:rStyle w:val="c1"/>
          <w:sz w:val="28"/>
          <w:szCs w:val="28"/>
        </w:rPr>
        <w:t xml:space="preserve"> технологии.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 xml:space="preserve">Формы использования презентаций в качестве обучающего средства различны, находятся в прямой зависимости от формы организации </w:t>
      </w:r>
      <w:proofErr w:type="spellStart"/>
      <w:r w:rsidRPr="00960DF4">
        <w:rPr>
          <w:rStyle w:val="c1"/>
          <w:sz w:val="28"/>
          <w:szCs w:val="28"/>
        </w:rPr>
        <w:t>педпроцесса</w:t>
      </w:r>
      <w:proofErr w:type="spellEnd"/>
      <w:r w:rsidRPr="00960DF4">
        <w:rPr>
          <w:rStyle w:val="c1"/>
          <w:sz w:val="28"/>
          <w:szCs w:val="28"/>
        </w:rPr>
        <w:t xml:space="preserve"> по речевому развитию. Это и работа со всеми детьми, подгруппами и индивидуально.</w:t>
      </w:r>
    </w:p>
    <w:p w:rsidR="00960DF4" w:rsidRPr="00CF6ED1" w:rsidRDefault="00960DF4" w:rsidP="00960DF4">
      <w:pPr>
        <w:pStyle w:val="c2"/>
        <w:rPr>
          <w:i/>
          <w:sz w:val="28"/>
          <w:szCs w:val="28"/>
        </w:rPr>
      </w:pPr>
      <w:r w:rsidRPr="00CF6ED1">
        <w:rPr>
          <w:rStyle w:val="c1"/>
          <w:i/>
          <w:sz w:val="28"/>
          <w:szCs w:val="28"/>
        </w:rPr>
        <w:lastRenderedPageBreak/>
        <w:t>В своей работе по развитию речи с применением ИКТ использую следующие варианты: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1. Составление предложений из слов по картинке, по схеме, опорным словам.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2. Составление рассказа по серии сюжетных картинок.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3. Для развития фонематического слуха выделение картинок на заданный звук.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4. Рассказы по цепочке.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5. Игры типа: «Чего не стало», «Покажи и назови», «Чего не хватает», «Что лишнее?»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6.Широки возможности мультимедиа презентаций при ознакомлении с произведениями художественной литературы. Детям очень нравится красочное изображение сюжетов любимых произведений, и это стимулирует их активность к слушанию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7. Использование физкультурных минуток.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В рамках таких занятий открывается перспектива использования новых методов и приемов, активизирующих мыслительную деятельность и творческое воображение как визуально, так и с помощью слухового анализатора: большое количество иллюстраций содержат музыкальные фрагменты, увеличивающие эффективность усвоения детьми материала, который подается наглядно, динамично, зрелищно.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 xml:space="preserve">Системная работа по использованию интегрированного обучения и информационных компьютерных технологий позволяет ориентировать детей на саморазвитие, </w:t>
      </w:r>
      <w:proofErr w:type="spellStart"/>
      <w:r w:rsidRPr="00960DF4">
        <w:rPr>
          <w:rStyle w:val="c1"/>
          <w:sz w:val="28"/>
          <w:szCs w:val="28"/>
        </w:rPr>
        <w:t>подчерпнуть</w:t>
      </w:r>
      <w:proofErr w:type="spellEnd"/>
      <w:r w:rsidRPr="00960DF4">
        <w:rPr>
          <w:rStyle w:val="c1"/>
          <w:sz w:val="28"/>
          <w:szCs w:val="28"/>
        </w:rPr>
        <w:t xml:space="preserve"> новые знания.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Первоначально большинство педагогов были убеждены, что использовать ИКТ можно лишь изредка, как поручный материал, нынешнее же понимание роли информационных технологи</w:t>
      </w:r>
      <w:proofErr w:type="gramStart"/>
      <w:r w:rsidRPr="00960DF4">
        <w:rPr>
          <w:rStyle w:val="c1"/>
          <w:sz w:val="28"/>
          <w:szCs w:val="28"/>
        </w:rPr>
        <w:t>й-</w:t>
      </w:r>
      <w:proofErr w:type="gramEnd"/>
      <w:r w:rsidRPr="00960DF4">
        <w:rPr>
          <w:rStyle w:val="c1"/>
          <w:sz w:val="28"/>
          <w:szCs w:val="28"/>
        </w:rPr>
        <w:t xml:space="preserve"> облегчить труд воспитателя, повысить работоспособность воспитанников, формировать стойкий интерес к обучению.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 xml:space="preserve">Опыт организации </w:t>
      </w:r>
      <w:proofErr w:type="spellStart"/>
      <w:proofErr w:type="gramStart"/>
      <w:r w:rsidRPr="00960DF4">
        <w:rPr>
          <w:rStyle w:val="c1"/>
          <w:sz w:val="28"/>
          <w:szCs w:val="28"/>
        </w:rPr>
        <w:t>воспитательно</w:t>
      </w:r>
      <w:proofErr w:type="spellEnd"/>
      <w:r w:rsidR="002C1077">
        <w:rPr>
          <w:rStyle w:val="c1"/>
          <w:sz w:val="28"/>
          <w:szCs w:val="28"/>
        </w:rPr>
        <w:t xml:space="preserve"> </w:t>
      </w:r>
      <w:r w:rsidRPr="00960DF4">
        <w:rPr>
          <w:rStyle w:val="c1"/>
          <w:sz w:val="28"/>
          <w:szCs w:val="28"/>
        </w:rPr>
        <w:t>- образовательного</w:t>
      </w:r>
      <w:proofErr w:type="gramEnd"/>
      <w:r w:rsidRPr="00960DF4">
        <w:rPr>
          <w:rStyle w:val="c1"/>
          <w:sz w:val="28"/>
          <w:szCs w:val="28"/>
        </w:rPr>
        <w:t xml:space="preserve"> процесса с использованием ИКТ на занятиях по развитию речи способствует высокой степени эффективности для развития всех сторон речи. Это долгая, непрерывная работа, которая подготавливает детей к жизни в условиях неограниченного доступа к информации.</w:t>
      </w:r>
    </w:p>
    <w:p w:rsidR="00960DF4" w:rsidRPr="00960DF4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lastRenderedPageBreak/>
        <w:t>Таким образом, применение компьютера в дошкольном обучении возможно и необходимо, оно способствует повышению интереса к обучению, всестороннему развитию дошкольников. Компьютерные программы вовлекают детей в развивающую деятельность, формируют культурно значимые знания и умения.</w:t>
      </w:r>
    </w:p>
    <w:p w:rsidR="00960DF4" w:rsidRPr="002D3B22" w:rsidRDefault="00960DF4" w:rsidP="00960DF4">
      <w:pPr>
        <w:pStyle w:val="c2"/>
        <w:rPr>
          <w:sz w:val="28"/>
          <w:szCs w:val="28"/>
        </w:rPr>
      </w:pPr>
      <w:r w:rsidRPr="00960DF4">
        <w:rPr>
          <w:rStyle w:val="c1"/>
          <w:sz w:val="28"/>
          <w:szCs w:val="28"/>
        </w:rPr>
        <w:t>Компьютерные технологии сегодн</w:t>
      </w:r>
      <w:proofErr w:type="gramStart"/>
      <w:r w:rsidRPr="00960DF4">
        <w:rPr>
          <w:rStyle w:val="c1"/>
          <w:sz w:val="28"/>
          <w:szCs w:val="28"/>
        </w:rPr>
        <w:t>я-</w:t>
      </w:r>
      <w:proofErr w:type="gramEnd"/>
      <w:r w:rsidRPr="00960DF4">
        <w:rPr>
          <w:rStyle w:val="c1"/>
          <w:sz w:val="28"/>
          <w:szCs w:val="28"/>
        </w:rPr>
        <w:t xml:space="preserve"> один из эффективных способов передачи знаний. Этот современный способ развивает интерес к обучению, воспитывает самостоятельность, развивает интеллектуальную деятельность, позволяет развиваться в духе современности.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65A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Какие результаты вы получите, используя ИКТ?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Повысите эффективность занятий </w:t>
      </w:r>
      <w:r w:rsidR="00973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речевом развитии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Повысите познавательную мотивацию детей, раскроете их творческий потенциал.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Обеспечите наглядность, эффективное восприятие и запоминание нового материала.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Вовлечете в образовательную деятельность пассивных воспитанников.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Покажете с помощью анимации и видеоряда явления и события в динамике.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Развивает у детей предпосылки ценностно-смыслового восприятия и понимания произведений искусства (словесного, музыкального, изобразительного), мира природы.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Формирует эстетическое отношение к окружающему миру.</w:t>
      </w:r>
    </w:p>
    <w:p w:rsidR="002D3B22" w:rsidRPr="002D3B22" w:rsidRDefault="002D3B22" w:rsidP="002D3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22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Учит сопереживать персонажам художественных произведений.</w:t>
      </w:r>
    </w:p>
    <w:p w:rsidR="00960DF4" w:rsidRDefault="00960DF4" w:rsidP="00960DF4">
      <w:pPr>
        <w:pStyle w:val="c2"/>
        <w:rPr>
          <w:rStyle w:val="c1"/>
          <w:i/>
          <w:sz w:val="28"/>
          <w:szCs w:val="28"/>
        </w:rPr>
      </w:pPr>
      <w:r w:rsidRPr="00E86E3F">
        <w:rPr>
          <w:rStyle w:val="c1"/>
          <w:i/>
          <w:sz w:val="28"/>
          <w:szCs w:val="28"/>
        </w:rPr>
        <w:t>Список используемой литературы:</w:t>
      </w:r>
    </w:p>
    <w:p w:rsidR="0028507B" w:rsidRDefault="0028507B" w:rsidP="00960DF4">
      <w:pPr>
        <w:pStyle w:val="c2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1.</w:t>
      </w:r>
      <w:r w:rsidRPr="00D570C2">
        <w:rPr>
          <w:rStyle w:val="c1"/>
          <w:sz w:val="28"/>
          <w:szCs w:val="28"/>
        </w:rPr>
        <w:t xml:space="preserve">Атемскина Ю. В., </w:t>
      </w:r>
      <w:proofErr w:type="spellStart"/>
      <w:r w:rsidRPr="00D570C2">
        <w:rPr>
          <w:rStyle w:val="c1"/>
          <w:sz w:val="28"/>
          <w:szCs w:val="28"/>
        </w:rPr>
        <w:t>Богословец</w:t>
      </w:r>
      <w:proofErr w:type="spellEnd"/>
      <w:r w:rsidRPr="00D570C2">
        <w:rPr>
          <w:rStyle w:val="c1"/>
          <w:sz w:val="28"/>
          <w:szCs w:val="28"/>
        </w:rPr>
        <w:t xml:space="preserve"> Л.Г. Современные педагогические технологии в ДОУ. СПБ</w:t>
      </w:r>
      <w:proofErr w:type="gramStart"/>
      <w:r w:rsidRPr="00D570C2">
        <w:rPr>
          <w:rStyle w:val="c1"/>
          <w:sz w:val="28"/>
          <w:szCs w:val="28"/>
        </w:rPr>
        <w:t xml:space="preserve">.: </w:t>
      </w:r>
      <w:proofErr w:type="gramEnd"/>
      <w:r w:rsidRPr="00D570C2">
        <w:rPr>
          <w:rStyle w:val="c1"/>
          <w:sz w:val="28"/>
          <w:szCs w:val="28"/>
        </w:rPr>
        <w:t>ООО «</w:t>
      </w:r>
      <w:proofErr w:type="spellStart"/>
      <w:r w:rsidRPr="00D570C2">
        <w:rPr>
          <w:rStyle w:val="c1"/>
          <w:sz w:val="28"/>
          <w:szCs w:val="28"/>
        </w:rPr>
        <w:t>Издат-во</w:t>
      </w:r>
      <w:proofErr w:type="spellEnd"/>
      <w:r w:rsidRPr="00D570C2">
        <w:rPr>
          <w:rStyle w:val="c1"/>
          <w:sz w:val="28"/>
          <w:szCs w:val="28"/>
        </w:rPr>
        <w:t xml:space="preserve"> «Детство-Пресс», 2012.</w:t>
      </w:r>
    </w:p>
    <w:p w:rsidR="00F072FD" w:rsidRPr="0028507B" w:rsidRDefault="00F072FD" w:rsidP="00960DF4">
      <w:pPr>
        <w:pStyle w:val="c2"/>
        <w:rPr>
          <w:sz w:val="28"/>
          <w:szCs w:val="28"/>
        </w:rPr>
      </w:pPr>
      <w:r>
        <w:rPr>
          <w:rStyle w:val="c1"/>
          <w:sz w:val="28"/>
          <w:szCs w:val="28"/>
        </w:rPr>
        <w:t>2. Белова К.Ю., Организация инновационной деятельности в ДОО. ТЦ Сфера, 2017.</w:t>
      </w:r>
    </w:p>
    <w:p w:rsidR="00960DF4" w:rsidRPr="00D570C2" w:rsidRDefault="00F072FD" w:rsidP="00960DF4">
      <w:pPr>
        <w:pStyle w:val="c2"/>
        <w:rPr>
          <w:sz w:val="28"/>
          <w:szCs w:val="28"/>
        </w:rPr>
      </w:pPr>
      <w:r>
        <w:rPr>
          <w:rStyle w:val="c1"/>
          <w:sz w:val="28"/>
          <w:szCs w:val="28"/>
        </w:rPr>
        <w:t>3</w:t>
      </w:r>
      <w:r w:rsidR="00960DF4" w:rsidRPr="00D570C2">
        <w:rPr>
          <w:rStyle w:val="c1"/>
          <w:sz w:val="28"/>
          <w:szCs w:val="28"/>
        </w:rPr>
        <w:t>.Габдулина З.М. Развитие навыков работы с компьютером у детей 4-7лет. Волгоград, 2010.</w:t>
      </w:r>
    </w:p>
    <w:p w:rsidR="00960DF4" w:rsidRPr="00D570C2" w:rsidRDefault="00F072FD" w:rsidP="00960DF4">
      <w:pPr>
        <w:pStyle w:val="c2"/>
        <w:rPr>
          <w:sz w:val="28"/>
          <w:szCs w:val="28"/>
        </w:rPr>
      </w:pPr>
      <w:r>
        <w:rPr>
          <w:rStyle w:val="c1"/>
          <w:sz w:val="28"/>
          <w:szCs w:val="28"/>
        </w:rPr>
        <w:t>4</w:t>
      </w:r>
      <w:r w:rsidR="00960DF4" w:rsidRPr="00D570C2">
        <w:rPr>
          <w:rStyle w:val="c1"/>
          <w:sz w:val="28"/>
          <w:szCs w:val="28"/>
        </w:rPr>
        <w:t>. Комарова Т.С. Информационно-коммуникативные технологии в дошкольном образовании. Москва, 2011.</w:t>
      </w:r>
    </w:p>
    <w:p w:rsidR="00960DF4" w:rsidRPr="00D570C2" w:rsidRDefault="00F072FD" w:rsidP="00960DF4">
      <w:pPr>
        <w:pStyle w:val="c2"/>
        <w:rPr>
          <w:sz w:val="28"/>
          <w:szCs w:val="28"/>
        </w:rPr>
      </w:pPr>
      <w:r>
        <w:rPr>
          <w:rStyle w:val="c1"/>
          <w:sz w:val="28"/>
          <w:szCs w:val="28"/>
        </w:rPr>
        <w:lastRenderedPageBreak/>
        <w:t>5</w:t>
      </w:r>
      <w:r w:rsidR="00960DF4" w:rsidRPr="00D570C2">
        <w:rPr>
          <w:rStyle w:val="c1"/>
          <w:sz w:val="28"/>
          <w:szCs w:val="28"/>
        </w:rPr>
        <w:t xml:space="preserve">. </w:t>
      </w:r>
      <w:proofErr w:type="spellStart"/>
      <w:r w:rsidR="00960DF4" w:rsidRPr="00D570C2">
        <w:rPr>
          <w:rStyle w:val="c1"/>
          <w:sz w:val="28"/>
          <w:szCs w:val="28"/>
        </w:rPr>
        <w:t>Сыпченко</w:t>
      </w:r>
      <w:proofErr w:type="spellEnd"/>
      <w:r w:rsidR="00960DF4" w:rsidRPr="00D570C2">
        <w:rPr>
          <w:rStyle w:val="c1"/>
          <w:sz w:val="28"/>
          <w:szCs w:val="28"/>
        </w:rPr>
        <w:t xml:space="preserve"> Е.А. Инновационные педагогические технологии. Метод проектов в ДОУ. СПБ.</w:t>
      </w:r>
      <w:proofErr w:type="gramStart"/>
      <w:r w:rsidR="00960DF4" w:rsidRPr="00D570C2">
        <w:rPr>
          <w:rStyle w:val="c1"/>
          <w:sz w:val="28"/>
          <w:szCs w:val="28"/>
        </w:rPr>
        <w:t>:О</w:t>
      </w:r>
      <w:proofErr w:type="gramEnd"/>
      <w:r w:rsidR="00960DF4" w:rsidRPr="00D570C2">
        <w:rPr>
          <w:rStyle w:val="c1"/>
          <w:sz w:val="28"/>
          <w:szCs w:val="28"/>
        </w:rPr>
        <w:t>ОО «</w:t>
      </w:r>
      <w:proofErr w:type="spellStart"/>
      <w:r w:rsidR="00960DF4" w:rsidRPr="00D570C2">
        <w:rPr>
          <w:rStyle w:val="c1"/>
          <w:sz w:val="28"/>
          <w:szCs w:val="28"/>
        </w:rPr>
        <w:t>Издат-во</w:t>
      </w:r>
      <w:proofErr w:type="spellEnd"/>
      <w:r w:rsidR="00960DF4" w:rsidRPr="00D570C2">
        <w:rPr>
          <w:rStyle w:val="c1"/>
          <w:sz w:val="28"/>
          <w:szCs w:val="28"/>
        </w:rPr>
        <w:t xml:space="preserve"> «Детство-Пресс»,2013.</w:t>
      </w:r>
    </w:p>
    <w:p w:rsidR="003B3510" w:rsidRPr="00F072FD" w:rsidRDefault="00F072FD">
      <w:pPr>
        <w:rPr>
          <w:rFonts w:ascii="Times New Roman" w:hAnsi="Times New Roman" w:cs="Times New Roman"/>
          <w:sz w:val="28"/>
          <w:szCs w:val="28"/>
        </w:rPr>
      </w:pPr>
      <w:r w:rsidRPr="00F072F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072FD">
        <w:rPr>
          <w:rFonts w:ascii="Times New Roman" w:hAnsi="Times New Roman" w:cs="Times New Roman"/>
          <w:sz w:val="28"/>
          <w:szCs w:val="28"/>
        </w:rPr>
        <w:t>Шмонина</w:t>
      </w:r>
      <w:proofErr w:type="spellEnd"/>
      <w:r w:rsidRPr="00F072FD">
        <w:rPr>
          <w:rFonts w:ascii="Times New Roman" w:hAnsi="Times New Roman" w:cs="Times New Roman"/>
          <w:sz w:val="28"/>
          <w:szCs w:val="28"/>
        </w:rPr>
        <w:t xml:space="preserve"> Л.В., </w:t>
      </w:r>
      <w:r>
        <w:rPr>
          <w:rFonts w:ascii="Times New Roman" w:hAnsi="Times New Roman" w:cs="Times New Roman"/>
          <w:sz w:val="28"/>
          <w:szCs w:val="28"/>
        </w:rPr>
        <w:t>Зайцева О.И. Инновационные технологии в методической работе ДОУ, 2020</w:t>
      </w:r>
    </w:p>
    <w:sectPr w:rsidR="003B3510" w:rsidRPr="00F072FD" w:rsidSect="003B3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96A"/>
    <w:multiLevelType w:val="multilevel"/>
    <w:tmpl w:val="906CF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99537E"/>
    <w:multiLevelType w:val="multilevel"/>
    <w:tmpl w:val="8100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B22"/>
    <w:rsid w:val="00011495"/>
    <w:rsid w:val="000665AC"/>
    <w:rsid w:val="000D353F"/>
    <w:rsid w:val="00120C9B"/>
    <w:rsid w:val="00156BE0"/>
    <w:rsid w:val="001D77E4"/>
    <w:rsid w:val="0028507B"/>
    <w:rsid w:val="002C1077"/>
    <w:rsid w:val="002D3B22"/>
    <w:rsid w:val="003B3510"/>
    <w:rsid w:val="0059730E"/>
    <w:rsid w:val="00827629"/>
    <w:rsid w:val="008438A3"/>
    <w:rsid w:val="00960DF4"/>
    <w:rsid w:val="00973023"/>
    <w:rsid w:val="00A33F99"/>
    <w:rsid w:val="00B34780"/>
    <w:rsid w:val="00BE4AC3"/>
    <w:rsid w:val="00CB0104"/>
    <w:rsid w:val="00CF471F"/>
    <w:rsid w:val="00CF6ED1"/>
    <w:rsid w:val="00D570C2"/>
    <w:rsid w:val="00E86E3F"/>
    <w:rsid w:val="00F0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3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3B22"/>
    <w:rPr>
      <w:b/>
      <w:bCs/>
    </w:rPr>
  </w:style>
  <w:style w:type="paragraph" w:customStyle="1" w:styleId="c2">
    <w:name w:val="c2"/>
    <w:basedOn w:val="a"/>
    <w:rsid w:val="00960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0D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метод</cp:lastModifiedBy>
  <cp:revision>24</cp:revision>
  <cp:lastPrinted>2025-09-05T07:48:00Z</cp:lastPrinted>
  <dcterms:created xsi:type="dcterms:W3CDTF">2020-05-20T10:34:00Z</dcterms:created>
  <dcterms:modified xsi:type="dcterms:W3CDTF">2025-09-05T08:21:00Z</dcterms:modified>
</cp:coreProperties>
</file>