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C0" w:rsidRPr="00314DC0" w:rsidRDefault="00314DC0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314DC0">
        <w:rPr>
          <w:rFonts w:ascii="Times New Roman" w:hAnsi="Times New Roman" w:cs="Times New Roman"/>
          <w:b/>
          <w:bCs/>
          <w:sz w:val="28"/>
          <w:szCs w:val="28"/>
          <w:u w:val="single"/>
        </w:rPr>
        <w:t>Использование материалов музея на уроках математики</w:t>
      </w:r>
    </w:p>
    <w:bookmarkEnd w:id="0"/>
    <w:p w:rsidR="00A07D6C" w:rsidRDefault="00E57FDB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FDB">
        <w:rPr>
          <w:rFonts w:ascii="Times New Roman" w:hAnsi="Times New Roman" w:cs="Times New Roman"/>
          <w:sz w:val="28"/>
          <w:szCs w:val="28"/>
        </w:rPr>
        <w:t>Большую роль в изучении</w:t>
      </w:r>
      <w:r>
        <w:rPr>
          <w:rFonts w:ascii="Times New Roman" w:hAnsi="Times New Roman" w:cs="Times New Roman"/>
          <w:sz w:val="28"/>
          <w:szCs w:val="28"/>
        </w:rPr>
        <w:t xml:space="preserve"> учащимися истории своей страны, своего края, села, семьи, играет школьный музей.</w:t>
      </w:r>
    </w:p>
    <w:p w:rsidR="00E57FDB" w:rsidRDefault="00E57FDB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человеку нужно знать, какими были и как жили его давние и недавние предки, что довелось испытать и пережить народам нашей Родины на протяжении прошедших веков.</w:t>
      </w:r>
    </w:p>
    <w:p w:rsidR="00E57FDB" w:rsidRDefault="00E57FDB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Погрузиться в прошлое реально представить его картины и вместе с тем как бы стать участником былых событий учащимся поможет использование материалов музея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различных задач. </w:t>
      </w:r>
    </w:p>
    <w:p w:rsidR="00E57FDB" w:rsidRDefault="00E57FDB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музее проводятся уроки истории, литературы и т.д. Экспонаты используются также на уроках математики. 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изучая меры весов учащимся рассказывается </w:t>
      </w:r>
      <w:r w:rsidR="00CF02F3">
        <w:rPr>
          <w:rFonts w:ascii="Times New Roman" w:hAnsi="Times New Roman" w:cs="Times New Roman"/>
          <w:sz w:val="28"/>
          <w:szCs w:val="28"/>
        </w:rPr>
        <w:t xml:space="preserve"> о старых мерах весов, показав безмен, весы.</w:t>
      </w:r>
    </w:p>
    <w:p w:rsidR="00CF02F3" w:rsidRDefault="00CF02F3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Путешествуя дальше по музею  с учащимися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отрабатываем вычислительные навыки и воспитываем любовь к науке. Узнать что такое пуд, фунт, золотник. Можно на примере  устного счета.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>1.В нашей лавке: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>Пуд картофеля-30 коп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 xml:space="preserve">                  </w:t>
      </w:r>
      <w:r>
        <w:rPr>
          <w:rStyle w:val="c23"/>
          <w:i/>
          <w:iCs/>
          <w:color w:val="000000"/>
          <w:sz w:val="44"/>
          <w:szCs w:val="44"/>
        </w:rPr>
        <w:t>}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    ? всего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Пуд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репчатого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лука-80 коп  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>2.В измененной ситуаци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и(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говядина стоила 12,5 коп за фунт, свинина 15 коп за фунт, а баранина 13 коп)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1)В нашей лавке купили говядину на 12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руб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а баранину на 52 коп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дороже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.с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колько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заплатили за баранину?</w:t>
      </w:r>
    </w:p>
    <w:p w:rsidR="00D37757" w:rsidRDefault="00D37757" w:rsidP="00D37757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2)В лавке купили свинину на 15 руб.это на 45 коп дороже, чем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баранина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.С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колько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заплатили за баранину?</w:t>
      </w:r>
    </w:p>
    <w:p w:rsidR="00CF02F3" w:rsidRDefault="00CF02F3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Изучая тему «Площади» в 5 классе мы используем план крестьянской усадьбы 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02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 В ходе урока ребята не только учатся вычислять площади, но и получают не которые исторически сведения. Например: «считается, что изба будет долговечнее, если срублена из сосны. Но, если сосна выросла на болоте, то она по крепости намного отступает осине. Надо выбирать сосну, выросшую на сухом</w:t>
      </w:r>
      <w:r w:rsidR="00052CCE">
        <w:rPr>
          <w:rFonts w:ascii="Times New Roman" w:hAnsi="Times New Roman" w:cs="Times New Roman"/>
          <w:sz w:val="28"/>
          <w:szCs w:val="28"/>
        </w:rPr>
        <w:t xml:space="preserve"> песчаном месте. В начале рубили сруб, который должен был обязательно просохнуть на солнышке</w:t>
      </w:r>
      <w:proofErr w:type="gramStart"/>
      <w:r w:rsidR="00052C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52CCE">
        <w:rPr>
          <w:rFonts w:ascii="Times New Roman" w:hAnsi="Times New Roman" w:cs="Times New Roman"/>
          <w:sz w:val="28"/>
          <w:szCs w:val="28"/>
        </w:rPr>
        <w:t xml:space="preserve"> и только потом возводился дом. Дом ставился на фундаменте, чаще всего из камня. У тех, кто </w:t>
      </w:r>
      <w:proofErr w:type="gramStart"/>
      <w:r w:rsidR="00052CCE">
        <w:rPr>
          <w:rFonts w:ascii="Times New Roman" w:hAnsi="Times New Roman" w:cs="Times New Roman"/>
          <w:sz w:val="28"/>
          <w:szCs w:val="28"/>
        </w:rPr>
        <w:t>побогаче</w:t>
      </w:r>
      <w:proofErr w:type="gramEnd"/>
      <w:r w:rsidR="00052CCE">
        <w:rPr>
          <w:rFonts w:ascii="Times New Roman" w:hAnsi="Times New Roman" w:cs="Times New Roman"/>
          <w:sz w:val="28"/>
          <w:szCs w:val="28"/>
        </w:rPr>
        <w:t xml:space="preserve">, фундамент доходил до 1 м. В каждой избе имелось </w:t>
      </w:r>
      <w:proofErr w:type="spellStart"/>
      <w:r w:rsidR="00052CCE">
        <w:rPr>
          <w:rFonts w:ascii="Times New Roman" w:hAnsi="Times New Roman" w:cs="Times New Roman"/>
          <w:sz w:val="28"/>
          <w:szCs w:val="28"/>
        </w:rPr>
        <w:t>подколье</w:t>
      </w:r>
      <w:proofErr w:type="spellEnd"/>
      <w:r w:rsidR="00052CCE">
        <w:rPr>
          <w:rFonts w:ascii="Times New Roman" w:hAnsi="Times New Roman" w:cs="Times New Roman"/>
          <w:sz w:val="28"/>
          <w:szCs w:val="28"/>
        </w:rPr>
        <w:t>, где хранились картошка, соленье, овощи.»</w:t>
      </w:r>
    </w:p>
    <w:p w:rsidR="00052CCE" w:rsidRDefault="00052CCE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Основываясь на данный план усадьбы на уроках в 6 классе  по теме «Масштаб» учащимся самостоятельно предлагается вычислить реальные размеры строений, принадлежащих усадьбе.</w:t>
      </w:r>
    </w:p>
    <w:p w:rsidR="00B43E3D" w:rsidRDefault="00052CCE" w:rsidP="006B48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же математика без статистики. На уроках применяем материал – цифры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войной.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E3D">
        <w:rPr>
          <w:rFonts w:ascii="Times New Roman" w:hAnsi="Times New Roman" w:cs="Times New Roman"/>
          <w:sz w:val="28"/>
          <w:szCs w:val="28"/>
        </w:rPr>
        <w:t xml:space="preserve">индивидуальная проверочная </w:t>
      </w:r>
      <w:r w:rsidR="00B43E3D">
        <w:rPr>
          <w:rFonts w:ascii="Times New Roman" w:hAnsi="Times New Roman" w:cs="Times New Roman"/>
          <w:sz w:val="28"/>
          <w:szCs w:val="28"/>
        </w:rPr>
        <w:lastRenderedPageBreak/>
        <w:t xml:space="preserve">работа с кодированным ответом. Каждый учащийся выполняет задания, к ним прилагается ключ, в котором используется весь алфавит, чтобы исключить угадывание ответов по буквам. После того, как учащиеся разгадают </w:t>
      </w:r>
      <w:proofErr w:type="gramStart"/>
      <w:r w:rsidR="00B43E3D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="00B43E3D">
        <w:rPr>
          <w:rFonts w:ascii="Times New Roman" w:hAnsi="Times New Roman" w:cs="Times New Roman"/>
          <w:sz w:val="28"/>
          <w:szCs w:val="28"/>
        </w:rPr>
        <w:t xml:space="preserve"> сообщается сведения о данном человеке. </w:t>
      </w:r>
    </w:p>
    <w:tbl>
      <w:tblPr>
        <w:tblStyle w:val="a3"/>
        <w:tblpPr w:leftFromText="180" w:rightFromText="180" w:vertAnchor="text" w:horzAnchor="margin" w:tblpY="274"/>
        <w:tblW w:w="0" w:type="auto"/>
        <w:tblLook w:val="04A0" w:firstRow="1" w:lastRow="0" w:firstColumn="1" w:lastColumn="0" w:noHBand="0" w:noVBand="1"/>
      </w:tblPr>
      <w:tblGrid>
        <w:gridCol w:w="765"/>
        <w:gridCol w:w="848"/>
        <w:gridCol w:w="735"/>
        <w:gridCol w:w="737"/>
        <w:gridCol w:w="739"/>
        <w:gridCol w:w="851"/>
        <w:gridCol w:w="766"/>
        <w:gridCol w:w="739"/>
        <w:gridCol w:w="731"/>
        <w:gridCol w:w="851"/>
        <w:gridCol w:w="736"/>
      </w:tblGrid>
      <w:tr w:rsidR="00B43E3D" w:rsidTr="00B43E3D">
        <w:tc>
          <w:tcPr>
            <w:tcW w:w="765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48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5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7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39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51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66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9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31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51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B43E3D" w:rsidTr="00B43E3D">
        <w:tc>
          <w:tcPr>
            <w:tcW w:w="765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848" w:type="dxa"/>
          </w:tcPr>
          <w:p w:rsidR="00B43E3D" w:rsidRPr="00A157F4" w:rsidRDefault="00B43E3D" w:rsidP="006B48D0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oMath>
          </w:p>
        </w:tc>
        <w:tc>
          <w:tcPr>
            <w:tcW w:w="735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</w:t>
            </w:r>
          </w:p>
        </w:tc>
        <w:tc>
          <w:tcPr>
            <w:tcW w:w="737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739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49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66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739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731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36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</w:tr>
    </w:tbl>
    <w:p w:rsidR="00B43E3D" w:rsidRDefault="00B43E3D" w:rsidP="006B48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3E3D" w:rsidRPr="00B43E3D" w:rsidRDefault="00B43E3D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E3D" w:rsidRDefault="00B43E3D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B43E3D" w:rsidTr="00713EE9"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870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71" w:type="dxa"/>
          </w:tcPr>
          <w:p w:rsidR="00B43E3D" w:rsidRPr="00A157F4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</w:tr>
      <w:tr w:rsidR="00B43E3D" w:rsidTr="00713EE9"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13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</w:p>
        </w:tc>
        <w:tc>
          <w:tcPr>
            <w:tcW w:w="871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sup>
                </m:sSup>
              </m:oMath>
            </m:oMathPara>
          </w:p>
        </w:tc>
      </w:tr>
    </w:tbl>
    <w:p w:rsidR="00052CCE" w:rsidRDefault="00052CCE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B43E3D" w:rsidTr="00713EE9">
        <w:tc>
          <w:tcPr>
            <w:tcW w:w="1063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63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063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1063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063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064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1064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064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1064" w:type="dxa"/>
          </w:tcPr>
          <w:p w:rsidR="00B43E3D" w:rsidRPr="00123BE9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B43E3D" w:rsidTr="00713EE9">
        <w:tc>
          <w:tcPr>
            <w:tcW w:w="1063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oMath>
          </w:p>
        </w:tc>
        <w:tc>
          <w:tcPr>
            <w:tcW w:w="1063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063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oMath>
          </w:p>
        </w:tc>
        <w:tc>
          <w:tcPr>
            <w:tcW w:w="1063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sup>
              </m:sSup>
            </m:oMath>
          </w:p>
        </w:tc>
        <w:tc>
          <w:tcPr>
            <w:tcW w:w="1063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1064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64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oMath>
          </w:p>
        </w:tc>
        <w:tc>
          <w:tcPr>
            <w:tcW w:w="1064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</w:p>
        </w:tc>
        <w:tc>
          <w:tcPr>
            <w:tcW w:w="1064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p>
                </m:sSup>
              </m:oMath>
            </m:oMathPara>
          </w:p>
        </w:tc>
      </w:tr>
    </w:tbl>
    <w:p w:rsidR="00B43E3D" w:rsidRDefault="00B43E3D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339"/>
        <w:tblW w:w="6211" w:type="dxa"/>
        <w:tblLook w:val="04A0" w:firstRow="1" w:lastRow="0" w:firstColumn="1" w:lastColumn="0" w:noHBand="0" w:noVBand="1"/>
      </w:tblPr>
      <w:tblGrid>
        <w:gridCol w:w="807"/>
        <w:gridCol w:w="3554"/>
        <w:gridCol w:w="992"/>
        <w:gridCol w:w="858"/>
      </w:tblGrid>
      <w:tr w:rsidR="00B43E3D" w:rsidTr="00713EE9">
        <w:trPr>
          <w:trHeight w:val="247"/>
        </w:trPr>
        <w:tc>
          <w:tcPr>
            <w:tcW w:w="807" w:type="dxa"/>
            <w:vMerge w:val="restart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54" w:type="dxa"/>
            <w:vMerge w:val="restart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1850" w:type="dxa"/>
            <w:gridSpan w:val="2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B43E3D" w:rsidTr="00713EE9">
        <w:trPr>
          <w:trHeight w:val="112"/>
        </w:trPr>
        <w:tc>
          <w:tcPr>
            <w:tcW w:w="807" w:type="dxa"/>
            <w:vMerge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B43E3D" w:rsidTr="00713EE9">
        <w:trPr>
          <w:trHeight w:val="261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4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(2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47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54" w:type="dxa"/>
          </w:tcPr>
          <w:p w:rsidR="00B43E3D" w:rsidRP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p/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75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54" w:type="dxa"/>
          </w:tcPr>
          <w:p w:rsidR="00B43E3D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: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61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54" w:type="dxa"/>
          </w:tcPr>
          <w:p w:rsidR="00B43E3D" w:rsidRPr="002116EF" w:rsidRDefault="00314DC0" w:rsidP="006B4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7</m:t>
                        </m:r>
                      </m:sup>
                    </m:sSup>
                  </m:e>
                  <m:sup/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: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13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47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54" w:type="dxa"/>
          </w:tcPr>
          <w:p w:rsidR="00B43E3D" w:rsidRPr="001C63E9" w:rsidRDefault="00314DC0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*m</m:t>
                </m:r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47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54" w:type="dxa"/>
          </w:tcPr>
          <w:p w:rsidR="00B43E3D" w:rsidRPr="001C63E9" w:rsidRDefault="00314DC0" w:rsidP="006B4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(3а)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75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54" w:type="dxa"/>
          </w:tcPr>
          <w:p w:rsidR="00B43E3D" w:rsidRPr="001C63E9" w:rsidRDefault="00314DC0" w:rsidP="006B4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/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3D" w:rsidTr="00713EE9">
        <w:trPr>
          <w:trHeight w:val="275"/>
        </w:trPr>
        <w:tc>
          <w:tcPr>
            <w:tcW w:w="807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54" w:type="dxa"/>
          </w:tcPr>
          <w:p w:rsidR="00B43E3D" w:rsidRPr="001C63E9" w:rsidRDefault="00314DC0" w:rsidP="006B4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: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10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B43E3D" w:rsidRDefault="00B43E3D" w:rsidP="006B4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P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6EF" w:rsidRDefault="002116EF" w:rsidP="006B48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E3D" w:rsidRDefault="002116EF" w:rsidP="006B48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БАШМАКОВ. Башмаков Иван Андреевич- Герой Советского Союза. Уроженец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Переволо</w:t>
      </w:r>
      <w:r w:rsidR="002E6E8C">
        <w:rPr>
          <w:rFonts w:ascii="Times New Roman" w:hAnsi="Times New Roman" w:cs="Times New Roman"/>
          <w:sz w:val="28"/>
          <w:szCs w:val="28"/>
        </w:rPr>
        <w:t xml:space="preserve">к). В 1937 г. Окончил </w:t>
      </w:r>
      <w:proofErr w:type="spellStart"/>
      <w:r w:rsidR="002E6E8C">
        <w:rPr>
          <w:rFonts w:ascii="Times New Roman" w:hAnsi="Times New Roman" w:cs="Times New Roman"/>
          <w:sz w:val="28"/>
          <w:szCs w:val="28"/>
        </w:rPr>
        <w:t>Загривскую</w:t>
      </w:r>
      <w:proofErr w:type="spellEnd"/>
      <w:r w:rsidR="002E6E8C">
        <w:rPr>
          <w:rFonts w:ascii="Times New Roman" w:hAnsi="Times New Roman" w:cs="Times New Roman"/>
          <w:sz w:val="28"/>
          <w:szCs w:val="28"/>
        </w:rPr>
        <w:t xml:space="preserve"> шестикл</w:t>
      </w:r>
      <w:r w:rsidR="00F764DA">
        <w:rPr>
          <w:rFonts w:ascii="Times New Roman" w:hAnsi="Times New Roman" w:cs="Times New Roman"/>
          <w:sz w:val="28"/>
          <w:szCs w:val="28"/>
        </w:rPr>
        <w:t xml:space="preserve">ассную школу. К 1945 году </w:t>
      </w:r>
      <w:proofErr w:type="spellStart"/>
      <w:r w:rsidR="00F764DA">
        <w:rPr>
          <w:rFonts w:ascii="Times New Roman" w:hAnsi="Times New Roman" w:cs="Times New Roman"/>
          <w:sz w:val="28"/>
          <w:szCs w:val="28"/>
        </w:rPr>
        <w:t>Бошман</w:t>
      </w:r>
      <w:r w:rsidR="002E6E8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2E6E8C">
        <w:rPr>
          <w:rFonts w:ascii="Times New Roman" w:hAnsi="Times New Roman" w:cs="Times New Roman"/>
          <w:sz w:val="28"/>
          <w:szCs w:val="28"/>
        </w:rPr>
        <w:t xml:space="preserve"> уже имел три боевые наград</w:t>
      </w:r>
      <w:proofErr w:type="gramStart"/>
      <w:r w:rsidR="002E6E8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2E6E8C">
        <w:rPr>
          <w:rFonts w:ascii="Times New Roman" w:hAnsi="Times New Roman" w:cs="Times New Roman"/>
          <w:sz w:val="28"/>
          <w:szCs w:val="28"/>
        </w:rPr>
        <w:t xml:space="preserve"> два ордена Красной Звезды и орден Красного Знамени.</w:t>
      </w:r>
    </w:p>
    <w:p w:rsidR="002E6E8C" w:rsidRDefault="002E6E8C" w:rsidP="006B48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музее имеются много домашней утвари и хозяйственной принадлежности, имеющие различную геометрическую форму. Так например  при изучение темы «Параллелепипед» используем для вычисления объема экспонаты из музе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чемодан и деревянный сундук.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изучение темы</w:t>
      </w:r>
      <w:r w:rsidR="00634A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« Объемы. Тела вращения» рассматриваем различной формы чугунки и крынки.  </w:t>
      </w:r>
    </w:p>
    <w:p w:rsidR="002E6E8C" w:rsidRDefault="002E6E8C" w:rsidP="006B48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обобщение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темы «Окружность» мы с ребятами пошли на экскурсию в музей, где им предложил</w:t>
      </w:r>
      <w:r w:rsidR="006B48D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  <w:r w:rsidR="006B48D0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 xml:space="preserve"> площадь окружности на экспонатах музея. Например как на диске от пулемета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противотанковой мине. В ходе урока учащиеся получали сведения о войне. </w:t>
      </w:r>
    </w:p>
    <w:p w:rsidR="006B48D0" w:rsidRPr="002116EF" w:rsidRDefault="006B48D0" w:rsidP="006B48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Можно еще много использовать экспонатов  школьного музея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изучение различных тем по математике. </w:t>
      </w:r>
    </w:p>
    <w:sectPr w:rsidR="006B48D0" w:rsidRPr="002116EF" w:rsidSect="00A07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FDB"/>
    <w:rsid w:val="00052CCE"/>
    <w:rsid w:val="002116EF"/>
    <w:rsid w:val="002E6E8C"/>
    <w:rsid w:val="00314DC0"/>
    <w:rsid w:val="004314D2"/>
    <w:rsid w:val="006119D0"/>
    <w:rsid w:val="00634A80"/>
    <w:rsid w:val="006B48D0"/>
    <w:rsid w:val="008945BB"/>
    <w:rsid w:val="009A70C7"/>
    <w:rsid w:val="00A07D6C"/>
    <w:rsid w:val="00B43E3D"/>
    <w:rsid w:val="00B92F01"/>
    <w:rsid w:val="00CF02F3"/>
    <w:rsid w:val="00D37757"/>
    <w:rsid w:val="00D52233"/>
    <w:rsid w:val="00DC7CEC"/>
    <w:rsid w:val="00E57FDB"/>
    <w:rsid w:val="00F7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E3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43E3D"/>
    <w:rPr>
      <w:color w:val="808080"/>
    </w:rPr>
  </w:style>
  <w:style w:type="paragraph" w:customStyle="1" w:styleId="c7">
    <w:name w:val="c7"/>
    <w:basedOn w:val="a"/>
    <w:rsid w:val="00D37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37757"/>
  </w:style>
  <w:style w:type="character" w:customStyle="1" w:styleId="c23">
    <w:name w:val="c23"/>
    <w:basedOn w:val="a0"/>
    <w:rsid w:val="00D37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Мой Компьютер</cp:lastModifiedBy>
  <cp:revision>6</cp:revision>
  <cp:lastPrinted>2015-10-20T10:32:00Z</cp:lastPrinted>
  <dcterms:created xsi:type="dcterms:W3CDTF">2015-02-02T14:48:00Z</dcterms:created>
  <dcterms:modified xsi:type="dcterms:W3CDTF">2025-09-06T20:53:00Z</dcterms:modified>
</cp:coreProperties>
</file>