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Учиться вместе: как сегодня обучают детей с ограниченными возможностями здоровья</w:t>
      </w:r>
    </w:p>
    <w:p>
      <w:pPr>
        <w:pStyle w:val="IntenseQuote"/>
      </w:pPr>
      <w:r>
        <w:t>Газетная статья</w:t>
        <w:br/>
      </w:r>
    </w:p>
    <w:p>
      <w:r>
        <w:t>Каждый ребёнок имеет право на образование — это прописано и в Конституции, и в международных документах. Но как быть, если здоровье ребёнка не позволяет ему наравне со сверстниками осваивать школьную программу? Сегодня в России всё чаще говорят об инклюзивном образовании — когда дети с особенностями развития учатся вместе с другими ребятами.</w:t>
      </w:r>
    </w:p>
    <w:p>
      <w:r>
        <w:t>Что такое ОВЗ и чем они отличаются от инвалидности</w:t>
        <w:br/>
        <w:t>Термин «ОВЗ» расшифровывается как «ограниченные возможности здоровья». Это педагогическое понятие. А вот «инвалидность» — медицинское. У ребёнка может быть инвалидность, но при этом он не будет числиться в категории ОВЗ, и наоборот.</w:t>
        <w:br/>
        <w:br/>
        <w:t>Например, у ребёнка с диабетом может быть инвалидность, но он вполне осваивает школьную программу и не нуждается в особых условиях. А вот школьник с задержкой психического развития может и не иметь инвалидности, но при этом нуждается в особом подходе.</w:t>
      </w:r>
    </w:p>
    <w:p>
      <w:r>
        <w:t>Школа для всех</w:t>
        <w:br/>
        <w:t>Государство поставило задачу — создать «безбарьерную образовательную среду». Проще говоря, такие условия, при которых дети с ОВЗ не чувствуют себя изолированными и могут учиться среди сверстников.</w:t>
        <w:br/>
        <w:br/>
        <w:t>Для этого ещё в 2011 году стартовала программа «Доступная среда». Благодаря ей в школах появляются пандусы, оборудованные кабинеты, логопедические комплексы, сенсорные комнаты.</w:t>
        <w:br/>
        <w:br/>
        <w:t>Но, конечно, главное в школе — не техника, а люди. Учителя и воспитатели должны быть готовы работать с «особыми» детьми, учитывать их возможности и темп развития.</w:t>
      </w:r>
    </w:p>
    <w:p>
      <w:r>
        <w:t>Как учат детей с ОВЗ</w:t>
        <w:br/>
        <w:t>Для таких ребят разрабатываются специальные адаптированные программы. Бывает несколько вариантов обучения:</w:t>
        <w:br/>
        <w:t>— ребёнок учится по обычной программе, но получает поддержку специалистов;</w:t>
        <w:br/>
        <w:t>— программа остаётся той же, но на её освоение даётся больше времени;</w:t>
        <w:br/>
        <w:t>— материал сокращается и подаётся проще;</w:t>
        <w:br/>
        <w:t>— для детей с тяжёлой умственной отсталостью составляется индивидуальная программа развития.</w:t>
        <w:br/>
        <w:br/>
        <w:t>Какой путь выбрать, решает психолого-медико-педагогическая комиссия (ПМПК). Именно она определяет, в какой школе и по какой программе ребёнку будет легче всего учиться.</w:t>
      </w:r>
    </w:p>
    <w:p>
      <w:r>
        <w:t>Задача школы и родителей</w:t>
        <w:br/>
        <w:t>Инклюзивное образование — это не «посадить всех в один класс». Это, прежде всего, создание условий. Учителю приходится искать индивидуальный подход: кто-то усваивает материал быстро, кому-то нужно больше времени и наглядных примеров.</w:t>
        <w:br/>
        <w:br/>
        <w:t>Очень важно, чтобы родители, учителя, логопеды и психологи работали вместе. Только тогда получится добиться положительной динамики — ребёнок не просто получит знания, но и сможет социализироваться, найти друзей, почувствовать себя частью коллектива.</w:t>
      </w:r>
    </w:p>
    <w:p>
      <w:r>
        <w:t>Вместо заключения</w:t>
        <w:br/>
        <w:t>Сегодня многие школы уже реализуют программы инклюзивного образования. Да, это непросто. Учителям приходится брать на себя дополнительную нагрузку, адаптировать уроки, подстраиваться под каждого ребёнка. Но цель того стоит: дать ребёнку с особенностями не костыли и поводыря, а компас и путь, по которому он сможет идти со своими сверстниками.</w:t>
        <w:br/>
        <w:br/>
        <w:t>И, возможно, именно среди этих ребят вырастут будущие музыканты, художники, инженеры — те, кто удивит мир своими талантами.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