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DD51A" w14:textId="6C339794" w:rsidR="00C71916" w:rsidRPr="00383C56" w:rsidRDefault="00C71916" w:rsidP="00267A5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C56">
        <w:rPr>
          <w:rFonts w:ascii="Times New Roman" w:hAnsi="Times New Roman" w:cs="Times New Roman"/>
          <w:b/>
          <w:bCs/>
          <w:sz w:val="28"/>
          <w:szCs w:val="28"/>
        </w:rPr>
        <w:t>Струков В.А.</w:t>
      </w:r>
    </w:p>
    <w:p w14:paraId="62E06CA2" w14:textId="7BB122C3" w:rsidR="00C71916" w:rsidRPr="00383C56" w:rsidRDefault="00640E36" w:rsidP="00267A5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C56">
        <w:rPr>
          <w:rFonts w:ascii="Times New Roman" w:hAnsi="Times New Roman" w:cs="Times New Roman"/>
          <w:b/>
          <w:bCs/>
          <w:sz w:val="28"/>
          <w:szCs w:val="28"/>
        </w:rPr>
        <w:t>Студент, каф.СиП, Политология, ТулГУ</w:t>
      </w:r>
    </w:p>
    <w:p w14:paraId="2DDED5F9" w14:textId="6B596051" w:rsidR="00640E36" w:rsidRDefault="00383C56" w:rsidP="00267A5E">
      <w:pPr>
        <w:spacing w:after="0" w:line="360" w:lineRule="auto"/>
        <w:jc w:val="center"/>
        <w:divId w:val="582646322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СИЛОВЫЕ СТРУКТУРЫ В ПУБЛИЧНОЙ ПОЛИТИКЕ СОВРЕМЕННОЙ РОССИИ: СТРАТЕГИИ ЛЕГИТИМАЦИИ И РИТОРИКА</w:t>
      </w:r>
    </w:p>
    <w:p w14:paraId="11B91DEE" w14:textId="77777777" w:rsidR="00383C56" w:rsidRPr="00640E36" w:rsidRDefault="00383C56" w:rsidP="00267A5E">
      <w:pPr>
        <w:spacing w:after="0" w:line="360" w:lineRule="auto"/>
        <w:jc w:val="center"/>
        <w:divId w:val="582646322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D59DB98" w14:textId="7597B849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Современная российская политическая система отличается особой ролью силовых структур, которые выступают не только как инструмент обеспечения правопорядка, но и как важный актор формирования политической повестки. МВД и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активно участвуют в публичной политике через заявления, отчёты и выступления, формируя собственный образ и определённый тип взаимоотношений с обществом. Такая вовлечённость делает их коммуникацию объектом пристального анализа, поскольку именно через публичные обращения силовые институты добиваются легитимации своей деятельности и укрепляют позиции государства в целом.</w:t>
      </w:r>
    </w:p>
    <w:p w14:paraId="4BD71671" w14:textId="5885C2A7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Одной из ключевых особенностей публичной риторики силовых структур является акцент на угрозах и конфликтах. Постоянное упоминание угрозы, внутренней нестабильности и необходимости мобилизации формирует атмосферу перманентной опасности, в которой действия силовых органов воспринимаются как безальтернативные и оправданные. Особенно ярко это проявляется в риторике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Росгвардии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где образ конфликта и противостояния занимает центральное место. МВД, напротив, делает больший упор на правовые основания и подчёркивает законность своих действий, что создаёт образ института, функционирующего в рамках юридических норм.</w:t>
      </w:r>
    </w:p>
    <w:p w14:paraId="24E846CF" w14:textId="1E895D5B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Различия в стратегиях легитимации проявляются также в соотношении юридических и моральных аргументов. МВД систематически апеллирует к правовым рамкам и нормативным актам, что позволяет ему представлять себя как часть институциональной вертикали государства.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же чаще использует моральные категории, такие как справедливость и патриотизм, тем самым создавая образ защитника не только закона, но и национальных </w:t>
      </w: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ценностей. Подобное различие делает коммуникацию МВД более формализованной, а риторику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Росгвардии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— эмоционально насыщенной и мобилизационной.</w:t>
      </w:r>
    </w:p>
    <w:p w14:paraId="2959B605" w14:textId="16CF39FD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Значительное внимание уделяется кризисным технологиям — эскалации тревоги, мобилизации, информационному перенаправлению. Эти приёмы создают ощущение постоянной угрозы, требующей немедленной реакции. МВД чаще использует тревожную риторику как замену диалогу с обществом, тогда как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строит коммуникацию на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конфронтационной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модели, где противостояние выступает главным объяснением любых действий. При этом обе структуры стремятся подчеркнуть свою оперативность, используя тезисы о быстрой реакции и контроле над ситуацией.</w:t>
      </w:r>
    </w:p>
    <w:p w14:paraId="326D684E" w14:textId="2A474CDB" w:rsidR="00267A5E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Однако высокий уровень закрытости в коммуникации остаётся общей чертой силовых структур. Исключение альтернативных точек зрения,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доминирование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официальной позиции, ограничение независимых источников информации создают образ институтов, говорящих с обществом в режиме монолога. МВД формально демонстрирует большую открытость за счёт упоминаний об информировании и диалоге, но эти элементы носят эпизодический характер.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практически исключает подобные практики, предпочитая акцент на авторитарной модели коммуникации.</w:t>
      </w:r>
    </w:p>
    <w:p w14:paraId="1815AF1C" w14:textId="2367E4AF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При этом в публичных обращениях силовых структур можно заметить ценностное расслоение. МВД чаще опирается на традиционные категории — порядок, закон, ответственность.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же стремится адаптировать риторику к современным условиям, используя понятия обновления, трансформации, интеграции. Это позволяет ей одновременно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сакрализировать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свою роль и демонстрировать готовность к модернизации. В результате формируется двойственная картина: МВД закрепляет образ охранителя правопорядка,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— символического защитника государства в условиях перемен.</w:t>
      </w:r>
      <w:r w:rsidRPr="00267A5E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Влияние такой риторики на общество двояко. С одной стороны, акцент на безопасности и угрозах укрепляет доверие к силовым структурам как к гарантам стабильности. С другой — отсутствие диалога, ограничение обратной </w:t>
      </w: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связи и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доминирование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тревожных мотивов усиливают отчуждение и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социокультурный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раскол. Публичные коммуникации силовых структур становятся инструментом не консолидации, а мобилизации, что снижает перспективы формирования устойчивого доверия.</w:t>
      </w:r>
    </w:p>
    <w:p w14:paraId="7209C13C" w14:textId="0F0178DB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Таким образом, силовые структуры в публичной политике современной России демонстрируют риторическую стратегию, основанную на легитимации через угрозу, закон и моральные ценности. МВД делает ставку на юридическую аргументацию и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институциональную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прозрачность, </w:t>
      </w:r>
      <w:proofErr w:type="spellStart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Росгвардия</w:t>
      </w:r>
      <w:proofErr w:type="spellEnd"/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— на символическое и ценностное воздействие. При этом обе структуры ограничены вертикальной моделью коммуникации, исключающей полноценный диалог с обществом.</w:t>
      </w:r>
    </w:p>
    <w:p w14:paraId="7B4720C4" w14:textId="77777777" w:rsidR="00640E36" w:rsidRPr="00640E36" w:rsidRDefault="00640E36" w:rsidP="00383C56">
      <w:pPr>
        <w:spacing w:after="0" w:line="360" w:lineRule="auto"/>
        <w:ind w:firstLine="708"/>
        <w:jc w:val="both"/>
        <w:divId w:val="582646322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640E3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Выводы исследования позволяют констатировать: современная публичная риторика силовых структур эффективна в краткосрочной перспективе, так как укрепляет мобилизационный ресурс государства, но в долгосрочной перспективе она усиливает отчуждение между властью и гражданами. Оптимизация взаимодействия требует баланса между правовыми, моральными и социальными аргументами, расширения каналов открытой коммуникации и формирования позитивных нарративов. Только в этом случае силовые структуры смогут не только демонстрировать силу, но и выстраивать устойчивое доверие в обществе.</w:t>
      </w:r>
    </w:p>
    <w:p w14:paraId="7EDDEC30" w14:textId="77777777" w:rsidR="00640E36" w:rsidRPr="00267A5E" w:rsidRDefault="00640E36" w:rsidP="00383C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40E36" w:rsidRPr="00267A5E" w:rsidSect="00383C5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7F469" w14:textId="77777777" w:rsidR="00640E36" w:rsidRDefault="00640E36" w:rsidP="00640E36">
      <w:pPr>
        <w:spacing w:after="0" w:line="240" w:lineRule="auto"/>
      </w:pPr>
      <w:r>
        <w:separator/>
      </w:r>
    </w:p>
  </w:endnote>
  <w:endnote w:type="continuationSeparator" w:id="0">
    <w:p w14:paraId="1BB7D69D" w14:textId="77777777" w:rsidR="00640E36" w:rsidRDefault="00640E36" w:rsidP="0064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0C05B" w14:textId="77777777" w:rsidR="00640E36" w:rsidRDefault="00640E36" w:rsidP="00640E36">
      <w:pPr>
        <w:spacing w:after="0" w:line="240" w:lineRule="auto"/>
      </w:pPr>
      <w:r>
        <w:separator/>
      </w:r>
    </w:p>
  </w:footnote>
  <w:footnote w:type="continuationSeparator" w:id="0">
    <w:p w14:paraId="5537C540" w14:textId="77777777" w:rsidR="00640E36" w:rsidRDefault="00640E36" w:rsidP="00640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16"/>
    <w:rsid w:val="000B363C"/>
    <w:rsid w:val="00251017"/>
    <w:rsid w:val="00267A5E"/>
    <w:rsid w:val="00383C56"/>
    <w:rsid w:val="00640E36"/>
    <w:rsid w:val="007134EF"/>
    <w:rsid w:val="00C7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6C3C"/>
  <w15:chartTrackingRefBased/>
  <w15:docId w15:val="{A5795886-259F-DD45-AC34-E1CC8DD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1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1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19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1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19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1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1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1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1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9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19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19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191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191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19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19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19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19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1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71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1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71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1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719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19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719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19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719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7191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a"/>
    <w:rsid w:val="00640E3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a0"/>
    <w:rsid w:val="00640E36"/>
  </w:style>
  <w:style w:type="character" w:customStyle="1" w:styleId="s2">
    <w:name w:val="s2"/>
    <w:basedOn w:val="a0"/>
    <w:rsid w:val="00640E36"/>
  </w:style>
  <w:style w:type="character" w:customStyle="1" w:styleId="s3">
    <w:name w:val="s3"/>
    <w:basedOn w:val="a0"/>
    <w:rsid w:val="00640E36"/>
  </w:style>
  <w:style w:type="paragraph" w:customStyle="1" w:styleId="p3">
    <w:name w:val="p3"/>
    <w:basedOn w:val="a"/>
    <w:rsid w:val="00640E36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styleId="ac">
    <w:name w:val="header"/>
    <w:basedOn w:val="a"/>
    <w:link w:val="ad"/>
    <w:uiPriority w:val="99"/>
    <w:unhideWhenUsed/>
    <w:rsid w:val="0064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40E36"/>
  </w:style>
  <w:style w:type="paragraph" w:styleId="ae">
    <w:name w:val="footer"/>
    <w:basedOn w:val="a"/>
    <w:link w:val="af"/>
    <w:uiPriority w:val="99"/>
    <w:unhideWhenUsed/>
    <w:rsid w:val="00640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40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4246</Characters>
  <Application>Microsoft Office Word</Application>
  <DocSecurity>0</DocSecurity>
  <Lines>35</Lines>
  <Paragraphs>9</Paragraphs>
  <ScaleCrop>false</ScaleCrop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ilkresstase.666@gmail.com</dc:creator>
  <cp:keywords/>
  <dc:description/>
  <cp:lastModifiedBy>ilkresstase.666@gmail.com</cp:lastModifiedBy>
  <cp:revision>2</cp:revision>
  <dcterms:created xsi:type="dcterms:W3CDTF">2025-09-09T09:14:00Z</dcterms:created>
  <dcterms:modified xsi:type="dcterms:W3CDTF">2025-09-09T09:14:00Z</dcterms:modified>
</cp:coreProperties>
</file>