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2E" w:rsidRPr="0031532E" w:rsidRDefault="0031532E" w:rsidP="0031532E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игры в жизни ребенка.</w:t>
      </w:r>
    </w:p>
    <w:p w:rsidR="0031532E" w:rsidRPr="0031532E" w:rsidRDefault="0031532E" w:rsidP="0031532E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Игра — это неотъемлемая часть детства, оказывающая значительное влияние на физическое, психологическое и социальное развитие ребенка. Понимание важности игры помогает родителям и педагогам грамотно организовать детский досуг, создавая оптимальные условия для роста и раскрытия потенциальных возможностей каждого ребенка. Рассмотрим подробнее, какую роль играет игра в жизни детей.</w:t>
      </w:r>
    </w:p>
    <w:p w:rsidR="0031532E" w:rsidRPr="0031532E" w:rsidRDefault="0031532E" w:rsidP="0017350F">
      <w:p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Развитие креативности и воображения</w:t>
      </w:r>
    </w:p>
    <w:p w:rsidR="0031532E" w:rsidRPr="0031532E" w:rsidRDefault="0031532E" w:rsidP="0017350F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Игра стимулирует творческий потенциал ребенка, позволяя ему свободно выражать свои эмоции и мысли. Например, в сюжетно-ролевых играх дети представляют себя врачами, пожарными или космонавтами, осваивая новые знания и расширяя границы своего сознания. Такие игры формируют способность к абстрактному мышлению и ра</w:t>
      </w:r>
      <w:r w:rsidR="0017350F">
        <w:rPr>
          <w:rFonts w:ascii="Times New Roman" w:hAnsi="Times New Roman" w:cs="Times New Roman"/>
          <w:sz w:val="24"/>
          <w:szCs w:val="24"/>
        </w:rPr>
        <w:t>звитию воображения.</w:t>
      </w:r>
    </w:p>
    <w:p w:rsidR="0031532E" w:rsidRPr="0031532E" w:rsidRDefault="0031532E" w:rsidP="0017350F">
      <w:p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Формирование базовых навыков и способностей</w:t>
      </w:r>
    </w:p>
    <w:p w:rsidR="0031532E" w:rsidRPr="0031532E" w:rsidRDefault="0031532E" w:rsidP="0017350F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 xml:space="preserve">Через игру дети овладевают важными жизненными умениями, такими как принятие решений, решение проблем и понимание причинно-следственных связей. Активное участие в играх способствует развитию памяти, внимания и концентрации, необходимых для успешной учебы и </w:t>
      </w:r>
      <w:r w:rsidR="0017350F">
        <w:rPr>
          <w:rFonts w:ascii="Times New Roman" w:hAnsi="Times New Roman" w:cs="Times New Roman"/>
          <w:sz w:val="24"/>
          <w:szCs w:val="24"/>
        </w:rPr>
        <w:t>последующего жизненного пути.</w:t>
      </w:r>
    </w:p>
    <w:p w:rsidR="0031532E" w:rsidRPr="0031532E" w:rsidRDefault="0031532E" w:rsidP="0017350F">
      <w:p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Социальное развитие</w:t>
      </w:r>
    </w:p>
    <w:p w:rsidR="0031532E" w:rsidRPr="0031532E" w:rsidRDefault="0031532E" w:rsidP="0031532E">
      <w:pPr>
        <w:ind w:left="0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Обучение коммуникации и сотрудничеству</w:t>
      </w:r>
    </w:p>
    <w:p w:rsidR="0031532E" w:rsidRPr="0031532E" w:rsidRDefault="0031532E" w:rsidP="0017350F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Во время совместных игр дети научаются эффективно общаться и сотрудничать с другими. Эти навыки важны для дальнейшей интеграции в общество и построения здоровых межличностных отношений. Общение в группе формирует базовые принципы дружбы, взаимопо</w:t>
      </w:r>
      <w:r w:rsidR="0017350F">
        <w:rPr>
          <w:rFonts w:ascii="Times New Roman" w:hAnsi="Times New Roman" w:cs="Times New Roman"/>
          <w:sz w:val="24"/>
          <w:szCs w:val="24"/>
        </w:rPr>
        <w:t>мощи и уважения чужих границ.</w:t>
      </w:r>
    </w:p>
    <w:p w:rsidR="0031532E" w:rsidRPr="0031532E" w:rsidRDefault="0031532E" w:rsidP="0017350F">
      <w:p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Освоение социальных ролей</w:t>
      </w:r>
    </w:p>
    <w:p w:rsidR="0031532E" w:rsidRPr="0031532E" w:rsidRDefault="0031532E" w:rsidP="0017350F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 xml:space="preserve">Дети используют игру для осознания собственных возможностей и расширения круга возможных социальных ролей. Примером этому могут служить игры, где ребята распределяют роли врача, учителя или родителя, постигая обязанности и </w:t>
      </w:r>
      <w:r w:rsidR="0017350F">
        <w:rPr>
          <w:rFonts w:ascii="Times New Roman" w:hAnsi="Times New Roman" w:cs="Times New Roman"/>
          <w:sz w:val="24"/>
          <w:szCs w:val="24"/>
        </w:rPr>
        <w:t>особенности каждой профессии.</w:t>
      </w:r>
    </w:p>
    <w:p w:rsidR="0031532E" w:rsidRPr="0031532E" w:rsidRDefault="0031532E" w:rsidP="0017350F">
      <w:p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Физическое развитие</w:t>
      </w:r>
    </w:p>
    <w:p w:rsidR="0031532E" w:rsidRPr="0031532E" w:rsidRDefault="0031532E" w:rsidP="0017350F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 xml:space="preserve">Активные игры способствуют укреплению мышц, улучшению координации движений и общей физической формы. Многие спортивные игры и упражнения позволяют развить моторику рук и ног, стимулируя двигательную активность и формируя здоровые привычки, необходимые для нормального физического </w:t>
      </w:r>
      <w:r w:rsidR="0017350F">
        <w:rPr>
          <w:rFonts w:ascii="Times New Roman" w:hAnsi="Times New Roman" w:cs="Times New Roman"/>
          <w:sz w:val="24"/>
          <w:szCs w:val="24"/>
        </w:rPr>
        <w:t>развития.</w:t>
      </w:r>
    </w:p>
    <w:p w:rsidR="0031532E" w:rsidRPr="0031532E" w:rsidRDefault="0031532E" w:rsidP="0031532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17350F" w:rsidRDefault="0017350F" w:rsidP="0031532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31532E" w:rsidRPr="0031532E" w:rsidRDefault="0031532E" w:rsidP="0017350F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lastRenderedPageBreak/>
        <w:t>Эмоциональное благополучие</w:t>
      </w:r>
    </w:p>
    <w:p w:rsidR="0031532E" w:rsidRPr="0031532E" w:rsidRDefault="0031532E" w:rsidP="0017350F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Игра приносит удовольствие и положительные эмоции, обеспечивая комфорт и удовлетворенность жизнью. Она создает атмосферу радости и счастья, снижает уровень стресса и улучшает настроение. Положительная эмоциональная атмосфера способствует лучшему восприятию новых зна</w:t>
      </w:r>
      <w:r w:rsidR="0017350F">
        <w:rPr>
          <w:rFonts w:ascii="Times New Roman" w:hAnsi="Times New Roman" w:cs="Times New Roman"/>
          <w:sz w:val="24"/>
          <w:szCs w:val="24"/>
        </w:rPr>
        <w:t>ний и обучению новым навыкам.</w:t>
      </w:r>
    </w:p>
    <w:p w:rsidR="0031532E" w:rsidRPr="0031532E" w:rsidRDefault="0031532E" w:rsidP="0017350F">
      <w:p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532E">
        <w:rPr>
          <w:rFonts w:ascii="Times New Roman" w:hAnsi="Times New Roman" w:cs="Times New Roman"/>
          <w:sz w:val="24"/>
          <w:szCs w:val="24"/>
        </w:rPr>
        <w:t>Заключение</w:t>
      </w:r>
    </w:p>
    <w:p w:rsidR="00A576C7" w:rsidRPr="0031532E" w:rsidRDefault="0031532E" w:rsidP="0017350F">
      <w:p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1532E">
        <w:rPr>
          <w:rFonts w:ascii="Times New Roman" w:hAnsi="Times New Roman" w:cs="Times New Roman"/>
          <w:sz w:val="24"/>
          <w:szCs w:val="24"/>
        </w:rPr>
        <w:t>Игра — это не просто занятие для досуга, а важный элемент в формировании полноценной личности ребенка. Осознанное использование игр родителями и педагогами способно значительно повлиять на будущее ребенка, раскрывая его таланты и способствуя полноценному развитию всех</w:t>
      </w:r>
      <w:r>
        <w:rPr>
          <w:rFonts w:ascii="Times New Roman" w:hAnsi="Times New Roman" w:cs="Times New Roman"/>
          <w:sz w:val="24"/>
          <w:szCs w:val="24"/>
        </w:rPr>
        <w:t xml:space="preserve"> сфер жизнедеятельности.</w:t>
      </w:r>
    </w:p>
    <w:sectPr w:rsidR="00A576C7" w:rsidRPr="0031532E" w:rsidSect="000A04D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4A"/>
    <w:rsid w:val="000A04DB"/>
    <w:rsid w:val="0017350F"/>
    <w:rsid w:val="0031532E"/>
    <w:rsid w:val="003A6A16"/>
    <w:rsid w:val="008B3BDB"/>
    <w:rsid w:val="00900CCA"/>
    <w:rsid w:val="00A576C7"/>
    <w:rsid w:val="00D4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560" w:right="567"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560" w:right="567"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2025-09-09T12:43:00Z</dcterms:created>
  <dcterms:modified xsi:type="dcterms:W3CDTF">2025-09-09T13:02:00Z</dcterms:modified>
</cp:coreProperties>
</file>