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D85EE" w14:textId="1195F63E" w:rsidR="00661034" w:rsidRDefault="00A67D93" w:rsidP="00007F71">
      <w:pPr>
        <w:spacing w:line="360" w:lineRule="auto"/>
        <w:contextualSpacing/>
        <w:rPr>
          <w:rFonts w:cs="Times New Roman"/>
          <w:b/>
          <w:bCs/>
        </w:rPr>
      </w:pPr>
      <w:r>
        <w:rPr>
          <w:b/>
          <w:bCs/>
        </w:rPr>
        <w:t xml:space="preserve">МЕЖПРЕДМЕТНЫЕ СВЯЗИ И ИХ ИСПОЛЬЗОВАНИЕ В ПРОЦЕССЕ ПОДГОТОВКИ К ВСЕАРМЕЙСКОЙ ОЛИМПИАДЕ ПО </w:t>
      </w:r>
      <w:r w:rsidRPr="00007F71">
        <w:rPr>
          <w:rFonts w:cs="Times New Roman"/>
          <w:b/>
          <w:bCs/>
        </w:rPr>
        <w:t>ГЕОГРАФИИ</w:t>
      </w:r>
    </w:p>
    <w:p w14:paraId="41146AC3" w14:textId="77777777" w:rsidR="00465AD4" w:rsidRPr="00007F71" w:rsidRDefault="00465AD4" w:rsidP="00007F71">
      <w:pPr>
        <w:spacing w:line="360" w:lineRule="auto"/>
        <w:contextualSpacing/>
        <w:rPr>
          <w:rFonts w:cs="Times New Roman"/>
          <w:b/>
          <w:bCs/>
        </w:rPr>
      </w:pPr>
    </w:p>
    <w:p w14:paraId="5537A87E" w14:textId="6F5F821E" w:rsidR="00661034" w:rsidRPr="00465AD4" w:rsidRDefault="00A67D93">
      <w:pPr>
        <w:spacing w:line="360" w:lineRule="auto"/>
        <w:ind w:firstLine="708"/>
        <w:contextualSpacing/>
        <w:rPr>
          <w:rFonts w:eastAsia="Aptos" w:cs="Times New Roman"/>
          <w:szCs w:val="28"/>
        </w:rPr>
      </w:pPr>
      <w:r w:rsidRPr="00666F6E">
        <w:rPr>
          <w:rFonts w:eastAsia="Aptos" w:cs="Times New Roman"/>
          <w:b/>
          <w:bCs/>
          <w:szCs w:val="28"/>
        </w:rPr>
        <w:t>Аннотация</w:t>
      </w:r>
      <w:r w:rsidRPr="00666F6E">
        <w:rPr>
          <w:rFonts w:eastAsia="Aptos" w:cs="Times New Roman"/>
          <w:szCs w:val="28"/>
        </w:rPr>
        <w:t xml:space="preserve">: </w:t>
      </w:r>
      <w:r w:rsidRPr="00465AD4">
        <w:rPr>
          <w:rFonts w:eastAsia="Aptos" w:cs="Times New Roman"/>
          <w:szCs w:val="28"/>
        </w:rPr>
        <w:t xml:space="preserve">статья посвящена изучению теоретических и практических аспектов использования межпредметных связей при подготовке к Всеармейской олимпиаде по географии. В работе рассмотрены основные этапы подготовки, приёмы и технологии, применяемые на каждом этапе. </w:t>
      </w:r>
    </w:p>
    <w:p w14:paraId="37397FB5" w14:textId="61EC0474" w:rsidR="00661034" w:rsidRPr="00465AD4" w:rsidRDefault="00A67D93" w:rsidP="002C2024">
      <w:pPr>
        <w:spacing w:line="360" w:lineRule="auto"/>
        <w:ind w:firstLine="708"/>
        <w:contextualSpacing/>
        <w:rPr>
          <w:rFonts w:eastAsia="Aptos" w:cs="Times New Roman"/>
          <w:szCs w:val="28"/>
        </w:rPr>
      </w:pPr>
      <w:r w:rsidRPr="00666F6E">
        <w:rPr>
          <w:rFonts w:eastAsia="Aptos" w:cs="Times New Roman"/>
          <w:b/>
          <w:bCs/>
          <w:szCs w:val="28"/>
        </w:rPr>
        <w:t>Ключевые слова</w:t>
      </w:r>
      <w:r w:rsidRPr="00666F6E">
        <w:rPr>
          <w:rFonts w:eastAsia="Aptos" w:cs="Times New Roman"/>
          <w:szCs w:val="28"/>
        </w:rPr>
        <w:t xml:space="preserve">: </w:t>
      </w:r>
      <w:r w:rsidRPr="00465AD4">
        <w:rPr>
          <w:rFonts w:eastAsia="Aptos" w:cs="Times New Roman"/>
          <w:szCs w:val="28"/>
        </w:rPr>
        <w:t>межпредметные связи, смежные дисциплины, Всеармейская Олимпиада по географии, подготовка, приёмы, технологии.</w:t>
      </w:r>
    </w:p>
    <w:p w14:paraId="5E843945" w14:textId="77777777" w:rsidR="00465AD4" w:rsidRDefault="00465AD4">
      <w:pPr>
        <w:spacing w:line="360" w:lineRule="auto"/>
        <w:ind w:firstLine="708"/>
        <w:contextualSpacing/>
        <w:rPr>
          <w:rFonts w:eastAsia="Aptos" w:cs="Times New Roman"/>
          <w:szCs w:val="28"/>
        </w:rPr>
      </w:pPr>
    </w:p>
    <w:p w14:paraId="33E516C0" w14:textId="12E10B89" w:rsidR="00661034" w:rsidRPr="00007F71" w:rsidRDefault="00A67D93">
      <w:pPr>
        <w:spacing w:line="360" w:lineRule="auto"/>
        <w:ind w:firstLine="708"/>
        <w:contextualSpacing/>
        <w:rPr>
          <w:rFonts w:eastAsia="Aptos" w:cs="Times New Roman"/>
          <w:szCs w:val="28"/>
        </w:rPr>
      </w:pPr>
      <w:r w:rsidRPr="00007F71">
        <w:rPr>
          <w:rFonts w:eastAsia="Aptos" w:cs="Times New Roman"/>
          <w:szCs w:val="28"/>
        </w:rPr>
        <w:t>Межпредметные связи являются обязательным компонентом учебного процесса, так как с помощью них осуществляются механизмы взаимопроникновения, взаимообогащения и взаимодействия наук. Одной из главных задач, стоящих перед современным российским образованием, является формирование у обучающихся универсальных компетенций, личностных коммуникативных качеств, которые очень важны для будущей профессиональной деятельности. Межпредметные связи в этом смысле играют ключевую роль, поскольку позволяют сформировать целостную систему знаний, повысить культурный уровень молодого поколения, помогают развить интерес, самостоятельность при получении знаний, навыков и умений, а также познавательную активность.</w:t>
      </w:r>
    </w:p>
    <w:p w14:paraId="1EB4E572" w14:textId="3F5C1B76" w:rsidR="00661034" w:rsidRPr="00007F71" w:rsidRDefault="00A67D93" w:rsidP="00465AD4">
      <w:pPr>
        <w:spacing w:line="360" w:lineRule="auto"/>
        <w:ind w:firstLine="709"/>
        <w:contextualSpacing/>
        <w:rPr>
          <w:rFonts w:eastAsia="Aptos" w:cs="Times New Roman"/>
          <w:szCs w:val="28"/>
        </w:rPr>
      </w:pPr>
      <w:r w:rsidRPr="00007F71">
        <w:rPr>
          <w:rFonts w:eastAsia="Aptos" w:cs="Times New Roman"/>
          <w:szCs w:val="28"/>
        </w:rPr>
        <w:t xml:space="preserve">В связи с этим, изучение вопросов, связанных с применением межпредметных </w:t>
      </w:r>
      <w:r w:rsidR="002C2024" w:rsidRPr="00007F71">
        <w:rPr>
          <w:rFonts w:eastAsia="Aptos" w:cs="Times New Roman"/>
          <w:szCs w:val="28"/>
        </w:rPr>
        <w:t>связей,</w:t>
      </w:r>
      <w:r w:rsidRPr="00007F71">
        <w:rPr>
          <w:rFonts w:eastAsia="Aptos" w:cs="Times New Roman"/>
          <w:szCs w:val="28"/>
        </w:rPr>
        <w:t xml:space="preserve"> является довольно актуальной темой в настоящее время. Интегративные связи, которые относятся к категории педагогической науки, оказывают влияние на все сферы индивидуализации личности, такие как: эмоциональную, мотивационную, когнитивную, действенно -практическую.</w:t>
      </w:r>
    </w:p>
    <w:p w14:paraId="1CD31611" w14:textId="0FBC0D8D" w:rsidR="00661034" w:rsidRPr="00007F71" w:rsidRDefault="00A67D93">
      <w:pPr>
        <w:spacing w:line="360" w:lineRule="auto"/>
        <w:ind w:firstLine="709"/>
        <w:contextualSpacing/>
        <w:rPr>
          <w:rFonts w:eastAsia="Aptos" w:cs="Times New Roman"/>
          <w:szCs w:val="28"/>
        </w:rPr>
      </w:pPr>
      <w:r w:rsidRPr="00007F71">
        <w:rPr>
          <w:rFonts w:eastAsia="Aptos" w:cs="Times New Roman"/>
          <w:szCs w:val="28"/>
        </w:rPr>
        <w:t>Основной целью</w:t>
      </w:r>
      <w:r w:rsidR="00465AD4">
        <w:rPr>
          <w:rFonts w:eastAsia="Aptos" w:cs="Times New Roman"/>
          <w:szCs w:val="28"/>
        </w:rPr>
        <w:t xml:space="preserve"> </w:t>
      </w:r>
      <w:r w:rsidRPr="00007F71">
        <w:rPr>
          <w:rFonts w:eastAsia="Aptos" w:cs="Times New Roman"/>
          <w:szCs w:val="28"/>
        </w:rPr>
        <w:t>применения межпредметных связей является формирование целостного представления о мире, обществе, природе путём интегрирования знаний из разных учебных дисциплин.</w:t>
      </w:r>
    </w:p>
    <w:p w14:paraId="690240DF" w14:textId="5ABFC9FF" w:rsidR="00661034" w:rsidRPr="00007F71" w:rsidRDefault="00465AD4">
      <w:pPr>
        <w:spacing w:line="360" w:lineRule="auto"/>
        <w:ind w:firstLine="709"/>
        <w:contextualSpacing/>
        <w:rPr>
          <w:rFonts w:eastAsia="Aptos" w:cs="Times New Roman"/>
          <w:szCs w:val="28"/>
        </w:rPr>
      </w:pPr>
      <w:r w:rsidRPr="00465AD4">
        <w:rPr>
          <w:rFonts w:eastAsia="Calibri" w:cs="Times New Roman"/>
          <w:kern w:val="0"/>
          <w:szCs w:val="28"/>
          <w14:ligatures w14:val="none"/>
        </w:rPr>
        <w:lastRenderedPageBreak/>
        <w:t xml:space="preserve">Международная олимпиада воспитанников довузовских образовательных учреждений государств-участников Содружества Независимых Государств по географии </w:t>
      </w:r>
      <w:r>
        <w:rPr>
          <w:rFonts w:eastAsia="Calibri" w:cs="Times New Roman"/>
          <w:kern w:val="0"/>
          <w:szCs w:val="28"/>
          <w14:ligatures w14:val="none"/>
        </w:rPr>
        <w:t>и смежным наукам (</w:t>
      </w:r>
      <w:r w:rsidR="00A67D93" w:rsidRPr="00007F71">
        <w:rPr>
          <w:rFonts w:eastAsia="Aptos" w:cs="Times New Roman"/>
          <w:szCs w:val="28"/>
        </w:rPr>
        <w:t>Всеармейская олимпиада по географии</w:t>
      </w:r>
      <w:r>
        <w:rPr>
          <w:rFonts w:eastAsia="Aptos" w:cs="Times New Roman"/>
          <w:szCs w:val="28"/>
        </w:rPr>
        <w:t>)</w:t>
      </w:r>
      <w:r w:rsidR="00A67D93" w:rsidRPr="00007F71">
        <w:rPr>
          <w:rFonts w:eastAsia="Aptos" w:cs="Times New Roman"/>
          <w:szCs w:val="28"/>
        </w:rPr>
        <w:t xml:space="preserve">, </w:t>
      </w:r>
      <w:r>
        <w:rPr>
          <w:rFonts w:eastAsia="Aptos" w:cs="Times New Roman"/>
          <w:szCs w:val="28"/>
        </w:rPr>
        <w:t xml:space="preserve">проводится </w:t>
      </w:r>
      <w:r w:rsidR="00A67D93" w:rsidRPr="00007F71">
        <w:rPr>
          <w:rFonts w:eastAsia="Aptos" w:cs="Times New Roman"/>
          <w:szCs w:val="28"/>
        </w:rPr>
        <w:t>начиная с 2020 года по приказу министра обороны Р</w:t>
      </w:r>
      <w:r w:rsidR="007F334A">
        <w:rPr>
          <w:rFonts w:eastAsia="Aptos" w:cs="Times New Roman"/>
          <w:szCs w:val="28"/>
        </w:rPr>
        <w:t xml:space="preserve">оссийской </w:t>
      </w:r>
      <w:r w:rsidR="00A67D93" w:rsidRPr="00007F71">
        <w:rPr>
          <w:rFonts w:eastAsia="Aptos" w:cs="Times New Roman"/>
          <w:szCs w:val="28"/>
        </w:rPr>
        <w:t>Ф</w:t>
      </w:r>
      <w:r w:rsidR="007F334A">
        <w:rPr>
          <w:rFonts w:eastAsia="Aptos" w:cs="Times New Roman"/>
          <w:szCs w:val="28"/>
        </w:rPr>
        <w:t xml:space="preserve">едерации </w:t>
      </w:r>
      <w:r w:rsidR="00A67D93" w:rsidRPr="00007F71">
        <w:rPr>
          <w:rFonts w:eastAsia="Aptos" w:cs="Times New Roman"/>
          <w:szCs w:val="28"/>
        </w:rPr>
        <w:t>среди воспитанников довузовских образовательных организаций</w:t>
      </w:r>
      <w:r>
        <w:rPr>
          <w:rFonts w:eastAsia="Aptos" w:cs="Times New Roman"/>
          <w:szCs w:val="28"/>
        </w:rPr>
        <w:t xml:space="preserve"> Министерства обороны Российской Федерации</w:t>
      </w:r>
      <w:r w:rsidR="00A67D93" w:rsidRPr="00007F71">
        <w:rPr>
          <w:rFonts w:eastAsia="Aptos" w:cs="Times New Roman"/>
          <w:szCs w:val="28"/>
        </w:rPr>
        <w:t xml:space="preserve">. Участие в олимпиаде принимают суворовцы, нахимовцы, кадеты и воспитанники </w:t>
      </w:r>
      <w:r w:rsidRPr="00007F71">
        <w:rPr>
          <w:rFonts w:eastAsia="Aptos" w:cs="Times New Roman"/>
          <w:szCs w:val="28"/>
        </w:rPr>
        <w:t xml:space="preserve">довузовских </w:t>
      </w:r>
      <w:r w:rsidR="00A67D93" w:rsidRPr="00007F71">
        <w:rPr>
          <w:rFonts w:eastAsia="Aptos" w:cs="Times New Roman"/>
          <w:szCs w:val="28"/>
        </w:rPr>
        <w:t xml:space="preserve">общеобразовательных организаций </w:t>
      </w:r>
      <w:r>
        <w:rPr>
          <w:rFonts w:eastAsia="Aptos" w:cs="Times New Roman"/>
          <w:szCs w:val="28"/>
        </w:rPr>
        <w:t>М</w:t>
      </w:r>
      <w:r w:rsidR="00A67D93" w:rsidRPr="00007F71">
        <w:rPr>
          <w:rFonts w:eastAsia="Aptos" w:cs="Times New Roman"/>
          <w:szCs w:val="28"/>
        </w:rPr>
        <w:t>инистерства обороны</w:t>
      </w:r>
      <w:r w:rsidRPr="00465AD4">
        <w:rPr>
          <w:rFonts w:eastAsia="Aptos" w:cs="Times New Roman"/>
          <w:szCs w:val="28"/>
        </w:rPr>
        <w:t xml:space="preserve"> </w:t>
      </w:r>
      <w:r>
        <w:rPr>
          <w:rFonts w:eastAsia="Aptos" w:cs="Times New Roman"/>
          <w:szCs w:val="28"/>
        </w:rPr>
        <w:t>Российской Федерации</w:t>
      </w:r>
      <w:r w:rsidR="00A67D93" w:rsidRPr="00007F71">
        <w:rPr>
          <w:rFonts w:eastAsia="Aptos" w:cs="Times New Roman"/>
          <w:szCs w:val="28"/>
        </w:rPr>
        <w:t xml:space="preserve"> 8 и 10 классов. </w:t>
      </w:r>
    </w:p>
    <w:p w14:paraId="0F5B01E8" w14:textId="7C0CEA6C" w:rsidR="00661034" w:rsidRPr="007F334A" w:rsidRDefault="00A67D93" w:rsidP="007F334A">
      <w:pPr>
        <w:spacing w:line="360" w:lineRule="auto"/>
        <w:ind w:firstLine="709"/>
        <w:contextualSpacing/>
        <w:rPr>
          <w:rFonts w:eastAsia="Aptos" w:cs="Times New Roman"/>
          <w:szCs w:val="28"/>
        </w:rPr>
      </w:pPr>
      <w:r w:rsidRPr="00007F71">
        <w:rPr>
          <w:rFonts w:eastAsia="Aptos" w:cs="Times New Roman"/>
          <w:szCs w:val="28"/>
        </w:rPr>
        <w:t>Для подготовки к Всеармейской олимпиаде по географии</w:t>
      </w:r>
      <w:r w:rsidR="007F334A">
        <w:rPr>
          <w:rFonts w:eastAsia="Aptos" w:cs="Times New Roman"/>
          <w:szCs w:val="28"/>
        </w:rPr>
        <w:t xml:space="preserve"> и смежным наукам</w:t>
      </w:r>
      <w:r w:rsidRPr="00007F71">
        <w:rPr>
          <w:rFonts w:eastAsia="Aptos" w:cs="Times New Roman"/>
          <w:szCs w:val="28"/>
        </w:rPr>
        <w:t xml:space="preserve"> важно</w:t>
      </w:r>
      <w:r w:rsidR="005A4864" w:rsidRPr="00007F71">
        <w:rPr>
          <w:rFonts w:eastAsia="Aptos" w:cs="Times New Roman"/>
          <w:szCs w:val="28"/>
        </w:rPr>
        <w:t xml:space="preserve"> </w:t>
      </w:r>
      <w:r w:rsidRPr="00007F71">
        <w:rPr>
          <w:rFonts w:eastAsia="Aptos" w:cs="Times New Roman"/>
          <w:szCs w:val="28"/>
        </w:rPr>
        <w:t>использовать межпредметные связи,</w:t>
      </w:r>
      <w:r w:rsidR="007F334A">
        <w:rPr>
          <w:rFonts w:cs="Times New Roman"/>
        </w:rPr>
        <w:t xml:space="preserve"> </w:t>
      </w:r>
      <w:r w:rsidR="007F334A" w:rsidRPr="00007F71">
        <w:rPr>
          <w:rFonts w:cs="Times New Roman"/>
        </w:rPr>
        <w:t>так как задания</w:t>
      </w:r>
      <w:r w:rsidR="007F334A">
        <w:rPr>
          <w:rFonts w:cs="Times New Roman"/>
        </w:rPr>
        <w:t xml:space="preserve"> </w:t>
      </w:r>
      <w:r w:rsidR="000F0245">
        <w:rPr>
          <w:rFonts w:cs="Times New Roman"/>
        </w:rPr>
        <w:t xml:space="preserve">олимпиады </w:t>
      </w:r>
      <w:r w:rsidR="000F0245" w:rsidRPr="00007F71">
        <w:rPr>
          <w:rFonts w:cs="Times New Roman"/>
        </w:rPr>
        <w:t>требуют</w:t>
      </w:r>
      <w:r w:rsidR="007F334A" w:rsidRPr="00007F71">
        <w:rPr>
          <w:rFonts w:cs="Times New Roman"/>
        </w:rPr>
        <w:t xml:space="preserve"> знаний из разных областей</w:t>
      </w:r>
      <w:r w:rsidR="000F0245">
        <w:rPr>
          <w:rFonts w:cs="Times New Roman"/>
        </w:rPr>
        <w:t xml:space="preserve"> знаний</w:t>
      </w:r>
      <w:r w:rsidR="007F334A" w:rsidRPr="00007F71">
        <w:rPr>
          <w:rFonts w:cs="Times New Roman"/>
        </w:rPr>
        <w:t>, при организации и планировании важно это учитывать и выделять достаточное время для изучения смежных дисциплин.</w:t>
      </w:r>
      <w:r w:rsidRPr="00007F71">
        <w:rPr>
          <w:rFonts w:eastAsia="Aptos" w:cs="Times New Roman"/>
          <w:szCs w:val="28"/>
        </w:rPr>
        <w:t xml:space="preserve"> </w:t>
      </w:r>
    </w:p>
    <w:p w14:paraId="5EBCAC6C" w14:textId="77777777" w:rsidR="007F334A" w:rsidRDefault="00627042" w:rsidP="00627042">
      <w:pPr>
        <w:tabs>
          <w:tab w:val="left" w:pos="2310"/>
        </w:tabs>
        <w:snapToGrid w:val="0"/>
        <w:spacing w:line="360" w:lineRule="auto"/>
        <w:ind w:firstLineChars="300" w:firstLine="840"/>
        <w:rPr>
          <w:rFonts w:cs="Times New Roman"/>
        </w:rPr>
      </w:pPr>
      <w:r w:rsidRPr="00007F71">
        <w:rPr>
          <w:rFonts w:cs="Times New Roman"/>
        </w:rPr>
        <w:t>В</w:t>
      </w:r>
      <w:r w:rsidR="00351B43">
        <w:rPr>
          <w:rFonts w:cs="Times New Roman"/>
        </w:rPr>
        <w:t xml:space="preserve">сеармейская </w:t>
      </w:r>
      <w:r w:rsidRPr="00007F71">
        <w:rPr>
          <w:rFonts w:cs="Times New Roman"/>
        </w:rPr>
        <w:t>олимпиада проходит в два этапа: теоретический тур и практический тур (полевой)</w:t>
      </w:r>
      <w:r w:rsidR="007F334A">
        <w:rPr>
          <w:rFonts w:cs="Times New Roman"/>
        </w:rPr>
        <w:t>.</w:t>
      </w:r>
    </w:p>
    <w:p w14:paraId="07620433" w14:textId="35D7DE3C" w:rsidR="00661034" w:rsidRPr="00007F71" w:rsidRDefault="007F334A" w:rsidP="007F334A">
      <w:pPr>
        <w:tabs>
          <w:tab w:val="left" w:pos="2310"/>
        </w:tabs>
        <w:snapToGrid w:val="0"/>
        <w:spacing w:line="360" w:lineRule="auto"/>
        <w:ind w:firstLineChars="300" w:firstLine="840"/>
        <w:rPr>
          <w:rFonts w:cs="Times New Roman"/>
        </w:rPr>
      </w:pPr>
      <w:r w:rsidRPr="007F334A">
        <w:rPr>
          <w:rFonts w:cs="Times New Roman"/>
        </w:rPr>
        <w:t xml:space="preserve"> </w:t>
      </w:r>
      <w:r w:rsidR="00351B43">
        <w:rPr>
          <w:rFonts w:cs="Times New Roman"/>
        </w:rPr>
        <w:t xml:space="preserve"> </w:t>
      </w:r>
      <w:r>
        <w:rPr>
          <w:rFonts w:cs="Times New Roman"/>
        </w:rPr>
        <w:t>В</w:t>
      </w:r>
      <w:r w:rsidR="00351B43">
        <w:rPr>
          <w:rFonts w:cs="Times New Roman"/>
        </w:rPr>
        <w:t xml:space="preserve"> связи с этим </w:t>
      </w:r>
      <w:r w:rsidR="00627042" w:rsidRPr="00007F71">
        <w:rPr>
          <w:rFonts w:cs="Times New Roman"/>
        </w:rPr>
        <w:t>подготовку</w:t>
      </w:r>
      <w:r>
        <w:rPr>
          <w:rFonts w:cs="Times New Roman"/>
        </w:rPr>
        <w:t xml:space="preserve"> к олимпиаде</w:t>
      </w:r>
      <w:r w:rsidR="00A67D93" w:rsidRPr="00007F71">
        <w:rPr>
          <w:rFonts w:cs="Times New Roman"/>
        </w:rPr>
        <w:t xml:space="preserve"> можно разделить на несколько блоков:</w:t>
      </w:r>
    </w:p>
    <w:p w14:paraId="5647D0CC" w14:textId="2B69C052" w:rsidR="00661034" w:rsidRDefault="00A67D93" w:rsidP="005C75DE">
      <w:pPr>
        <w:pStyle w:val="ab"/>
        <w:numPr>
          <w:ilvl w:val="0"/>
          <w:numId w:val="1"/>
        </w:numPr>
        <w:tabs>
          <w:tab w:val="left" w:pos="2310"/>
        </w:tabs>
        <w:snapToGrid w:val="0"/>
        <w:spacing w:line="360" w:lineRule="auto"/>
        <w:ind w:left="0"/>
        <w:rPr>
          <w:rFonts w:cs="Times New Roman"/>
        </w:rPr>
      </w:pPr>
      <w:r w:rsidRPr="005C75DE">
        <w:rPr>
          <w:rFonts w:cs="Times New Roman"/>
        </w:rPr>
        <w:t>изучение материала;</w:t>
      </w:r>
    </w:p>
    <w:p w14:paraId="1C220BC3" w14:textId="2783CCA5" w:rsidR="00661034" w:rsidRDefault="005C75DE" w:rsidP="005C75DE">
      <w:pPr>
        <w:pStyle w:val="ab"/>
        <w:numPr>
          <w:ilvl w:val="0"/>
          <w:numId w:val="1"/>
        </w:numPr>
        <w:tabs>
          <w:tab w:val="left" w:pos="2310"/>
        </w:tabs>
        <w:snapToGrid w:val="0"/>
        <w:spacing w:line="360" w:lineRule="auto"/>
        <w:ind w:left="0"/>
        <w:rPr>
          <w:rFonts w:cs="Times New Roman"/>
        </w:rPr>
      </w:pPr>
      <w:r>
        <w:rPr>
          <w:rFonts w:cs="Times New Roman"/>
        </w:rPr>
        <w:t xml:space="preserve">решение </w:t>
      </w:r>
      <w:r w:rsidRPr="005C75DE">
        <w:rPr>
          <w:rFonts w:cs="Times New Roman"/>
        </w:rPr>
        <w:t>заданий</w:t>
      </w:r>
      <w:r w:rsidR="00627042" w:rsidRPr="005C75DE">
        <w:rPr>
          <w:rFonts w:cs="Times New Roman"/>
        </w:rPr>
        <w:t xml:space="preserve"> теоретического тура</w:t>
      </w:r>
      <w:r w:rsidR="00A67D93" w:rsidRPr="005C75DE">
        <w:rPr>
          <w:rFonts w:cs="Times New Roman"/>
        </w:rPr>
        <w:t>;</w:t>
      </w:r>
    </w:p>
    <w:p w14:paraId="3F898CEF" w14:textId="7BCF705F" w:rsidR="00627042" w:rsidRDefault="005C75DE" w:rsidP="005C75DE">
      <w:pPr>
        <w:pStyle w:val="ab"/>
        <w:numPr>
          <w:ilvl w:val="0"/>
          <w:numId w:val="1"/>
        </w:numPr>
        <w:tabs>
          <w:tab w:val="left" w:pos="2310"/>
        </w:tabs>
        <w:snapToGrid w:val="0"/>
        <w:spacing w:line="360" w:lineRule="auto"/>
        <w:ind w:left="0"/>
        <w:rPr>
          <w:rFonts w:cs="Times New Roman"/>
        </w:rPr>
      </w:pPr>
      <w:r>
        <w:rPr>
          <w:rFonts w:cs="Times New Roman"/>
        </w:rPr>
        <w:t>решение</w:t>
      </w:r>
      <w:r w:rsidR="00627042" w:rsidRPr="005C75DE">
        <w:rPr>
          <w:rFonts w:cs="Times New Roman"/>
        </w:rPr>
        <w:t xml:space="preserve"> заданий практического тура</w:t>
      </w:r>
      <w:r>
        <w:rPr>
          <w:rFonts w:cs="Times New Roman"/>
        </w:rPr>
        <w:t xml:space="preserve"> в полевых условиях</w:t>
      </w:r>
      <w:r w:rsidR="00627042" w:rsidRPr="005C75DE">
        <w:rPr>
          <w:rFonts w:cs="Times New Roman"/>
        </w:rPr>
        <w:t>;</w:t>
      </w:r>
    </w:p>
    <w:p w14:paraId="6129EFA9" w14:textId="77777777" w:rsidR="00661034" w:rsidRPr="005C75DE" w:rsidRDefault="00A67D93" w:rsidP="005C75DE">
      <w:pPr>
        <w:pStyle w:val="ab"/>
        <w:numPr>
          <w:ilvl w:val="0"/>
          <w:numId w:val="1"/>
        </w:numPr>
        <w:tabs>
          <w:tab w:val="left" w:pos="2310"/>
        </w:tabs>
        <w:snapToGrid w:val="0"/>
        <w:spacing w:line="360" w:lineRule="auto"/>
        <w:ind w:left="0"/>
        <w:rPr>
          <w:rFonts w:cs="Times New Roman"/>
        </w:rPr>
      </w:pPr>
      <w:r w:rsidRPr="005C75DE">
        <w:rPr>
          <w:rFonts w:cs="Times New Roman"/>
        </w:rPr>
        <w:t>пробные испытания.</w:t>
      </w:r>
    </w:p>
    <w:p w14:paraId="20DC0C99" w14:textId="193F77BD" w:rsidR="00661034" w:rsidRDefault="00A67D93">
      <w:pPr>
        <w:snapToGrid w:val="0"/>
        <w:spacing w:line="360" w:lineRule="auto"/>
        <w:rPr>
          <w:rFonts w:cs="Times New Roman"/>
          <w:b/>
          <w:bCs/>
        </w:rPr>
      </w:pPr>
      <w:r w:rsidRPr="00007F71">
        <w:rPr>
          <w:rFonts w:cs="Times New Roman"/>
        </w:rPr>
        <w:tab/>
      </w:r>
      <w:r w:rsidRPr="00007F71">
        <w:rPr>
          <w:rFonts w:cs="Times New Roman"/>
        </w:rPr>
        <w:tab/>
      </w:r>
      <w:r w:rsidRPr="00007F71">
        <w:rPr>
          <w:rFonts w:cs="Times New Roman"/>
        </w:rPr>
        <w:tab/>
        <w:t xml:space="preserve">          </w:t>
      </w:r>
      <w:r w:rsidRPr="00007F71">
        <w:rPr>
          <w:rFonts w:cs="Times New Roman"/>
          <w:b/>
          <w:bCs/>
        </w:rPr>
        <w:t>Изучение материала.</w:t>
      </w:r>
    </w:p>
    <w:p w14:paraId="1CA7EFA3" w14:textId="1527268A" w:rsidR="00007F71" w:rsidRPr="00007F71" w:rsidRDefault="00007F71" w:rsidP="00007F71">
      <w:pPr>
        <w:tabs>
          <w:tab w:val="left" w:pos="840"/>
        </w:tabs>
        <w:spacing w:line="360" w:lineRule="auto"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color w:val="000000"/>
          <w:szCs w:val="28"/>
        </w:rPr>
        <w:t xml:space="preserve"> Блок </w:t>
      </w:r>
      <w:r w:rsidRPr="00007F71">
        <w:rPr>
          <w:rFonts w:eastAsia="Calibri" w:cs="Times New Roman"/>
          <w:color w:val="000000"/>
          <w:szCs w:val="28"/>
        </w:rPr>
        <w:t>изучение материал</w:t>
      </w:r>
      <w:r>
        <w:rPr>
          <w:rFonts w:eastAsia="Calibri" w:cs="Times New Roman"/>
          <w:color w:val="000000"/>
          <w:szCs w:val="28"/>
        </w:rPr>
        <w:t>а</w:t>
      </w:r>
      <w:r w:rsidRPr="00007F71">
        <w:rPr>
          <w:rFonts w:eastAsia="Calibri" w:cs="Times New Roman"/>
          <w:color w:val="000000"/>
          <w:szCs w:val="28"/>
        </w:rPr>
        <w:t xml:space="preserve"> предполагает три основных этапа подготовки:</w:t>
      </w:r>
    </w:p>
    <w:p w14:paraId="71A1042C" w14:textId="29DC07AC" w:rsidR="00007F71" w:rsidRPr="00666F6E" w:rsidRDefault="00007F71" w:rsidP="00007F71">
      <w:pPr>
        <w:spacing w:line="360" w:lineRule="auto"/>
        <w:rPr>
          <w:rFonts w:eastAsia="Calibri" w:cs="Times New Roman"/>
          <w:color w:val="000000"/>
          <w:szCs w:val="28"/>
        </w:rPr>
      </w:pPr>
      <w:r w:rsidRPr="00666F6E">
        <w:rPr>
          <w:rFonts w:eastAsia="Calibri" w:cs="Times New Roman"/>
          <w:color w:val="000000"/>
          <w:szCs w:val="28"/>
        </w:rPr>
        <w:tab/>
        <w:t>1 этап - ознакомление с заданиями прошлых лет;</w:t>
      </w:r>
    </w:p>
    <w:p w14:paraId="492A0285" w14:textId="09ADC34E" w:rsidR="00007F71" w:rsidRDefault="00007F71" w:rsidP="00007F71">
      <w:pPr>
        <w:spacing w:line="360" w:lineRule="auto"/>
        <w:rPr>
          <w:rFonts w:eastAsia="Calibri" w:cs="Times New Roman"/>
          <w:color w:val="000000"/>
          <w:szCs w:val="28"/>
        </w:rPr>
      </w:pPr>
      <w:r w:rsidRPr="00666F6E">
        <w:rPr>
          <w:rFonts w:eastAsia="Calibri" w:cs="Times New Roman"/>
          <w:color w:val="000000"/>
          <w:szCs w:val="28"/>
        </w:rPr>
        <w:tab/>
        <w:t>2 этап -</w:t>
      </w:r>
      <w:r w:rsidRPr="00007F71">
        <w:rPr>
          <w:rFonts w:eastAsia="Calibri" w:cs="Times New Roman"/>
          <w:color w:val="000000"/>
          <w:szCs w:val="28"/>
        </w:rPr>
        <w:t xml:space="preserve"> </w:t>
      </w:r>
      <w:r w:rsidR="000F0245" w:rsidRPr="00666F6E">
        <w:rPr>
          <w:rFonts w:cs="Times New Roman"/>
        </w:rPr>
        <w:t>проработка заданий</w:t>
      </w:r>
      <w:r w:rsidR="000F0245" w:rsidRPr="00007F71">
        <w:rPr>
          <w:rFonts w:eastAsia="Calibri" w:cs="Times New Roman"/>
          <w:color w:val="000000"/>
          <w:szCs w:val="28"/>
        </w:rPr>
        <w:t xml:space="preserve"> </w:t>
      </w:r>
      <w:r w:rsidR="000F0245">
        <w:rPr>
          <w:rFonts w:eastAsia="Calibri" w:cs="Times New Roman"/>
          <w:color w:val="000000"/>
          <w:szCs w:val="28"/>
        </w:rPr>
        <w:t xml:space="preserve"> с </w:t>
      </w:r>
      <w:r w:rsidRPr="00007F71">
        <w:rPr>
          <w:rFonts w:eastAsia="Calibri" w:cs="Times New Roman"/>
          <w:color w:val="000000"/>
          <w:szCs w:val="28"/>
        </w:rPr>
        <w:t>использование</w:t>
      </w:r>
      <w:r w:rsidR="000F0245">
        <w:rPr>
          <w:rFonts w:eastAsia="Calibri" w:cs="Times New Roman"/>
          <w:color w:val="000000"/>
          <w:szCs w:val="28"/>
        </w:rPr>
        <w:t>м</w:t>
      </w:r>
      <w:r w:rsidRPr="00007F71">
        <w:rPr>
          <w:rFonts w:eastAsia="Calibri" w:cs="Times New Roman"/>
          <w:color w:val="000000"/>
          <w:szCs w:val="28"/>
        </w:rPr>
        <w:t xml:space="preserve"> ресурсов открытого доступа</w:t>
      </w:r>
      <w:r w:rsidR="000F0245">
        <w:rPr>
          <w:rFonts w:eastAsia="Calibri" w:cs="Times New Roman"/>
          <w:color w:val="000000"/>
          <w:szCs w:val="28"/>
        </w:rPr>
        <w:t>.</w:t>
      </w:r>
    </w:p>
    <w:p w14:paraId="38FE14D6" w14:textId="4F50A0F9" w:rsidR="00007F71" w:rsidRPr="00007F71" w:rsidRDefault="0044513A" w:rsidP="00007F71">
      <w:pPr>
        <w:tabs>
          <w:tab w:val="left" w:pos="840"/>
        </w:tabs>
        <w:snapToGrid w:val="0"/>
        <w:spacing w:line="360" w:lineRule="auto"/>
        <w:rPr>
          <w:rFonts w:cs="Times New Roman"/>
        </w:rPr>
      </w:pPr>
      <w:r>
        <w:rPr>
          <w:rFonts w:cs="Times New Roman"/>
        </w:rPr>
        <w:t>При</w:t>
      </w:r>
      <w:r w:rsidR="00007F71" w:rsidRPr="00007F71">
        <w:rPr>
          <w:rFonts w:cs="Times New Roman"/>
        </w:rPr>
        <w:t xml:space="preserve"> подготовк</w:t>
      </w:r>
      <w:r>
        <w:rPr>
          <w:rFonts w:cs="Times New Roman"/>
        </w:rPr>
        <w:t>е</w:t>
      </w:r>
      <w:r w:rsidR="00007F71" w:rsidRPr="00007F71">
        <w:rPr>
          <w:rFonts w:cs="Times New Roman"/>
        </w:rPr>
        <w:t xml:space="preserve"> используются материалы сайтов перечневых олимпиад:  </w:t>
      </w:r>
    </w:p>
    <w:p w14:paraId="067229D1" w14:textId="77777777" w:rsidR="00007F71" w:rsidRPr="00007F71" w:rsidRDefault="000F0245" w:rsidP="00007F71">
      <w:pPr>
        <w:pStyle w:val="ab"/>
        <w:numPr>
          <w:ilvl w:val="0"/>
          <w:numId w:val="5"/>
        </w:numPr>
        <w:tabs>
          <w:tab w:val="left" w:pos="840"/>
        </w:tabs>
        <w:snapToGrid w:val="0"/>
        <w:spacing w:line="360" w:lineRule="auto"/>
        <w:rPr>
          <w:rFonts w:cs="Times New Roman"/>
        </w:rPr>
      </w:pPr>
      <w:hyperlink r:id="rId9" w:history="1">
        <w:r w:rsidR="00007F71" w:rsidRPr="00007F71">
          <w:rPr>
            <w:rStyle w:val="a3"/>
            <w:rFonts w:cs="Times New Roman"/>
          </w:rPr>
          <w:t>https://postupi.online-</w:t>
        </w:r>
      </w:hyperlink>
      <w:r w:rsidR="00007F71" w:rsidRPr="00007F71">
        <w:rPr>
          <w:rFonts w:cs="Times New Roman"/>
        </w:rPr>
        <w:t xml:space="preserve">  Всероссийская олимпиада школьников;</w:t>
      </w:r>
    </w:p>
    <w:p w14:paraId="64BAE2C2" w14:textId="77777777" w:rsidR="00007F71" w:rsidRPr="00007F71" w:rsidRDefault="000F0245" w:rsidP="00007F71">
      <w:pPr>
        <w:pStyle w:val="ab"/>
        <w:numPr>
          <w:ilvl w:val="0"/>
          <w:numId w:val="5"/>
        </w:numPr>
        <w:tabs>
          <w:tab w:val="left" w:pos="840"/>
        </w:tabs>
        <w:snapToGrid w:val="0"/>
        <w:spacing w:line="360" w:lineRule="auto"/>
        <w:rPr>
          <w:rFonts w:cs="Times New Roman"/>
        </w:rPr>
      </w:pPr>
      <w:hyperlink r:id="rId10" w:history="1">
        <w:r w:rsidR="00007F71" w:rsidRPr="00007F71">
          <w:rPr>
            <w:rStyle w:val="a3"/>
            <w:rFonts w:cs="Times New Roman"/>
          </w:rPr>
          <w:t>https://mosgeo.olimpiada.ru</w:t>
        </w:r>
      </w:hyperlink>
      <w:r w:rsidR="00007F71" w:rsidRPr="00007F71">
        <w:rPr>
          <w:rFonts w:cs="Times New Roman"/>
        </w:rPr>
        <w:t xml:space="preserve"> - Московская олимпиада школьников;</w:t>
      </w:r>
    </w:p>
    <w:p w14:paraId="709A1047" w14:textId="77777777" w:rsidR="00007F71" w:rsidRPr="00007F71" w:rsidRDefault="000F0245" w:rsidP="00007F71">
      <w:pPr>
        <w:pStyle w:val="ab"/>
        <w:numPr>
          <w:ilvl w:val="0"/>
          <w:numId w:val="5"/>
        </w:numPr>
        <w:tabs>
          <w:tab w:val="left" w:pos="840"/>
        </w:tabs>
        <w:snapToGrid w:val="0"/>
        <w:spacing w:line="360" w:lineRule="auto"/>
        <w:rPr>
          <w:rFonts w:cs="Times New Roman"/>
        </w:rPr>
      </w:pPr>
      <w:hyperlink r:id="rId11" w:history="1">
        <w:r w:rsidR="00007F71" w:rsidRPr="00007F71">
          <w:rPr>
            <w:rStyle w:val="a3"/>
            <w:rFonts w:cs="Times New Roman"/>
          </w:rPr>
          <w:t>https://olympiada.spbu.ru/arkhiv.html</w:t>
        </w:r>
      </w:hyperlink>
      <w:r w:rsidR="00007F71" w:rsidRPr="00007F71">
        <w:rPr>
          <w:rFonts w:cs="Times New Roman"/>
        </w:rPr>
        <w:t xml:space="preserve"> - олимпиада школьников СПбГУ;</w:t>
      </w:r>
    </w:p>
    <w:p w14:paraId="616F71E5" w14:textId="77777777" w:rsidR="00007F71" w:rsidRPr="00007F71" w:rsidRDefault="000F0245" w:rsidP="00007F71">
      <w:pPr>
        <w:pStyle w:val="ab"/>
        <w:numPr>
          <w:ilvl w:val="0"/>
          <w:numId w:val="5"/>
        </w:numPr>
        <w:tabs>
          <w:tab w:val="left" w:pos="840"/>
        </w:tabs>
        <w:snapToGrid w:val="0"/>
        <w:spacing w:line="360" w:lineRule="auto"/>
        <w:rPr>
          <w:rFonts w:cs="Times New Roman"/>
        </w:rPr>
      </w:pPr>
      <w:hyperlink r:id="rId12" w:history="1">
        <w:r w:rsidR="00007F71" w:rsidRPr="004F399B">
          <w:rPr>
            <w:rStyle w:val="a3"/>
            <w:rFonts w:cs="Times New Roman"/>
          </w:rPr>
          <w:t>https://olymp.msu.ru/-</w:t>
        </w:r>
      </w:hyperlink>
      <w:r w:rsidR="00007F71" w:rsidRPr="00007F71">
        <w:rPr>
          <w:rStyle w:val="a3"/>
          <w:rFonts w:cs="Times New Roman"/>
        </w:rPr>
        <w:t xml:space="preserve"> </w:t>
      </w:r>
      <w:r w:rsidR="00007F71" w:rsidRPr="00007F71">
        <w:rPr>
          <w:rFonts w:cs="Times New Roman"/>
        </w:rPr>
        <w:t>олимпиада «Ломоносов»;</w:t>
      </w:r>
    </w:p>
    <w:p w14:paraId="0B715302" w14:textId="77777777" w:rsidR="00007F71" w:rsidRPr="00007F71" w:rsidRDefault="000F0245" w:rsidP="00007F71">
      <w:pPr>
        <w:pStyle w:val="ab"/>
        <w:numPr>
          <w:ilvl w:val="0"/>
          <w:numId w:val="5"/>
        </w:numPr>
        <w:tabs>
          <w:tab w:val="left" w:pos="840"/>
        </w:tabs>
        <w:snapToGrid w:val="0"/>
        <w:spacing w:line="360" w:lineRule="auto"/>
        <w:rPr>
          <w:rFonts w:cs="Times New Roman"/>
        </w:rPr>
      </w:pPr>
      <w:hyperlink r:id="rId13" w:history="1">
        <w:r w:rsidR="00007F71" w:rsidRPr="00007F71">
          <w:rPr>
            <w:rStyle w:val="a3"/>
            <w:rFonts w:cs="Times New Roman"/>
          </w:rPr>
          <w:t>https://olymp.psu.ru/-</w:t>
        </w:r>
      </w:hyperlink>
      <w:r w:rsidR="00007F71" w:rsidRPr="00007F71">
        <w:rPr>
          <w:rFonts w:cs="Times New Roman"/>
        </w:rPr>
        <w:t xml:space="preserve"> олимпиада «Юные таланты». </w:t>
      </w:r>
    </w:p>
    <w:p w14:paraId="171C9150" w14:textId="6DB511C3" w:rsidR="0044513A" w:rsidRPr="00007F71" w:rsidRDefault="0044513A" w:rsidP="0044513A">
      <w:pPr>
        <w:tabs>
          <w:tab w:val="left" w:pos="2310"/>
        </w:tabs>
        <w:spacing w:line="360" w:lineRule="auto"/>
        <w:ind w:firstLineChars="50" w:firstLine="140"/>
        <w:rPr>
          <w:rFonts w:cs="Times New Roman"/>
        </w:rPr>
      </w:pPr>
      <w:r>
        <w:rPr>
          <w:rFonts w:eastAsia="Calibri" w:cs="Times New Roman"/>
          <w:color w:val="000000"/>
          <w:szCs w:val="28"/>
        </w:rPr>
        <w:t xml:space="preserve">А также </w:t>
      </w:r>
      <w:r w:rsidRPr="00007F71">
        <w:rPr>
          <w:rFonts w:cs="Times New Roman"/>
        </w:rPr>
        <w:t>открытые ресурс</w:t>
      </w:r>
      <w:r>
        <w:rPr>
          <w:rFonts w:cs="Times New Roman"/>
        </w:rPr>
        <w:t xml:space="preserve">ы </w:t>
      </w:r>
      <w:r w:rsidRPr="00007F71">
        <w:rPr>
          <w:rFonts w:cs="Times New Roman"/>
        </w:rPr>
        <w:t>архив</w:t>
      </w:r>
      <w:r>
        <w:rPr>
          <w:rFonts w:cs="Times New Roman"/>
        </w:rPr>
        <w:t>ов</w:t>
      </w:r>
      <w:r w:rsidRPr="00007F71">
        <w:rPr>
          <w:rFonts w:cs="Times New Roman"/>
        </w:rPr>
        <w:t xml:space="preserve"> познавательных передач:</w:t>
      </w:r>
    </w:p>
    <w:p w14:paraId="788E172A" w14:textId="4583EB9F" w:rsidR="0044513A" w:rsidRPr="0044513A" w:rsidRDefault="000F0245" w:rsidP="0044513A">
      <w:pPr>
        <w:pStyle w:val="ab"/>
        <w:numPr>
          <w:ilvl w:val="0"/>
          <w:numId w:val="6"/>
        </w:numPr>
        <w:spacing w:line="360" w:lineRule="auto"/>
        <w:ind w:left="426"/>
        <w:rPr>
          <w:rFonts w:cs="Times New Roman"/>
          <w:szCs w:val="28"/>
        </w:rPr>
      </w:pPr>
      <w:hyperlink r:id="rId14" w:history="1">
        <w:r w:rsidR="0044513A" w:rsidRPr="0044513A">
          <w:rPr>
            <w:rStyle w:val="a3"/>
            <w:rFonts w:eastAsia="Calibri" w:cs="Times New Roman"/>
            <w:szCs w:val="28"/>
          </w:rPr>
          <w:t>http://www.moya-planeta.ru</w:t>
        </w:r>
      </w:hyperlink>
      <w:r w:rsidR="0044513A" w:rsidRPr="0044513A">
        <w:rPr>
          <w:rFonts w:eastAsia="Calibri" w:cs="Times New Roman"/>
          <w:color w:val="000000"/>
          <w:szCs w:val="28"/>
        </w:rPr>
        <w:t> - сайт телеканала «Моя Планета»: российский круглосуточный познавательный канал о путешествиях, науке, истории и людях;</w:t>
      </w:r>
      <w:r w:rsidR="0044513A" w:rsidRPr="0044513A">
        <w:rPr>
          <w:rFonts w:cs="Times New Roman"/>
          <w:szCs w:val="28"/>
        </w:rPr>
        <w:tab/>
      </w:r>
      <w:r w:rsidR="0044513A" w:rsidRPr="0044513A">
        <w:rPr>
          <w:rFonts w:cs="Times New Roman"/>
          <w:szCs w:val="28"/>
        </w:rPr>
        <w:tab/>
      </w:r>
      <w:r w:rsidR="0044513A" w:rsidRPr="0044513A">
        <w:rPr>
          <w:rFonts w:cs="Times New Roman"/>
          <w:szCs w:val="28"/>
        </w:rPr>
        <w:tab/>
      </w:r>
      <w:r w:rsidR="0044513A" w:rsidRPr="0044513A">
        <w:rPr>
          <w:rFonts w:cs="Times New Roman"/>
          <w:szCs w:val="28"/>
        </w:rPr>
        <w:tab/>
      </w:r>
      <w:r w:rsidR="0044513A" w:rsidRPr="0044513A">
        <w:rPr>
          <w:rFonts w:cs="Times New Roman"/>
          <w:szCs w:val="28"/>
        </w:rPr>
        <w:tab/>
      </w:r>
      <w:r w:rsidR="0044513A" w:rsidRPr="0044513A">
        <w:rPr>
          <w:rFonts w:cs="Times New Roman"/>
          <w:szCs w:val="28"/>
        </w:rPr>
        <w:tab/>
      </w:r>
    </w:p>
    <w:p w14:paraId="272C119C" w14:textId="46BBBDA0" w:rsidR="00007F71" w:rsidRPr="0044513A" w:rsidRDefault="0044513A" w:rsidP="00007F71">
      <w:pPr>
        <w:pStyle w:val="ab"/>
        <w:numPr>
          <w:ilvl w:val="0"/>
          <w:numId w:val="6"/>
        </w:numPr>
        <w:spacing w:line="360" w:lineRule="auto"/>
        <w:ind w:left="426"/>
        <w:rPr>
          <w:rFonts w:cs="Times New Roman"/>
          <w:szCs w:val="28"/>
        </w:rPr>
      </w:pPr>
      <w:r w:rsidRPr="0044513A">
        <w:rPr>
          <w:rFonts w:eastAsia="Aptos" w:cs="Times New Roman"/>
          <w:szCs w:val="28"/>
        </w:rPr>
        <w:t xml:space="preserve"> </w:t>
      </w:r>
      <w:hyperlink r:id="rId15" w:history="1">
        <w:r w:rsidRPr="0044513A">
          <w:rPr>
            <w:rStyle w:val="a3"/>
            <w:rFonts w:eastAsia="Aptos" w:cs="Times New Roman"/>
            <w:szCs w:val="28"/>
          </w:rPr>
          <w:t>https://smotrim.ru/brand/11385</w:t>
        </w:r>
      </w:hyperlink>
      <w:r w:rsidRPr="0044513A">
        <w:rPr>
          <w:rFonts w:eastAsia="Aptos" w:cs="Times New Roman"/>
          <w:szCs w:val="28"/>
        </w:rPr>
        <w:t xml:space="preserve"> - </w:t>
      </w:r>
      <w:r w:rsidRPr="0044513A">
        <w:rPr>
          <w:rFonts w:eastAsia="Calibri" w:cs="Times New Roman"/>
          <w:color w:val="000000"/>
          <w:szCs w:val="28"/>
        </w:rPr>
        <w:t>передача первого канала «Диалоги о животных».</w:t>
      </w:r>
    </w:p>
    <w:p w14:paraId="5F785397" w14:textId="68B216F1" w:rsidR="0044513A" w:rsidRPr="00007F71" w:rsidRDefault="00007F71" w:rsidP="0044513A">
      <w:pPr>
        <w:tabs>
          <w:tab w:val="left" w:pos="0"/>
        </w:tabs>
        <w:spacing w:line="360" w:lineRule="auto"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ab/>
      </w:r>
      <w:r w:rsidRPr="00666F6E">
        <w:rPr>
          <w:rFonts w:eastAsia="Calibri" w:cs="Times New Roman"/>
          <w:color w:val="000000"/>
          <w:szCs w:val="28"/>
        </w:rPr>
        <w:t>3 этап</w:t>
      </w:r>
      <w:r w:rsidRPr="00007F71">
        <w:rPr>
          <w:rFonts w:eastAsia="Calibri" w:cs="Times New Roman"/>
          <w:color w:val="000000"/>
          <w:szCs w:val="28"/>
        </w:rPr>
        <w:t xml:space="preserve"> </w:t>
      </w:r>
      <w:r w:rsidR="0044513A">
        <w:rPr>
          <w:rFonts w:eastAsia="Calibri" w:cs="Times New Roman"/>
          <w:color w:val="000000"/>
          <w:szCs w:val="28"/>
        </w:rPr>
        <w:t>–</w:t>
      </w:r>
      <w:r w:rsidRPr="00007F71">
        <w:rPr>
          <w:rFonts w:eastAsia="Calibri" w:cs="Times New Roman"/>
          <w:color w:val="000000"/>
          <w:szCs w:val="28"/>
        </w:rPr>
        <w:t xml:space="preserve"> </w:t>
      </w:r>
      <w:r w:rsidR="0044513A">
        <w:rPr>
          <w:rFonts w:eastAsia="Calibri" w:cs="Times New Roman"/>
          <w:color w:val="000000"/>
          <w:szCs w:val="28"/>
        </w:rPr>
        <w:t>д</w:t>
      </w:r>
      <w:r w:rsidR="0044513A" w:rsidRPr="00007F71">
        <w:rPr>
          <w:rFonts w:eastAsia="Calibri" w:cs="Times New Roman"/>
          <w:color w:val="000000"/>
          <w:szCs w:val="28"/>
        </w:rPr>
        <w:t xml:space="preserve">ля повторения и закрепления материалов школьной программы довольно эффективные результаты показал ресурс </w:t>
      </w:r>
      <w:hyperlink r:id="rId16" w:history="1">
        <w:r w:rsidR="0044513A" w:rsidRPr="00007F71">
          <w:rPr>
            <w:rStyle w:val="a3"/>
            <w:rFonts w:eastAsia="Calibri" w:cs="Times New Roman"/>
            <w:szCs w:val="28"/>
          </w:rPr>
          <w:t>https://resh.edu.ru/</w:t>
        </w:r>
      </w:hyperlink>
      <w:r w:rsidR="0044513A" w:rsidRPr="00007F71">
        <w:rPr>
          <w:rFonts w:eastAsia="Calibri" w:cs="Times New Roman"/>
          <w:color w:val="000000"/>
          <w:szCs w:val="28"/>
        </w:rPr>
        <w:t xml:space="preserve"> «Российская Электронная Школа.</w:t>
      </w:r>
    </w:p>
    <w:p w14:paraId="1CFB710E" w14:textId="4C31C2AB" w:rsidR="00661034" w:rsidRPr="00351B43" w:rsidRDefault="0044513A" w:rsidP="00351B43">
      <w:pPr>
        <w:tabs>
          <w:tab w:val="left" w:pos="840"/>
        </w:tabs>
        <w:spacing w:line="360" w:lineRule="auto"/>
        <w:contextualSpacing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 xml:space="preserve">Изучение материала предполагает работу с большим </w:t>
      </w:r>
      <w:r>
        <w:rPr>
          <w:rFonts w:eastAsia="Calibri" w:cs="Times New Roman"/>
          <w:color w:val="000000"/>
          <w:szCs w:val="28"/>
        </w:rPr>
        <w:t>объемом</w:t>
      </w:r>
      <w:r w:rsidRPr="00007F71">
        <w:rPr>
          <w:rFonts w:eastAsia="Calibri" w:cs="Times New Roman"/>
          <w:color w:val="000000"/>
          <w:szCs w:val="28"/>
        </w:rPr>
        <w:t xml:space="preserve"> информации, межпредметные связи в этом случае реализуются в полной мере посредством поиска информации</w:t>
      </w:r>
      <w:r w:rsidR="00351B43">
        <w:rPr>
          <w:rFonts w:eastAsia="Calibri" w:cs="Times New Roman"/>
          <w:color w:val="000000"/>
          <w:szCs w:val="28"/>
        </w:rPr>
        <w:t>.</w:t>
      </w:r>
    </w:p>
    <w:p w14:paraId="7C5E6B2C" w14:textId="74792961" w:rsidR="00351B43" w:rsidRDefault="00A67D93" w:rsidP="005C75DE">
      <w:pPr>
        <w:tabs>
          <w:tab w:val="left" w:pos="567"/>
        </w:tabs>
        <w:spacing w:line="360" w:lineRule="auto"/>
        <w:contextualSpacing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ab/>
        <w:t xml:space="preserve">При изучении материала используются следующие основные приёмы: отбор и поиск информации, просмотр и ознакомление, закрепление полученных знаний, а также методы дедукции, позволяющие общие тематические </w:t>
      </w:r>
      <w:r w:rsidR="00007F71" w:rsidRPr="00007F71">
        <w:rPr>
          <w:rFonts w:eastAsia="Calibri" w:cs="Times New Roman"/>
          <w:color w:val="000000"/>
          <w:szCs w:val="28"/>
        </w:rPr>
        <w:t>компоненты разделить</w:t>
      </w:r>
      <w:r w:rsidRPr="00007F71">
        <w:rPr>
          <w:rFonts w:eastAsia="Calibri" w:cs="Times New Roman"/>
          <w:color w:val="000000"/>
          <w:szCs w:val="28"/>
        </w:rPr>
        <w:t xml:space="preserve"> на более простые для усвоения (то есть принцип от общего к частному).</w:t>
      </w:r>
    </w:p>
    <w:p w14:paraId="015B17A9" w14:textId="70CC1CE7" w:rsidR="00661034" w:rsidRPr="00007F71" w:rsidRDefault="00351B43">
      <w:pPr>
        <w:tabs>
          <w:tab w:val="left" w:pos="840"/>
        </w:tabs>
        <w:spacing w:line="360" w:lineRule="auto"/>
        <w:contextualSpacing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b/>
          <w:bCs/>
          <w:color w:val="000000"/>
          <w:szCs w:val="28"/>
        </w:rPr>
        <w:tab/>
      </w:r>
      <w:r w:rsidR="005C75DE">
        <w:rPr>
          <w:rFonts w:eastAsia="Calibri" w:cs="Times New Roman"/>
          <w:b/>
          <w:bCs/>
          <w:color w:val="000000"/>
          <w:szCs w:val="28"/>
        </w:rPr>
        <w:t>Решение</w:t>
      </w:r>
      <w:r w:rsidR="00A67D93" w:rsidRPr="00007F71">
        <w:rPr>
          <w:rFonts w:eastAsia="Calibri" w:cs="Times New Roman"/>
          <w:b/>
          <w:bCs/>
          <w:color w:val="000000"/>
          <w:szCs w:val="28"/>
        </w:rPr>
        <w:t xml:space="preserve"> зада</w:t>
      </w:r>
      <w:r w:rsidR="005C75DE">
        <w:rPr>
          <w:rFonts w:eastAsia="Calibri" w:cs="Times New Roman"/>
          <w:b/>
          <w:bCs/>
          <w:color w:val="000000"/>
          <w:szCs w:val="28"/>
        </w:rPr>
        <w:t>ний</w:t>
      </w:r>
      <w:r w:rsidR="0044513A">
        <w:rPr>
          <w:rFonts w:eastAsia="Calibri" w:cs="Times New Roman"/>
          <w:b/>
          <w:bCs/>
          <w:color w:val="000000"/>
          <w:szCs w:val="28"/>
        </w:rPr>
        <w:t xml:space="preserve"> теоретического тура</w:t>
      </w:r>
      <w:r w:rsidR="00A67D93" w:rsidRPr="00007F71">
        <w:rPr>
          <w:rFonts w:eastAsia="Calibri" w:cs="Times New Roman"/>
          <w:b/>
          <w:bCs/>
          <w:color w:val="000000"/>
          <w:szCs w:val="28"/>
        </w:rPr>
        <w:t>.</w:t>
      </w:r>
    </w:p>
    <w:p w14:paraId="1EA7617F" w14:textId="2F890509" w:rsidR="00661034" w:rsidRPr="00007F71" w:rsidRDefault="00A67D93" w:rsidP="00666F6E">
      <w:pPr>
        <w:tabs>
          <w:tab w:val="left" w:pos="0"/>
        </w:tabs>
        <w:spacing w:line="360" w:lineRule="auto"/>
        <w:contextualSpacing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ab/>
      </w:r>
      <w:r w:rsidR="005C75DE">
        <w:rPr>
          <w:rFonts w:eastAsia="Calibri" w:cs="Times New Roman"/>
          <w:color w:val="000000"/>
          <w:szCs w:val="28"/>
        </w:rPr>
        <w:t>Б</w:t>
      </w:r>
      <w:r w:rsidRPr="00007F71">
        <w:rPr>
          <w:rFonts w:eastAsia="Calibri" w:cs="Times New Roman"/>
          <w:color w:val="000000"/>
          <w:szCs w:val="28"/>
        </w:rPr>
        <w:t>лок «</w:t>
      </w:r>
      <w:r w:rsidR="005C75DE">
        <w:rPr>
          <w:rFonts w:eastAsia="Calibri" w:cs="Times New Roman"/>
          <w:color w:val="000000"/>
          <w:szCs w:val="28"/>
        </w:rPr>
        <w:t>Решение заданий</w:t>
      </w:r>
      <w:r w:rsidR="00D128B8">
        <w:rPr>
          <w:rFonts w:eastAsia="Calibri" w:cs="Times New Roman"/>
          <w:color w:val="000000"/>
          <w:szCs w:val="28"/>
        </w:rPr>
        <w:t xml:space="preserve"> теоретического тура</w:t>
      </w:r>
      <w:r w:rsidRPr="00007F71">
        <w:rPr>
          <w:rFonts w:eastAsia="Calibri" w:cs="Times New Roman"/>
          <w:color w:val="000000"/>
          <w:szCs w:val="28"/>
        </w:rPr>
        <w:t>»</w:t>
      </w:r>
      <w:r w:rsidR="005C75DE">
        <w:rPr>
          <w:rFonts w:eastAsia="Calibri" w:cs="Times New Roman"/>
          <w:color w:val="000000"/>
          <w:szCs w:val="28"/>
        </w:rPr>
        <w:t xml:space="preserve"> предполагает</w:t>
      </w:r>
      <w:r w:rsidRPr="00007F71">
        <w:rPr>
          <w:rFonts w:eastAsia="Calibri" w:cs="Times New Roman"/>
          <w:color w:val="000000"/>
          <w:szCs w:val="28"/>
        </w:rPr>
        <w:t xml:space="preserve"> </w:t>
      </w:r>
      <w:r w:rsidR="00793C7E">
        <w:rPr>
          <w:rFonts w:eastAsia="Calibri" w:cs="Times New Roman"/>
          <w:color w:val="000000"/>
          <w:szCs w:val="28"/>
        </w:rPr>
        <w:t>отработ</w:t>
      </w:r>
      <w:r w:rsidR="005C75DE">
        <w:rPr>
          <w:rFonts w:eastAsia="Calibri" w:cs="Times New Roman"/>
          <w:color w:val="000000"/>
          <w:szCs w:val="28"/>
        </w:rPr>
        <w:t>ку</w:t>
      </w:r>
      <w:r w:rsidR="00793C7E">
        <w:rPr>
          <w:rFonts w:eastAsia="Calibri" w:cs="Times New Roman"/>
          <w:color w:val="000000"/>
          <w:szCs w:val="28"/>
        </w:rPr>
        <w:t xml:space="preserve"> основны</w:t>
      </w:r>
      <w:r w:rsidR="005C75DE">
        <w:rPr>
          <w:rFonts w:eastAsia="Calibri" w:cs="Times New Roman"/>
          <w:color w:val="000000"/>
          <w:szCs w:val="28"/>
        </w:rPr>
        <w:t>х</w:t>
      </w:r>
      <w:r w:rsidR="00793C7E">
        <w:rPr>
          <w:rFonts w:eastAsia="Calibri" w:cs="Times New Roman"/>
          <w:color w:val="000000"/>
          <w:szCs w:val="28"/>
        </w:rPr>
        <w:t xml:space="preserve"> </w:t>
      </w:r>
      <w:r w:rsidRPr="00007F71">
        <w:rPr>
          <w:rFonts w:eastAsia="Calibri" w:cs="Times New Roman"/>
          <w:color w:val="000000"/>
          <w:szCs w:val="28"/>
        </w:rPr>
        <w:t>тип</w:t>
      </w:r>
      <w:r w:rsidR="005C75DE">
        <w:rPr>
          <w:rFonts w:eastAsia="Calibri" w:cs="Times New Roman"/>
          <w:color w:val="000000"/>
          <w:szCs w:val="28"/>
        </w:rPr>
        <w:t>ов</w:t>
      </w:r>
      <w:r w:rsidRPr="00007F71">
        <w:rPr>
          <w:rFonts w:eastAsia="Calibri" w:cs="Times New Roman"/>
          <w:color w:val="000000"/>
          <w:szCs w:val="28"/>
        </w:rPr>
        <w:t xml:space="preserve"> заданий:</w:t>
      </w:r>
    </w:p>
    <w:p w14:paraId="16541A56" w14:textId="2357FFEE" w:rsidR="00661034" w:rsidRPr="00007F71" w:rsidRDefault="00A67D93" w:rsidP="00D128B8">
      <w:pPr>
        <w:spacing w:line="360" w:lineRule="auto"/>
        <w:contextualSpacing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ab/>
        <w:t>1. задачи на пространственный анализ;</w:t>
      </w:r>
    </w:p>
    <w:p w14:paraId="33830203" w14:textId="0202255B" w:rsidR="00661034" w:rsidRPr="00007F71" w:rsidRDefault="00A67D93" w:rsidP="00D128B8">
      <w:pPr>
        <w:spacing w:line="360" w:lineRule="auto"/>
        <w:contextualSpacing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ab/>
        <w:t>2. задачи на распознавание образов территорий;</w:t>
      </w:r>
    </w:p>
    <w:p w14:paraId="43F10817" w14:textId="275FCA02" w:rsidR="00661034" w:rsidRPr="00007F71" w:rsidRDefault="00A67D93" w:rsidP="00D128B8">
      <w:pPr>
        <w:spacing w:line="360" w:lineRule="auto"/>
        <w:contextualSpacing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ab/>
        <w:t>3. задачи на определение причинно-следственных связей;</w:t>
      </w:r>
    </w:p>
    <w:p w14:paraId="10D03822" w14:textId="4122F844" w:rsidR="00661034" w:rsidRPr="00007F71" w:rsidRDefault="00A67D93" w:rsidP="00D128B8">
      <w:pPr>
        <w:spacing w:line="360" w:lineRule="auto"/>
        <w:contextualSpacing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ab/>
        <w:t>4. задачи на сопоставление</w:t>
      </w:r>
      <w:r w:rsidR="005C75DE">
        <w:rPr>
          <w:rFonts w:eastAsia="Calibri" w:cs="Times New Roman"/>
          <w:color w:val="000000"/>
          <w:szCs w:val="28"/>
        </w:rPr>
        <w:t>;</w:t>
      </w:r>
    </w:p>
    <w:p w14:paraId="1F061D03" w14:textId="4A0A983A" w:rsidR="00661034" w:rsidRPr="00007F71" w:rsidRDefault="00A67D93" w:rsidP="005C75DE">
      <w:pPr>
        <w:tabs>
          <w:tab w:val="left" w:pos="0"/>
        </w:tabs>
        <w:spacing w:line="360" w:lineRule="auto"/>
        <w:contextualSpacing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ab/>
        <w:t>5.</w:t>
      </w:r>
      <w:r w:rsidR="005C75DE">
        <w:rPr>
          <w:rFonts w:eastAsia="Calibri" w:cs="Times New Roman"/>
          <w:color w:val="000000"/>
          <w:szCs w:val="28"/>
        </w:rPr>
        <w:t xml:space="preserve"> </w:t>
      </w:r>
      <w:r w:rsidRPr="00007F71">
        <w:rPr>
          <w:rFonts w:eastAsia="Calibri" w:cs="Times New Roman"/>
          <w:color w:val="000000"/>
          <w:szCs w:val="28"/>
        </w:rPr>
        <w:t>анализ</w:t>
      </w:r>
      <w:r w:rsidR="005C75DE">
        <w:rPr>
          <w:rFonts w:eastAsia="Calibri" w:cs="Times New Roman"/>
          <w:color w:val="000000"/>
          <w:szCs w:val="28"/>
        </w:rPr>
        <w:t xml:space="preserve"> </w:t>
      </w:r>
      <w:r w:rsidRPr="00007F71">
        <w:rPr>
          <w:rFonts w:eastAsia="Calibri" w:cs="Times New Roman"/>
          <w:color w:val="000000"/>
          <w:szCs w:val="28"/>
        </w:rPr>
        <w:t>фрагмент</w:t>
      </w:r>
      <w:r w:rsidR="005C75DE">
        <w:rPr>
          <w:rFonts w:eastAsia="Calibri" w:cs="Times New Roman"/>
          <w:color w:val="000000"/>
          <w:szCs w:val="28"/>
        </w:rPr>
        <w:t xml:space="preserve">ов </w:t>
      </w:r>
      <w:r w:rsidRPr="00007F71">
        <w:rPr>
          <w:rFonts w:eastAsia="Calibri" w:cs="Times New Roman"/>
          <w:color w:val="000000"/>
          <w:szCs w:val="28"/>
        </w:rPr>
        <w:t>аэрофотоснимк</w:t>
      </w:r>
      <w:r w:rsidR="005C75DE">
        <w:rPr>
          <w:rFonts w:eastAsia="Calibri" w:cs="Times New Roman"/>
          <w:color w:val="000000"/>
          <w:szCs w:val="28"/>
        </w:rPr>
        <w:t xml:space="preserve">ов и </w:t>
      </w:r>
      <w:r w:rsidRPr="00007F71">
        <w:rPr>
          <w:rFonts w:eastAsia="Calibri" w:cs="Times New Roman"/>
          <w:color w:val="000000"/>
          <w:szCs w:val="28"/>
        </w:rPr>
        <w:t>космическ</w:t>
      </w:r>
      <w:r w:rsidR="005C75DE">
        <w:rPr>
          <w:rFonts w:eastAsia="Calibri" w:cs="Times New Roman"/>
          <w:color w:val="000000"/>
          <w:szCs w:val="28"/>
        </w:rPr>
        <w:t>их</w:t>
      </w:r>
      <w:r w:rsidRPr="00007F71">
        <w:rPr>
          <w:rFonts w:eastAsia="Calibri" w:cs="Times New Roman"/>
          <w:color w:val="000000"/>
          <w:szCs w:val="28"/>
        </w:rPr>
        <w:t xml:space="preserve"> снимк</w:t>
      </w:r>
      <w:r w:rsidR="005C75DE">
        <w:rPr>
          <w:rFonts w:eastAsia="Calibri" w:cs="Times New Roman"/>
          <w:color w:val="000000"/>
          <w:szCs w:val="28"/>
        </w:rPr>
        <w:t>ов</w:t>
      </w:r>
      <w:r w:rsidRPr="00007F71">
        <w:rPr>
          <w:rFonts w:eastAsia="Calibri" w:cs="Times New Roman"/>
          <w:color w:val="000000"/>
          <w:szCs w:val="28"/>
        </w:rPr>
        <w:t>;</w:t>
      </w:r>
    </w:p>
    <w:p w14:paraId="243BDE23" w14:textId="68B21E0A" w:rsidR="00D128B8" w:rsidRDefault="00A67D93" w:rsidP="00666F6E">
      <w:pPr>
        <w:spacing w:line="360" w:lineRule="auto"/>
        <w:contextualSpacing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ab/>
        <w:t>6. выполнение тестовых заданий открытого и закрытого типов.</w:t>
      </w:r>
    </w:p>
    <w:p w14:paraId="65ED391F" w14:textId="4564CD78" w:rsidR="00D128B8" w:rsidRDefault="00666F6E" w:rsidP="00D128B8">
      <w:pPr>
        <w:tabs>
          <w:tab w:val="left" w:pos="840"/>
        </w:tabs>
        <w:spacing w:line="360" w:lineRule="auto"/>
        <w:contextualSpacing/>
        <w:rPr>
          <w:rFonts w:eastAsia="Calibri" w:cs="Times New Roman"/>
          <w:color w:val="000000"/>
          <w:szCs w:val="28"/>
        </w:rPr>
      </w:pPr>
      <w:r>
        <w:rPr>
          <w:rFonts w:eastAsia="Calibri" w:cs="Times New Roman"/>
          <w:b/>
          <w:bCs/>
          <w:color w:val="000000"/>
          <w:szCs w:val="28"/>
        </w:rPr>
        <w:tab/>
      </w:r>
      <w:r w:rsidR="00D128B8" w:rsidRPr="00007F71">
        <w:rPr>
          <w:rFonts w:eastAsia="Calibri" w:cs="Times New Roman"/>
          <w:b/>
          <w:bCs/>
          <w:color w:val="000000"/>
          <w:szCs w:val="28"/>
        </w:rPr>
        <w:t>Решение за</w:t>
      </w:r>
      <w:r w:rsidR="005C75DE">
        <w:rPr>
          <w:rFonts w:eastAsia="Calibri" w:cs="Times New Roman"/>
          <w:b/>
          <w:bCs/>
          <w:color w:val="000000"/>
          <w:szCs w:val="28"/>
        </w:rPr>
        <w:t>даний</w:t>
      </w:r>
      <w:r w:rsidR="00D128B8">
        <w:rPr>
          <w:rFonts w:eastAsia="Calibri" w:cs="Times New Roman"/>
          <w:b/>
          <w:bCs/>
          <w:color w:val="000000"/>
          <w:szCs w:val="28"/>
        </w:rPr>
        <w:t xml:space="preserve"> практического тура</w:t>
      </w:r>
      <w:r w:rsidR="005C75DE">
        <w:rPr>
          <w:rFonts w:eastAsia="Calibri" w:cs="Times New Roman"/>
          <w:b/>
          <w:bCs/>
          <w:color w:val="000000"/>
          <w:szCs w:val="28"/>
        </w:rPr>
        <w:t xml:space="preserve"> в полевых условиях</w:t>
      </w:r>
      <w:r w:rsidR="00D128B8" w:rsidRPr="00007F71">
        <w:rPr>
          <w:rFonts w:eastAsia="Calibri" w:cs="Times New Roman"/>
          <w:b/>
          <w:bCs/>
          <w:color w:val="000000"/>
          <w:szCs w:val="28"/>
        </w:rPr>
        <w:t>.</w:t>
      </w:r>
    </w:p>
    <w:p w14:paraId="40F18EF3" w14:textId="35AAA352" w:rsidR="00661034" w:rsidRPr="00D128B8" w:rsidRDefault="005C75DE" w:rsidP="00D128B8">
      <w:pPr>
        <w:tabs>
          <w:tab w:val="left" w:pos="840"/>
        </w:tabs>
        <w:spacing w:line="360" w:lineRule="auto"/>
        <w:contextualSpacing/>
        <w:rPr>
          <w:rFonts w:eastAsia="fonts-bold" w:cs="Times New Roman"/>
          <w:szCs w:val="28"/>
          <w:shd w:val="clear" w:color="auto" w:fill="FFFFFF"/>
        </w:rPr>
      </w:pPr>
      <w:r>
        <w:rPr>
          <w:rFonts w:eastAsia="Calibri" w:cs="Times New Roman"/>
          <w:color w:val="000000"/>
          <w:szCs w:val="28"/>
        </w:rPr>
        <w:t xml:space="preserve">Блок «Решение заданий практического тура в полевых условия» предполагает отработку </w:t>
      </w:r>
      <w:r w:rsidR="00DE1AA4">
        <w:rPr>
          <w:rFonts w:eastAsia="Calibri" w:cs="Times New Roman"/>
          <w:color w:val="000000"/>
          <w:szCs w:val="28"/>
        </w:rPr>
        <w:t>следующих заданий:</w:t>
      </w:r>
    </w:p>
    <w:p w14:paraId="2FBD6DF8" w14:textId="77777777" w:rsidR="00DE1AA4" w:rsidRDefault="00A67D93" w:rsidP="00DE1AA4">
      <w:pPr>
        <w:pStyle w:val="ab"/>
        <w:numPr>
          <w:ilvl w:val="0"/>
          <w:numId w:val="7"/>
        </w:numPr>
        <w:spacing w:line="360" w:lineRule="auto"/>
        <w:rPr>
          <w:rFonts w:eastAsia="Calibri" w:cs="Times New Roman"/>
          <w:color w:val="000000"/>
          <w:szCs w:val="28"/>
        </w:rPr>
      </w:pPr>
      <w:r w:rsidRPr="00DE1AA4">
        <w:rPr>
          <w:rFonts w:eastAsia="Calibri" w:cs="Times New Roman"/>
          <w:color w:val="000000"/>
          <w:szCs w:val="28"/>
        </w:rPr>
        <w:lastRenderedPageBreak/>
        <w:t>работа с картами</w:t>
      </w:r>
      <w:r w:rsidR="00666F6E" w:rsidRPr="00DE1AA4">
        <w:rPr>
          <w:rFonts w:eastAsia="Calibri" w:cs="Times New Roman"/>
          <w:color w:val="000000"/>
          <w:szCs w:val="28"/>
        </w:rPr>
        <w:t xml:space="preserve">, </w:t>
      </w:r>
      <w:r w:rsidRPr="00DE1AA4">
        <w:rPr>
          <w:rFonts w:eastAsia="Calibri" w:cs="Times New Roman"/>
          <w:color w:val="000000"/>
          <w:szCs w:val="28"/>
        </w:rPr>
        <w:t>изучение принципов картографического изображения, анализ разных типов карт, работа с топонимами, выполнение расчётов по карте</w:t>
      </w:r>
      <w:r w:rsidR="00D128B8" w:rsidRPr="00DE1AA4">
        <w:rPr>
          <w:rFonts w:eastAsia="Calibri" w:cs="Times New Roman"/>
          <w:color w:val="000000"/>
          <w:szCs w:val="28"/>
        </w:rPr>
        <w:t>;</w:t>
      </w:r>
    </w:p>
    <w:p w14:paraId="0E85657E" w14:textId="22F1278B" w:rsidR="00661034" w:rsidRDefault="00D128B8" w:rsidP="00DE1AA4">
      <w:pPr>
        <w:pStyle w:val="ab"/>
        <w:numPr>
          <w:ilvl w:val="0"/>
          <w:numId w:val="7"/>
        </w:numPr>
        <w:spacing w:line="360" w:lineRule="auto"/>
        <w:rPr>
          <w:rFonts w:eastAsia="Calibri" w:cs="Times New Roman"/>
          <w:color w:val="000000"/>
          <w:szCs w:val="28"/>
        </w:rPr>
      </w:pPr>
      <w:r w:rsidRPr="00DE1AA4">
        <w:rPr>
          <w:rFonts w:eastAsia="Calibri" w:cs="Times New Roman"/>
          <w:color w:val="000000"/>
          <w:szCs w:val="28"/>
        </w:rPr>
        <w:t xml:space="preserve"> </w:t>
      </w:r>
      <w:r w:rsidR="00A67D93" w:rsidRPr="00DE1AA4">
        <w:rPr>
          <w:rFonts w:eastAsia="Calibri" w:cs="Times New Roman"/>
          <w:color w:val="000000"/>
          <w:szCs w:val="28"/>
        </w:rPr>
        <w:t xml:space="preserve">выполнение </w:t>
      </w:r>
      <w:r w:rsidRPr="00DE1AA4">
        <w:rPr>
          <w:rFonts w:eastAsia="Calibri" w:cs="Times New Roman"/>
          <w:color w:val="000000"/>
          <w:szCs w:val="28"/>
        </w:rPr>
        <w:t>съемки местности</w:t>
      </w:r>
      <w:r w:rsidR="00DE1AA4">
        <w:rPr>
          <w:rFonts w:eastAsia="Calibri" w:cs="Times New Roman"/>
          <w:color w:val="000000"/>
          <w:szCs w:val="28"/>
        </w:rPr>
        <w:t xml:space="preserve"> (полярной, маршрутной), </w:t>
      </w:r>
      <w:r w:rsidR="00793C7E" w:rsidRPr="00DE1AA4">
        <w:rPr>
          <w:rFonts w:eastAsia="Calibri" w:cs="Times New Roman"/>
          <w:color w:val="000000"/>
          <w:szCs w:val="28"/>
        </w:rPr>
        <w:t>описание местности</w:t>
      </w:r>
      <w:r w:rsidR="00666F6E" w:rsidRPr="00DE1AA4">
        <w:rPr>
          <w:rFonts w:eastAsia="Calibri" w:cs="Times New Roman"/>
          <w:color w:val="000000"/>
          <w:szCs w:val="28"/>
        </w:rPr>
        <w:t>;</w:t>
      </w:r>
    </w:p>
    <w:p w14:paraId="2CD6E011" w14:textId="68AAAB4D" w:rsidR="00D128B8" w:rsidRDefault="00D128B8" w:rsidP="00DE1AA4">
      <w:pPr>
        <w:pStyle w:val="ab"/>
        <w:numPr>
          <w:ilvl w:val="0"/>
          <w:numId w:val="7"/>
        </w:numPr>
        <w:spacing w:line="360" w:lineRule="auto"/>
        <w:rPr>
          <w:rFonts w:eastAsia="Calibri" w:cs="Times New Roman"/>
          <w:color w:val="000000"/>
          <w:szCs w:val="28"/>
        </w:rPr>
      </w:pPr>
      <w:r w:rsidRPr="00DE1AA4">
        <w:rPr>
          <w:rFonts w:eastAsia="Calibri" w:cs="Times New Roman"/>
          <w:color w:val="000000"/>
          <w:szCs w:val="28"/>
        </w:rPr>
        <w:t>выполнение заданий по геоморфологии, построение профиля местности, проведение измерений и полевых описаний</w:t>
      </w:r>
      <w:r w:rsidR="00666F6E" w:rsidRPr="00DE1AA4">
        <w:rPr>
          <w:rFonts w:eastAsia="Calibri" w:cs="Times New Roman"/>
          <w:color w:val="000000"/>
          <w:szCs w:val="28"/>
        </w:rPr>
        <w:t>;</w:t>
      </w:r>
    </w:p>
    <w:p w14:paraId="62EF5770" w14:textId="31FA30E4" w:rsidR="00661034" w:rsidRPr="00DE1AA4" w:rsidRDefault="00A67D93" w:rsidP="00DE1AA4">
      <w:pPr>
        <w:pStyle w:val="ab"/>
        <w:numPr>
          <w:ilvl w:val="0"/>
          <w:numId w:val="7"/>
        </w:numPr>
        <w:spacing w:line="360" w:lineRule="auto"/>
        <w:rPr>
          <w:rFonts w:eastAsia="Calibri" w:cs="Times New Roman"/>
          <w:color w:val="000000"/>
          <w:szCs w:val="28"/>
        </w:rPr>
      </w:pPr>
      <w:r w:rsidRPr="00DE1AA4">
        <w:rPr>
          <w:rFonts w:eastAsia="Calibri" w:cs="Times New Roman"/>
          <w:color w:val="000000"/>
          <w:szCs w:val="28"/>
        </w:rPr>
        <w:t>решение аналитических задач</w:t>
      </w:r>
      <w:r w:rsidR="00D128B8" w:rsidRPr="00DE1AA4">
        <w:rPr>
          <w:rFonts w:eastAsia="Calibri" w:cs="Times New Roman"/>
          <w:color w:val="000000"/>
          <w:szCs w:val="28"/>
        </w:rPr>
        <w:t xml:space="preserve"> </w:t>
      </w:r>
      <w:r w:rsidR="00666F6E" w:rsidRPr="00DE1AA4">
        <w:rPr>
          <w:rFonts w:eastAsia="Calibri" w:cs="Times New Roman"/>
          <w:color w:val="000000"/>
          <w:szCs w:val="28"/>
        </w:rPr>
        <w:t>по гидрологии</w:t>
      </w:r>
      <w:r w:rsidRPr="00DE1AA4">
        <w:rPr>
          <w:rFonts w:eastAsia="Calibri" w:cs="Times New Roman"/>
          <w:color w:val="000000"/>
          <w:szCs w:val="28"/>
        </w:rPr>
        <w:t xml:space="preserve"> и </w:t>
      </w:r>
      <w:r w:rsidR="00D128B8" w:rsidRPr="00DE1AA4">
        <w:rPr>
          <w:rFonts w:eastAsia="Calibri" w:cs="Times New Roman"/>
          <w:color w:val="000000"/>
          <w:szCs w:val="28"/>
        </w:rPr>
        <w:t>метеорологии</w:t>
      </w:r>
      <w:r w:rsidRPr="00DE1AA4">
        <w:rPr>
          <w:rFonts w:eastAsia="Calibri" w:cs="Times New Roman"/>
          <w:color w:val="000000"/>
          <w:szCs w:val="28"/>
        </w:rPr>
        <w:t>.</w:t>
      </w:r>
    </w:p>
    <w:p w14:paraId="12FA4D90" w14:textId="77777777" w:rsidR="00661034" w:rsidRPr="00007F71" w:rsidRDefault="00A67D93">
      <w:pPr>
        <w:tabs>
          <w:tab w:val="left" w:pos="840"/>
        </w:tabs>
        <w:spacing w:line="360" w:lineRule="auto"/>
        <w:ind w:leftChars="300" w:left="840"/>
        <w:contextualSpacing/>
        <w:rPr>
          <w:rFonts w:eastAsia="Calibri" w:cs="Times New Roman"/>
          <w:b/>
          <w:bCs/>
          <w:color w:val="000000"/>
          <w:szCs w:val="28"/>
        </w:rPr>
      </w:pPr>
      <w:r w:rsidRPr="00007F71">
        <w:rPr>
          <w:rFonts w:eastAsia="Calibri" w:cs="Times New Roman"/>
          <w:b/>
          <w:bCs/>
          <w:color w:val="000000"/>
          <w:szCs w:val="28"/>
        </w:rPr>
        <w:t>Пробные испытания.</w:t>
      </w:r>
    </w:p>
    <w:p w14:paraId="0131F2A2" w14:textId="6B859D9A" w:rsidR="00661034" w:rsidRPr="00007F71" w:rsidRDefault="00A67D93" w:rsidP="00901CDA">
      <w:pPr>
        <w:tabs>
          <w:tab w:val="left" w:pos="0"/>
        </w:tabs>
        <w:spacing w:line="360" w:lineRule="auto"/>
        <w:contextualSpacing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ab/>
      </w:r>
      <w:r w:rsidR="00901CDA">
        <w:rPr>
          <w:rFonts w:eastAsia="Calibri" w:cs="Times New Roman"/>
          <w:color w:val="000000"/>
          <w:szCs w:val="28"/>
        </w:rPr>
        <w:t xml:space="preserve">Данный блок включает в себя организацию </w:t>
      </w:r>
      <w:r w:rsidRPr="00007F71">
        <w:rPr>
          <w:rFonts w:eastAsia="Calibri" w:cs="Times New Roman"/>
          <w:color w:val="000000"/>
          <w:szCs w:val="28"/>
        </w:rPr>
        <w:t>реальны</w:t>
      </w:r>
      <w:r w:rsidR="00901CDA">
        <w:rPr>
          <w:rFonts w:eastAsia="Calibri" w:cs="Times New Roman"/>
          <w:color w:val="000000"/>
          <w:szCs w:val="28"/>
        </w:rPr>
        <w:t>х</w:t>
      </w:r>
      <w:r w:rsidRPr="00007F71">
        <w:rPr>
          <w:rFonts w:eastAsia="Calibri" w:cs="Times New Roman"/>
          <w:color w:val="000000"/>
          <w:szCs w:val="28"/>
        </w:rPr>
        <w:t xml:space="preserve"> услови</w:t>
      </w:r>
      <w:r w:rsidR="00901CDA">
        <w:rPr>
          <w:rFonts w:eastAsia="Calibri" w:cs="Times New Roman"/>
          <w:color w:val="000000"/>
          <w:szCs w:val="28"/>
        </w:rPr>
        <w:t>й</w:t>
      </w:r>
      <w:r w:rsidRPr="00007F71">
        <w:rPr>
          <w:rFonts w:eastAsia="Calibri" w:cs="Times New Roman"/>
          <w:color w:val="000000"/>
          <w:szCs w:val="28"/>
        </w:rPr>
        <w:t xml:space="preserve"> проведения олимпиады</w:t>
      </w:r>
      <w:r w:rsidR="00901CDA">
        <w:rPr>
          <w:rFonts w:eastAsia="Calibri" w:cs="Times New Roman"/>
          <w:color w:val="000000"/>
          <w:szCs w:val="28"/>
        </w:rPr>
        <w:t xml:space="preserve">. </w:t>
      </w:r>
      <w:r w:rsidRPr="00007F71">
        <w:rPr>
          <w:rFonts w:eastAsia="Calibri" w:cs="Times New Roman"/>
          <w:color w:val="000000"/>
          <w:szCs w:val="28"/>
        </w:rPr>
        <w:t>Основные приёмы, используемые для данного этапа подготовки:</w:t>
      </w:r>
    </w:p>
    <w:p w14:paraId="7435E3E0" w14:textId="0392F539" w:rsidR="00661034" w:rsidRPr="00007F71" w:rsidRDefault="00A67D93" w:rsidP="00666F6E">
      <w:pPr>
        <w:tabs>
          <w:tab w:val="left" w:pos="0"/>
        </w:tabs>
        <w:spacing w:line="360" w:lineRule="auto"/>
        <w:contextualSpacing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ab/>
        <w:t>- отработка навыков работы в реальных условиях</w:t>
      </w:r>
      <w:r w:rsidR="00666F6E">
        <w:rPr>
          <w:rFonts w:eastAsia="Calibri" w:cs="Times New Roman"/>
          <w:color w:val="000000"/>
          <w:szCs w:val="28"/>
        </w:rPr>
        <w:t>;</w:t>
      </w:r>
    </w:p>
    <w:p w14:paraId="5273FCF7" w14:textId="77777777" w:rsidR="00661034" w:rsidRPr="00007F71" w:rsidRDefault="00A67D93" w:rsidP="00666F6E">
      <w:pPr>
        <w:tabs>
          <w:tab w:val="left" w:pos="0"/>
        </w:tabs>
        <w:spacing w:line="360" w:lineRule="auto"/>
        <w:contextualSpacing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ab/>
        <w:t>- анализ выполненной работы;</w:t>
      </w:r>
    </w:p>
    <w:p w14:paraId="501533D8" w14:textId="6A5980A1" w:rsidR="00661034" w:rsidRPr="00793C7E" w:rsidRDefault="00A67D93" w:rsidP="00793C7E">
      <w:pPr>
        <w:tabs>
          <w:tab w:val="left" w:pos="0"/>
        </w:tabs>
        <w:spacing w:line="360" w:lineRule="auto"/>
        <w:contextualSpacing/>
        <w:rPr>
          <w:rFonts w:eastAsia="Calibri" w:cs="Times New Roman"/>
          <w:color w:val="000000"/>
          <w:szCs w:val="28"/>
        </w:rPr>
      </w:pPr>
      <w:r w:rsidRPr="00007F71">
        <w:rPr>
          <w:rFonts w:eastAsia="Calibri" w:cs="Times New Roman"/>
          <w:color w:val="000000"/>
          <w:szCs w:val="28"/>
        </w:rPr>
        <w:tab/>
        <w:t>- работа над ошибками.</w:t>
      </w:r>
    </w:p>
    <w:p w14:paraId="14638060" w14:textId="77777777" w:rsidR="00DE1AA4" w:rsidRDefault="00A67D93">
      <w:pPr>
        <w:tabs>
          <w:tab w:val="left" w:pos="840"/>
        </w:tabs>
        <w:spacing w:line="360" w:lineRule="auto"/>
        <w:rPr>
          <w:rFonts w:cs="Times New Roman"/>
        </w:rPr>
      </w:pPr>
      <w:r w:rsidRPr="00007F71">
        <w:rPr>
          <w:rFonts w:cs="Times New Roman"/>
        </w:rPr>
        <w:tab/>
        <w:t>В работе были рассмотрены теоретические и практические аспекты использования межпредметных связей при подготовке к Всеармейской Олимпиаде по географии, была дана характеристика каждого этапа подготовки.</w:t>
      </w:r>
    </w:p>
    <w:p w14:paraId="5872CE24" w14:textId="48408DA9" w:rsidR="00661034" w:rsidRPr="00007F71" w:rsidRDefault="00DE1AA4">
      <w:pPr>
        <w:tabs>
          <w:tab w:val="left" w:pos="840"/>
        </w:tabs>
        <w:spacing w:line="360" w:lineRule="auto"/>
        <w:rPr>
          <w:rFonts w:cs="Times New Roman"/>
        </w:rPr>
      </w:pPr>
      <w:r>
        <w:rPr>
          <w:rFonts w:cs="Times New Roman"/>
        </w:rPr>
        <w:tab/>
      </w:r>
      <w:r w:rsidR="00A67D93" w:rsidRPr="00007F71">
        <w:rPr>
          <w:rFonts w:cs="Times New Roman"/>
        </w:rPr>
        <w:t xml:space="preserve"> </w:t>
      </w:r>
      <w:r w:rsidR="00793C7E">
        <w:rPr>
          <w:rFonts w:cs="Times New Roman"/>
        </w:rPr>
        <w:t>П</w:t>
      </w:r>
      <w:r w:rsidR="00A67D93" w:rsidRPr="00007F71">
        <w:rPr>
          <w:rFonts w:cs="Times New Roman"/>
        </w:rPr>
        <w:t xml:space="preserve">оследовательно </w:t>
      </w:r>
      <w:r w:rsidR="00793C7E">
        <w:rPr>
          <w:rFonts w:cs="Times New Roman"/>
        </w:rPr>
        <w:t xml:space="preserve">выполненные </w:t>
      </w:r>
      <w:r w:rsidR="00901CDA">
        <w:rPr>
          <w:rFonts w:cs="Times New Roman"/>
        </w:rPr>
        <w:t xml:space="preserve">все </w:t>
      </w:r>
      <w:r w:rsidR="00901CDA" w:rsidRPr="00007F71">
        <w:rPr>
          <w:rFonts w:cs="Times New Roman"/>
        </w:rPr>
        <w:t>этапы</w:t>
      </w:r>
      <w:r w:rsidR="00A67D93" w:rsidRPr="00007F71">
        <w:rPr>
          <w:rFonts w:cs="Times New Roman"/>
        </w:rPr>
        <w:t xml:space="preserve"> подготовки</w:t>
      </w:r>
      <w:r w:rsidR="00793C7E">
        <w:rPr>
          <w:rFonts w:cs="Times New Roman"/>
        </w:rPr>
        <w:t xml:space="preserve"> помогают </w:t>
      </w:r>
      <w:r w:rsidR="00A67D93" w:rsidRPr="00007F71">
        <w:rPr>
          <w:rFonts w:cs="Times New Roman"/>
        </w:rPr>
        <w:t>по</w:t>
      </w:r>
      <w:r w:rsidR="00793C7E">
        <w:rPr>
          <w:rFonts w:cs="Times New Roman"/>
        </w:rPr>
        <w:t>лучить</w:t>
      </w:r>
      <w:r w:rsidR="00A67D93" w:rsidRPr="00007F71">
        <w:rPr>
          <w:rFonts w:cs="Times New Roman"/>
        </w:rPr>
        <w:t xml:space="preserve"> высоки</w:t>
      </w:r>
      <w:r w:rsidR="00793C7E">
        <w:rPr>
          <w:rFonts w:cs="Times New Roman"/>
        </w:rPr>
        <w:t>е</w:t>
      </w:r>
      <w:r w:rsidR="00A67D93" w:rsidRPr="00007F71">
        <w:rPr>
          <w:rFonts w:cs="Times New Roman"/>
        </w:rPr>
        <w:t xml:space="preserve"> результат</w:t>
      </w:r>
      <w:r w:rsidR="00793C7E">
        <w:rPr>
          <w:rFonts w:cs="Times New Roman"/>
        </w:rPr>
        <w:t>ы</w:t>
      </w:r>
      <w:r w:rsidR="00A67D93" w:rsidRPr="00007F71">
        <w:rPr>
          <w:rFonts w:cs="Times New Roman"/>
        </w:rPr>
        <w:t xml:space="preserve"> на олимпиадных соревнованиях.</w:t>
      </w:r>
    </w:p>
    <w:p w14:paraId="475B31C4" w14:textId="38015055" w:rsidR="00661034" w:rsidRPr="00007F71" w:rsidRDefault="00A67D93">
      <w:pPr>
        <w:tabs>
          <w:tab w:val="left" w:pos="840"/>
        </w:tabs>
        <w:spacing w:line="360" w:lineRule="auto"/>
        <w:rPr>
          <w:rFonts w:cs="Times New Roman"/>
        </w:rPr>
      </w:pPr>
      <w:r w:rsidRPr="00007F71">
        <w:rPr>
          <w:rFonts w:cs="Times New Roman"/>
        </w:rPr>
        <w:tab/>
      </w:r>
      <w:r w:rsidR="00DE1AA4">
        <w:rPr>
          <w:rFonts w:cs="Times New Roman"/>
        </w:rPr>
        <w:t xml:space="preserve">Используемые при подготовке </w:t>
      </w:r>
      <w:r w:rsidRPr="00007F71">
        <w:rPr>
          <w:rFonts w:cs="Times New Roman"/>
        </w:rPr>
        <w:t>межпредметные связи помогают сформировать целостное представление о явлениях природы, развить творческое мышление, углубить знания и воспитать творческую, самостоятельно мыслящую личность. Такая личность играет важную роль, поскольку способствует инновационному развитию, движению вперёд, новым открытиям и преобразованиям, что необходимо для общего прогресса и экономического развития страны.</w:t>
      </w:r>
    </w:p>
    <w:p w14:paraId="6F0BC55F" w14:textId="25739111" w:rsidR="00661034" w:rsidRPr="00DE1AA4" w:rsidRDefault="00A67D93" w:rsidP="00DE1AA4">
      <w:pPr>
        <w:tabs>
          <w:tab w:val="left" w:pos="840"/>
        </w:tabs>
        <w:spacing w:line="360" w:lineRule="auto"/>
        <w:rPr>
          <w:rFonts w:cs="Times New Roman"/>
        </w:rPr>
      </w:pPr>
      <w:r w:rsidRPr="00007F71">
        <w:rPr>
          <w:rFonts w:cs="Times New Roman"/>
        </w:rPr>
        <w:tab/>
      </w:r>
    </w:p>
    <w:sectPr w:rsidR="00661034" w:rsidRPr="00DE1AA4" w:rsidSect="00007F71">
      <w:footerReference w:type="default" r:id="rId17"/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A552E" w14:textId="77777777" w:rsidR="00661034" w:rsidRDefault="00A67D93">
      <w:r>
        <w:separator/>
      </w:r>
    </w:p>
  </w:endnote>
  <w:endnote w:type="continuationSeparator" w:id="0">
    <w:p w14:paraId="5BEA7CEF" w14:textId="77777777" w:rsidR="00661034" w:rsidRDefault="00A67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">
    <w:altName w:val="SimSun"/>
    <w:charset w:val="86"/>
    <w:family w:val="swiss"/>
    <w:pitch w:val="default"/>
    <w:sig w:usb0="00000000" w:usb1="00000000" w:usb2="00000000" w:usb3="00000000" w:csb0="0000019F" w:csb1="00000000"/>
  </w:font>
  <w:font w:name="fonts-bold">
    <w:altName w:val="Segoe Print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003F5" w14:textId="77777777" w:rsidR="00661034" w:rsidRDefault="00A67D93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0910D9" wp14:editId="60D854E2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Текстовое 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3D59E9" w14:textId="77777777" w:rsidR="00661034" w:rsidRDefault="00A67D93">
                          <w:pPr>
                            <w:pStyle w:val="a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20868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0910D9" id="_x0000_t202" coordsize="21600,21600" o:spt="202" path="m,l,21600r21600,l21600,xe">
              <v:stroke joinstyle="miter"/>
              <v:path gradientshapeok="t" o:connecttype="rect"/>
            </v:shapetype>
            <v:shape id="Текстовое поле 5" o:spid="_x0000_s1026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" filled="f" fillcolor="white [3201]" stroked="f" strokeweight=".5pt">
              <v:textbox style="mso-fit-shape-to-text:t" inset="0,0,0,0">
                <w:txbxContent>
                  <w:p w14:paraId="663D59E9" w14:textId="77777777" w:rsidR="00661034" w:rsidRDefault="00A67D93">
                    <w:pPr>
                      <w:pStyle w:val="a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20868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67A9A" w14:textId="77777777" w:rsidR="00661034" w:rsidRDefault="00A67D93">
      <w:r>
        <w:separator/>
      </w:r>
    </w:p>
  </w:footnote>
  <w:footnote w:type="continuationSeparator" w:id="0">
    <w:p w14:paraId="7E89F0A8" w14:textId="77777777" w:rsidR="00661034" w:rsidRDefault="00A67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B386D7"/>
    <w:multiLevelType w:val="singleLevel"/>
    <w:tmpl w:val="9CB386D7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2195D48"/>
    <w:multiLevelType w:val="singleLevel"/>
    <w:tmpl w:val="54D4DC3A"/>
    <w:lvl w:ilvl="0">
      <w:start w:val="1"/>
      <w:numFmt w:val="decimal"/>
      <w:suff w:val="space"/>
      <w:lvlText w:val="%1."/>
      <w:lvlJc w:val="left"/>
      <w:rPr>
        <w:rFonts w:ascii="Times New Roman" w:eastAsiaTheme="minorHAnsi" w:hAnsi="Times New Roman" w:cs="Times New Roman"/>
      </w:rPr>
    </w:lvl>
  </w:abstractNum>
  <w:abstractNum w:abstractNumId="2" w15:restartNumberingAfterBreak="0">
    <w:nsid w:val="0D2A2394"/>
    <w:multiLevelType w:val="hybridMultilevel"/>
    <w:tmpl w:val="CBD89BE4"/>
    <w:lvl w:ilvl="0" w:tplc="0B74C33E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155C2AA7"/>
    <w:multiLevelType w:val="hybridMultilevel"/>
    <w:tmpl w:val="346ED3AE"/>
    <w:lvl w:ilvl="0" w:tplc="F186349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 w15:restartNumberingAfterBreak="0">
    <w:nsid w:val="3C6BF67D"/>
    <w:multiLevelType w:val="singleLevel"/>
    <w:tmpl w:val="3C6BF67D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4FDBA026"/>
    <w:multiLevelType w:val="singleLevel"/>
    <w:tmpl w:val="4FDBA026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70F23509"/>
    <w:multiLevelType w:val="hybridMultilevel"/>
    <w:tmpl w:val="D65E7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483"/>
    <w:rsid w:val="00007F71"/>
    <w:rsid w:val="000F0245"/>
    <w:rsid w:val="001C2483"/>
    <w:rsid w:val="00203275"/>
    <w:rsid w:val="0025380A"/>
    <w:rsid w:val="002C2024"/>
    <w:rsid w:val="00351B43"/>
    <w:rsid w:val="00420868"/>
    <w:rsid w:val="00444087"/>
    <w:rsid w:val="0044513A"/>
    <w:rsid w:val="00465AD4"/>
    <w:rsid w:val="005A4864"/>
    <w:rsid w:val="005C75DE"/>
    <w:rsid w:val="00627042"/>
    <w:rsid w:val="006506FE"/>
    <w:rsid w:val="00661034"/>
    <w:rsid w:val="00666F6E"/>
    <w:rsid w:val="006C0B77"/>
    <w:rsid w:val="00793C7E"/>
    <w:rsid w:val="007A6708"/>
    <w:rsid w:val="007F334A"/>
    <w:rsid w:val="008242FF"/>
    <w:rsid w:val="00870751"/>
    <w:rsid w:val="00901CDA"/>
    <w:rsid w:val="00922C48"/>
    <w:rsid w:val="00977957"/>
    <w:rsid w:val="00A67D93"/>
    <w:rsid w:val="00B915B7"/>
    <w:rsid w:val="00D128B8"/>
    <w:rsid w:val="00DE1AA4"/>
    <w:rsid w:val="00EA59DF"/>
    <w:rsid w:val="00EE4070"/>
    <w:rsid w:val="00F04E7F"/>
    <w:rsid w:val="00F12C76"/>
    <w:rsid w:val="00FC3B2D"/>
    <w:rsid w:val="03667C72"/>
    <w:rsid w:val="071A4C81"/>
    <w:rsid w:val="081964D9"/>
    <w:rsid w:val="08CC5F7D"/>
    <w:rsid w:val="0A9764ED"/>
    <w:rsid w:val="0AE465EC"/>
    <w:rsid w:val="0CAD145B"/>
    <w:rsid w:val="0EAF7927"/>
    <w:rsid w:val="0FDA7BCC"/>
    <w:rsid w:val="11DD7ADE"/>
    <w:rsid w:val="11F30B8C"/>
    <w:rsid w:val="122A435A"/>
    <w:rsid w:val="12FA11B0"/>
    <w:rsid w:val="13350205"/>
    <w:rsid w:val="138E4128"/>
    <w:rsid w:val="139E29C8"/>
    <w:rsid w:val="176026E9"/>
    <w:rsid w:val="17BB3CFC"/>
    <w:rsid w:val="17EB6A4A"/>
    <w:rsid w:val="1ACC2385"/>
    <w:rsid w:val="1B912D51"/>
    <w:rsid w:val="1BE76355"/>
    <w:rsid w:val="1C3C020D"/>
    <w:rsid w:val="1D4E6BA1"/>
    <w:rsid w:val="1EF075D2"/>
    <w:rsid w:val="1F967D60"/>
    <w:rsid w:val="1FD27BC4"/>
    <w:rsid w:val="22F06E1B"/>
    <w:rsid w:val="23912533"/>
    <w:rsid w:val="23F92512"/>
    <w:rsid w:val="249921BB"/>
    <w:rsid w:val="257419FF"/>
    <w:rsid w:val="26105100"/>
    <w:rsid w:val="2670099D"/>
    <w:rsid w:val="27C35DCC"/>
    <w:rsid w:val="2845565B"/>
    <w:rsid w:val="2925470E"/>
    <w:rsid w:val="2BAB743F"/>
    <w:rsid w:val="2BFF071B"/>
    <w:rsid w:val="2C2475FA"/>
    <w:rsid w:val="2C7262AD"/>
    <w:rsid w:val="2C993219"/>
    <w:rsid w:val="2D18338A"/>
    <w:rsid w:val="2D542C1E"/>
    <w:rsid w:val="2E660AAD"/>
    <w:rsid w:val="2FB1304E"/>
    <w:rsid w:val="315D0B0B"/>
    <w:rsid w:val="31990970"/>
    <w:rsid w:val="32055AA1"/>
    <w:rsid w:val="32774ADB"/>
    <w:rsid w:val="32A01C1C"/>
    <w:rsid w:val="34776632"/>
    <w:rsid w:val="34E2785E"/>
    <w:rsid w:val="359543FA"/>
    <w:rsid w:val="367D7E1B"/>
    <w:rsid w:val="36987B67"/>
    <w:rsid w:val="390E2362"/>
    <w:rsid w:val="3A6B5E65"/>
    <w:rsid w:val="3B25439A"/>
    <w:rsid w:val="3B3455A5"/>
    <w:rsid w:val="3D4625FA"/>
    <w:rsid w:val="3E992C55"/>
    <w:rsid w:val="3F58057C"/>
    <w:rsid w:val="3F6D08A1"/>
    <w:rsid w:val="3F824183"/>
    <w:rsid w:val="3FAA4B03"/>
    <w:rsid w:val="4010076E"/>
    <w:rsid w:val="445C61C0"/>
    <w:rsid w:val="45435142"/>
    <w:rsid w:val="466E0AEF"/>
    <w:rsid w:val="46E37CD8"/>
    <w:rsid w:val="480A0FD0"/>
    <w:rsid w:val="49B5687D"/>
    <w:rsid w:val="49F53DE3"/>
    <w:rsid w:val="4F183151"/>
    <w:rsid w:val="4FA61ABB"/>
    <w:rsid w:val="50E7594A"/>
    <w:rsid w:val="516C556F"/>
    <w:rsid w:val="51ED2C7A"/>
    <w:rsid w:val="522265CC"/>
    <w:rsid w:val="524D2C93"/>
    <w:rsid w:val="52B52EAD"/>
    <w:rsid w:val="54342B34"/>
    <w:rsid w:val="544C4920"/>
    <w:rsid w:val="551D6334"/>
    <w:rsid w:val="560378AC"/>
    <w:rsid w:val="577E261B"/>
    <w:rsid w:val="57DE5921"/>
    <w:rsid w:val="58631C30"/>
    <w:rsid w:val="590E07A8"/>
    <w:rsid w:val="59373B6B"/>
    <w:rsid w:val="59DB74FC"/>
    <w:rsid w:val="5D763AE6"/>
    <w:rsid w:val="5E8A14A9"/>
    <w:rsid w:val="5E910E34"/>
    <w:rsid w:val="625707AD"/>
    <w:rsid w:val="63E92BFA"/>
    <w:rsid w:val="64CB576C"/>
    <w:rsid w:val="653E4426"/>
    <w:rsid w:val="65A215B9"/>
    <w:rsid w:val="66026A6E"/>
    <w:rsid w:val="668313EA"/>
    <w:rsid w:val="6A9042E2"/>
    <w:rsid w:val="6A95076A"/>
    <w:rsid w:val="6B09652B"/>
    <w:rsid w:val="6B225DD0"/>
    <w:rsid w:val="6D6D6869"/>
    <w:rsid w:val="6E0A6B18"/>
    <w:rsid w:val="6EC75F26"/>
    <w:rsid w:val="70BA009F"/>
    <w:rsid w:val="72EB4117"/>
    <w:rsid w:val="745C0AF6"/>
    <w:rsid w:val="758E216C"/>
    <w:rsid w:val="78011BF1"/>
    <w:rsid w:val="78F6725E"/>
    <w:rsid w:val="792564D0"/>
    <w:rsid w:val="79312F28"/>
    <w:rsid w:val="79F51CFD"/>
    <w:rsid w:val="7A446928"/>
    <w:rsid w:val="7A552BBE"/>
    <w:rsid w:val="7BC21317"/>
    <w:rsid w:val="7BEB7F5D"/>
    <w:rsid w:val="7BF73D70"/>
    <w:rsid w:val="7F60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4:docId w14:val="2560B90D"/>
  <w15:docId w15:val="{B42E3B95-1FB6-4356-A5B5-05F2D2E3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8B8"/>
    <w:pPr>
      <w:jc w:val="both"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asciiTheme="minorHAnsi" w:eastAsiaTheme="majorEastAsia" w:hAnsiTheme="minorHAnsi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paragraph" w:styleId="a4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"/>
    <w:link w:val="a6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</w:pPr>
  </w:style>
  <w:style w:type="paragraph" w:styleId="a8">
    <w:name w:val="Subtitle"/>
    <w:basedOn w:val="a"/>
    <w:next w:val="a"/>
    <w:link w:val="a9"/>
    <w:uiPriority w:val="11"/>
    <w:qFormat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table" w:styleId="aa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  <w:sz w:val="28"/>
    </w:rPr>
  </w:style>
  <w:style w:type="character" w:customStyle="1" w:styleId="a6">
    <w:name w:val="Заголовок Знак"/>
    <w:basedOn w:val="a0"/>
    <w:link w:val="a5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Подзаголовок Знак"/>
    <w:basedOn w:val="a0"/>
    <w:link w:val="a8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rFonts w:ascii="Times New Roman" w:hAnsi="Times New Roman"/>
      <w:i/>
      <w:iCs/>
      <w:color w:val="404040" w:themeColor="text1" w:themeTint="BF"/>
      <w:sz w:val="28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E74B5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qFormat/>
    <w:rPr>
      <w:rFonts w:ascii="Times New Roman" w:hAnsi="Times New Roman"/>
      <w:i/>
      <w:iCs/>
      <w:color w:val="2E74B5" w:themeColor="accent1" w:themeShade="BF"/>
      <w:sz w:val="28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e">
    <w:name w:val="Unresolved Mention"/>
    <w:basedOn w:val="a0"/>
    <w:uiPriority w:val="99"/>
    <w:semiHidden/>
    <w:unhideWhenUsed/>
    <w:rsid w:val="00627042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07F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lymp.psu.ru/-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olymp.msu.ru/-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lympiada.spbu.ru/arkhiv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motrim.ru/brand/11385" TargetMode="External"/><Relationship Id="rId10" Type="http://schemas.openxmlformats.org/officeDocument/2006/relationships/hyperlink" Target="https://mosgeo.olimpiada.ru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postupi.online-" TargetMode="External"/><Relationship Id="rId14" Type="http://schemas.openxmlformats.org/officeDocument/2006/relationships/hyperlink" Target="http://www.moya-plane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73AC9CEC-62DA-44AC-96A6-20F3CD9DE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Конкина</dc:creator>
  <cp:lastModifiedBy>HUAWEI</cp:lastModifiedBy>
  <cp:revision>7</cp:revision>
  <dcterms:created xsi:type="dcterms:W3CDTF">2025-08-20T03:36:00Z</dcterms:created>
  <dcterms:modified xsi:type="dcterms:W3CDTF">2025-09-07T20:43:00Z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1049-12.2.0.22530</vt:lpwstr>
  </property>
  <property fmtid="{D5CDD505-2E9C-101B-9397-08002B2CF9AE}" pid="3" name="ICV">
    <vt:lpwstr>8834ABA447D543AEB7D5A94F6D793A66_12</vt:lpwstr>
  </property>
</Properties>
</file>