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E0501" w14:textId="77777777" w:rsidR="005D1E95" w:rsidRPr="0064605B" w:rsidRDefault="005D1E95" w:rsidP="005D1E95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  <w:r w:rsidRPr="0064605B">
        <w:rPr>
          <w:rFonts w:ascii="Times New Roman" w:hAnsi="Times New Roman"/>
          <w:color w:val="000000"/>
          <w:sz w:val="28"/>
          <w:szCs w:val="28"/>
        </w:rPr>
        <w:t xml:space="preserve">Муниципальное бюджетное дошкольное образовательное учреждение </w:t>
      </w:r>
    </w:p>
    <w:p w14:paraId="4612D5D9" w14:textId="77777777" w:rsidR="005D1E95" w:rsidRPr="0064605B" w:rsidRDefault="005D1E95" w:rsidP="005D1E95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  <w:r w:rsidRPr="0064605B">
        <w:rPr>
          <w:rFonts w:ascii="Times New Roman" w:hAnsi="Times New Roman"/>
          <w:color w:val="000000"/>
          <w:sz w:val="28"/>
          <w:szCs w:val="28"/>
        </w:rPr>
        <w:t>«Центр развития ребенка – детский сад № 44 «Росинка» города Альметьевска»</w:t>
      </w:r>
    </w:p>
    <w:p w14:paraId="5BA2C18B" w14:textId="77777777" w:rsidR="005D1E95" w:rsidRDefault="005D1E95" w:rsidP="005D1E95">
      <w:pPr>
        <w:spacing w:line="360" w:lineRule="auto"/>
        <w:ind w:left="-902"/>
        <w:rPr>
          <w:rFonts w:ascii="Times New Roman" w:hAnsi="Times New Roman"/>
          <w:color w:val="000000"/>
        </w:rPr>
      </w:pPr>
    </w:p>
    <w:p w14:paraId="0DE7D7ED" w14:textId="77777777" w:rsidR="005D1E95" w:rsidRDefault="005D1E95" w:rsidP="005D1E95">
      <w:pPr>
        <w:spacing w:line="240" w:lineRule="auto"/>
        <w:ind w:left="-902"/>
        <w:rPr>
          <w:rFonts w:ascii="Times New Roman" w:hAnsi="Times New Roman"/>
          <w:color w:val="000000"/>
        </w:rPr>
      </w:pPr>
    </w:p>
    <w:p w14:paraId="12535E31" w14:textId="77777777" w:rsidR="005D1E95" w:rsidRDefault="005D1E95" w:rsidP="005D1E95">
      <w:pPr>
        <w:rPr>
          <w:color w:val="000000"/>
          <w:sz w:val="32"/>
          <w:szCs w:val="32"/>
        </w:rPr>
      </w:pPr>
    </w:p>
    <w:p w14:paraId="23512F08" w14:textId="77777777" w:rsidR="005D1E95" w:rsidRDefault="005D1E95" w:rsidP="005D1E9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Методическая разработка для проведения занятия в дошкольном учреждении</w:t>
      </w:r>
    </w:p>
    <w:p w14:paraId="7C860657" w14:textId="77777777" w:rsidR="005D1E95" w:rsidRDefault="005D1E95" w:rsidP="005D1E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 во 2 младшей группе на тему:</w:t>
      </w:r>
    </w:p>
    <w:p w14:paraId="3CAE3FE7" w14:textId="77777777" w:rsidR="005D1E95" w:rsidRDefault="005D1E95" w:rsidP="005D1E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«Мой дом»</w:t>
      </w:r>
    </w:p>
    <w:p w14:paraId="03D643FC" w14:textId="77777777" w:rsidR="005D1E95" w:rsidRPr="002465B7" w:rsidRDefault="005D1E95" w:rsidP="005D1E9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 системе М.Монтессори)</w:t>
      </w:r>
    </w:p>
    <w:p w14:paraId="4DFABD77" w14:textId="77777777" w:rsidR="005D1E95" w:rsidRDefault="005D1E95" w:rsidP="005D1E95">
      <w:pPr>
        <w:rPr>
          <w:rFonts w:ascii="Times New Roman" w:hAnsi="Times New Roman"/>
          <w:color w:val="000000"/>
          <w:sz w:val="28"/>
          <w:szCs w:val="28"/>
        </w:rPr>
      </w:pPr>
    </w:p>
    <w:p w14:paraId="27434A6F" w14:textId="225B42F0" w:rsidR="005D1E95" w:rsidRDefault="00463C11" w:rsidP="005D1E95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Подготовила:  </w:t>
      </w:r>
      <w:r w:rsidR="005D1E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  <w:r w:rsidR="005D1E9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Сергеева Гульнара Валерьевна, </w:t>
      </w:r>
      <w:r>
        <w:rPr>
          <w:rFonts w:ascii="Times New Roman" w:hAnsi="Times New Roman"/>
          <w:color w:val="000000"/>
          <w:sz w:val="28"/>
          <w:szCs w:val="28"/>
        </w:rPr>
        <w:t>Воспитатель 1</w:t>
      </w:r>
      <w:r w:rsidR="005D1E95">
        <w:rPr>
          <w:rFonts w:ascii="Times New Roman" w:hAnsi="Times New Roman"/>
          <w:color w:val="000000"/>
          <w:sz w:val="28"/>
          <w:szCs w:val="28"/>
        </w:rPr>
        <w:t xml:space="preserve"> квалификационная категория </w:t>
      </w:r>
    </w:p>
    <w:p w14:paraId="5B8B53BF" w14:textId="77777777" w:rsidR="005D1E95" w:rsidRDefault="005D1E95" w:rsidP="005D1E95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 w:rsidRPr="00BA18BE">
        <w:rPr>
          <w:rFonts w:ascii="Times New Roman" w:hAnsi="Times New Roman"/>
          <w:color w:val="000000"/>
          <w:sz w:val="28"/>
          <w:szCs w:val="28"/>
        </w:rPr>
        <w:t>МБДОУ «ЦРР д/с № 44 «Росинка» г.Альметьевска</w:t>
      </w:r>
    </w:p>
    <w:p w14:paraId="0B18B4E9" w14:textId="77777777" w:rsidR="005D1E95" w:rsidRDefault="005D1E95" w:rsidP="005D1E95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DE0FF0C" w14:textId="77777777" w:rsidR="005D1E95" w:rsidRDefault="005D1E95" w:rsidP="005D1E95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BA5563C" w14:textId="77777777" w:rsidR="005D1E95" w:rsidRDefault="005D1E95" w:rsidP="005D1E95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0EA24B3" w14:textId="77777777" w:rsidR="005D1E95" w:rsidRDefault="005D1E95" w:rsidP="005D1E95">
      <w:pPr>
        <w:rPr>
          <w:rFonts w:asciiTheme="majorBidi" w:hAnsiTheme="majorBidi" w:cstheme="majorBidi"/>
          <w:sz w:val="28"/>
          <w:szCs w:val="28"/>
        </w:rPr>
      </w:pPr>
    </w:p>
    <w:p w14:paraId="518EA5E4" w14:textId="77777777" w:rsidR="005D1E95" w:rsidRDefault="005D1E95" w:rsidP="005D1E95">
      <w:pPr>
        <w:rPr>
          <w:rFonts w:asciiTheme="majorBidi" w:hAnsiTheme="majorBidi" w:cstheme="majorBidi"/>
          <w:sz w:val="28"/>
          <w:szCs w:val="28"/>
        </w:rPr>
      </w:pPr>
    </w:p>
    <w:p w14:paraId="687F04E0" w14:textId="77777777" w:rsidR="005D1E95" w:rsidRDefault="005D1E95" w:rsidP="005D1E95">
      <w:pPr>
        <w:rPr>
          <w:rFonts w:asciiTheme="majorBidi" w:hAnsiTheme="majorBidi" w:cstheme="majorBidi"/>
          <w:sz w:val="28"/>
          <w:szCs w:val="28"/>
        </w:rPr>
      </w:pPr>
    </w:p>
    <w:p w14:paraId="6BEAF88A" w14:textId="77777777" w:rsidR="005D1E95" w:rsidRPr="00FB181A" w:rsidRDefault="005D1E95" w:rsidP="005D1E95">
      <w:pPr>
        <w:rPr>
          <w:rFonts w:asciiTheme="majorBidi" w:hAnsiTheme="majorBidi" w:cstheme="majorBidi"/>
          <w:sz w:val="28"/>
          <w:szCs w:val="28"/>
        </w:rPr>
      </w:pPr>
    </w:p>
    <w:p w14:paraId="2E0A391A" w14:textId="77777777" w:rsidR="005D1E95" w:rsidRDefault="005D1E95" w:rsidP="00FB181A">
      <w:pPr>
        <w:rPr>
          <w:rFonts w:asciiTheme="majorBidi" w:hAnsiTheme="majorBidi" w:cstheme="majorBidi"/>
          <w:sz w:val="28"/>
          <w:szCs w:val="28"/>
        </w:rPr>
      </w:pPr>
    </w:p>
    <w:p w14:paraId="25A00653" w14:textId="77777777" w:rsidR="005D1E95" w:rsidRDefault="005D1E95" w:rsidP="00FB181A">
      <w:pPr>
        <w:rPr>
          <w:rFonts w:asciiTheme="majorBidi" w:hAnsiTheme="majorBidi" w:cstheme="majorBidi"/>
          <w:sz w:val="28"/>
          <w:szCs w:val="28"/>
        </w:rPr>
      </w:pPr>
    </w:p>
    <w:p w14:paraId="581838D2" w14:textId="77777777" w:rsidR="005D1E95" w:rsidRDefault="005D1E95" w:rsidP="00FB181A">
      <w:pPr>
        <w:rPr>
          <w:rFonts w:asciiTheme="majorBidi" w:hAnsiTheme="majorBidi" w:cstheme="majorBidi"/>
          <w:sz w:val="28"/>
          <w:szCs w:val="28"/>
        </w:rPr>
      </w:pPr>
    </w:p>
    <w:p w14:paraId="22B27602" w14:textId="66DDF5AE" w:rsidR="00FB181A" w:rsidRPr="00FB181A" w:rsidRDefault="00FB181A" w:rsidP="005D1E95">
      <w:pPr>
        <w:jc w:val="center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lastRenderedPageBreak/>
        <w:t>Тема Мой дом</w:t>
      </w:r>
    </w:p>
    <w:p w14:paraId="68A8046D" w14:textId="3448C5ED" w:rsidR="00FB181A" w:rsidRPr="00FB181A" w:rsidRDefault="00FB181A" w:rsidP="005D1E95">
      <w:pPr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Возраст 2‑я младшая группа (3–4 года)</w:t>
      </w:r>
    </w:p>
    <w:p w14:paraId="10BEC83B" w14:textId="3AB0CD13" w:rsidR="00FB181A" w:rsidRPr="00415A5E" w:rsidRDefault="00FB181A" w:rsidP="00FB181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415A5E">
        <w:rPr>
          <w:rFonts w:asciiTheme="majorBidi" w:hAnsiTheme="majorBidi" w:cstheme="majorBidi"/>
          <w:b/>
          <w:bCs/>
          <w:sz w:val="28"/>
          <w:szCs w:val="28"/>
        </w:rPr>
        <w:t>Цель занятия</w:t>
      </w:r>
      <w:r w:rsidR="00415A5E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14:paraId="021431DD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Познакомить детей с предметами домашнего обихода и основными комнатами дома.  </w:t>
      </w:r>
    </w:p>
    <w:p w14:paraId="5BC9A820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Развивать мелкую моторику, восприятие, словарный запас и самостоятельность через практическую деятельность.  </w:t>
      </w:r>
    </w:p>
    <w:p w14:paraId="6243C059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- Формировать навыки аккуратности и умение убирать за собой.</w:t>
      </w:r>
    </w:p>
    <w:p w14:paraId="43944F0D" w14:textId="77777777" w:rsidR="00FB181A" w:rsidRPr="00415A5E" w:rsidRDefault="00FB181A" w:rsidP="00FB181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415A5E">
        <w:rPr>
          <w:rFonts w:asciiTheme="majorBidi" w:hAnsiTheme="majorBidi" w:cstheme="majorBidi"/>
          <w:b/>
          <w:bCs/>
          <w:sz w:val="28"/>
          <w:szCs w:val="28"/>
        </w:rPr>
        <w:t xml:space="preserve">Длительность  </w:t>
      </w:r>
    </w:p>
    <w:p w14:paraId="2197FD17" w14:textId="31C9860D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20–25 минут (короткая демонстрация + самостоятельная работа + уборка + подведение итогов).</w:t>
      </w:r>
    </w:p>
    <w:p w14:paraId="5ED512E0" w14:textId="77777777" w:rsidR="00FB181A" w:rsidRPr="00415A5E" w:rsidRDefault="00FB181A" w:rsidP="00FB181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415A5E">
        <w:rPr>
          <w:rFonts w:asciiTheme="majorBidi" w:hAnsiTheme="majorBidi" w:cstheme="majorBidi"/>
          <w:b/>
          <w:bCs/>
          <w:sz w:val="28"/>
          <w:szCs w:val="28"/>
        </w:rPr>
        <w:t xml:space="preserve">Материалы  </w:t>
      </w:r>
    </w:p>
    <w:p w14:paraId="2F420C12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Небольшой деревянный домик‑модель или крупная картинка дома с обозначенными комнатами.  </w:t>
      </w:r>
    </w:p>
    <w:p w14:paraId="13D5C936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Набор маленьких предметов для дома (кух. ложка, чашка, маленькая подушка, игрушечная тарелка, ключ, мыльница и т. п.).  </w:t>
      </w:r>
    </w:p>
    <w:p w14:paraId="0B94D8B7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Три‑четыре маленькие корзинки с ярлыками: кухня, спальня, ванная (ярлыки с картинками, а не словами).  </w:t>
      </w:r>
    </w:p>
    <w:p w14:paraId="684A8B84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Ложки и стаканчики для упражнения на перенос (практическая жизнь).  </w:t>
      </w:r>
    </w:p>
    <w:p w14:paraId="0ED73926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Маленькая метёлка и совок (размер для детей).  </w:t>
      </w:r>
    </w:p>
    <w:p w14:paraId="71B81362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Набор карточек соответствий объект‑комната (самокорректируемые пазлы или карточки разного размера).  </w:t>
      </w:r>
    </w:p>
    <w:p w14:paraId="6D32499D" w14:textId="7A15D81B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Подносы или коврики для работы каждого ребёнка.  </w:t>
      </w:r>
    </w:p>
    <w:p w14:paraId="31F42977" w14:textId="33108D9A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Все предметы реальные или натуральные, в пределах досягаемости детей. Материалы рассортированы и аккуратно лежат на полках.</w:t>
      </w:r>
    </w:p>
    <w:p w14:paraId="7EE77E69" w14:textId="77777777" w:rsidR="00FB181A" w:rsidRPr="005D1E95" w:rsidRDefault="00FB181A" w:rsidP="00FB181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5D1E95">
        <w:rPr>
          <w:rFonts w:asciiTheme="majorBidi" w:hAnsiTheme="majorBidi" w:cstheme="majorBidi"/>
          <w:b/>
          <w:bCs/>
          <w:sz w:val="28"/>
          <w:szCs w:val="28"/>
        </w:rPr>
        <w:t xml:space="preserve">Подготовка педагога и среды  </w:t>
      </w:r>
    </w:p>
    <w:p w14:paraId="11E98D97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Подготовить стол или низкие полки с материалами, всё доступно и аккуратно разложено.  </w:t>
      </w:r>
    </w:p>
    <w:p w14:paraId="47E98EAE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Выбрать 3–4 ребёнка одновременно для работы, остальным предложить наблюдение или другое спокойное задание.  </w:t>
      </w:r>
    </w:p>
    <w:p w14:paraId="15EAB7A6" w14:textId="1D152849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lastRenderedPageBreak/>
        <w:t>- Продумать безопасный маршрут и убрать лишние предметы.</w:t>
      </w:r>
    </w:p>
    <w:p w14:paraId="689409E8" w14:textId="77777777" w:rsidR="00FB181A" w:rsidRPr="005D1E95" w:rsidRDefault="00FB181A" w:rsidP="00FB181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5D1E95">
        <w:rPr>
          <w:rFonts w:asciiTheme="majorBidi" w:hAnsiTheme="majorBidi" w:cstheme="majorBidi"/>
          <w:b/>
          <w:bCs/>
          <w:sz w:val="28"/>
          <w:szCs w:val="28"/>
        </w:rPr>
        <w:t>Ход занятия</w:t>
      </w:r>
    </w:p>
    <w:p w14:paraId="3054ED03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1) Приветствие 2–3 минуты  </w:t>
      </w:r>
    </w:p>
    <w:p w14:paraId="615028FE" w14:textId="2273251E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Коротко поздороваться, установить контакт глаз, назвать тему простыми словами.</w:t>
      </w:r>
      <w:r w:rsidR="005D1E95">
        <w:rPr>
          <w:rFonts w:asciiTheme="majorBidi" w:hAnsiTheme="majorBidi" w:cstheme="majorBidi"/>
          <w:sz w:val="28"/>
          <w:szCs w:val="28"/>
        </w:rPr>
        <w:t xml:space="preserve"> </w:t>
      </w:r>
      <w:r w:rsidRPr="00FB181A">
        <w:rPr>
          <w:rFonts w:asciiTheme="majorBidi" w:hAnsiTheme="majorBidi" w:cstheme="majorBidi"/>
          <w:sz w:val="28"/>
          <w:szCs w:val="28"/>
        </w:rPr>
        <w:t>«Доброе утро! Сегодня мы посмотрим, что есть в нашем доме».</w:t>
      </w:r>
    </w:p>
    <w:p w14:paraId="7BEE2FBC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2) Короткая демонстрация 3–4 минуты  </w:t>
      </w:r>
    </w:p>
    <w:p w14:paraId="4B92776C" w14:textId="5004B7BA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Педагог неспешно показывает модель дома или картинку и поочерёдно показывает предметы, кладёт их в соответствующие корзинки. Демонстрация одна за детьми — спокойная, без лишних слов.</w:t>
      </w:r>
      <w:r w:rsidR="005D1E95">
        <w:rPr>
          <w:rFonts w:asciiTheme="majorBidi" w:hAnsiTheme="majorBidi" w:cstheme="majorBidi"/>
          <w:sz w:val="28"/>
          <w:szCs w:val="28"/>
        </w:rPr>
        <w:t xml:space="preserve"> </w:t>
      </w:r>
      <w:r w:rsidRPr="00FB181A">
        <w:rPr>
          <w:rFonts w:asciiTheme="majorBidi" w:hAnsiTheme="majorBidi" w:cstheme="majorBidi"/>
          <w:sz w:val="28"/>
          <w:szCs w:val="28"/>
        </w:rPr>
        <w:t xml:space="preserve">«Это кухня. Здесь ложка и чашка. Я кладу ложку в корзину кухни».  </w:t>
      </w:r>
    </w:p>
    <w:p w14:paraId="4CFC4160" w14:textId="5DEFBD83" w:rsidR="00FB181A" w:rsidRPr="00FB181A" w:rsidRDefault="005D1E95" w:rsidP="005D1E95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r w:rsidR="00FB181A" w:rsidRPr="00FB181A">
        <w:rPr>
          <w:rFonts w:asciiTheme="majorBidi" w:hAnsiTheme="majorBidi" w:cstheme="majorBidi"/>
          <w:sz w:val="28"/>
          <w:szCs w:val="28"/>
        </w:rPr>
        <w:t>Показывать медленно, один предмет за раз. Не предлагать одновременно большую группу действий.</w:t>
      </w:r>
      <w:r>
        <w:rPr>
          <w:rFonts w:asciiTheme="majorBidi" w:hAnsiTheme="majorBidi" w:cstheme="majorBidi"/>
          <w:sz w:val="28"/>
          <w:szCs w:val="28"/>
        </w:rPr>
        <w:t>)</w:t>
      </w:r>
    </w:p>
    <w:p w14:paraId="2D6E22BB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3) Приглашение к работе 1 минута  </w:t>
      </w:r>
    </w:p>
    <w:p w14:paraId="4E6D8609" w14:textId="788740B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Пригласить одного ребёнка (или двоих) по имени: «Маша, хочешь разложить предметы по комнатам?»</w:t>
      </w:r>
      <w:r w:rsidR="005D1E95">
        <w:rPr>
          <w:rFonts w:asciiTheme="majorBidi" w:hAnsiTheme="majorBidi" w:cstheme="majorBidi"/>
          <w:sz w:val="28"/>
          <w:szCs w:val="28"/>
        </w:rPr>
        <w:t xml:space="preserve"> (</w:t>
      </w:r>
      <w:r w:rsidRPr="00FB181A">
        <w:rPr>
          <w:rFonts w:asciiTheme="majorBidi" w:hAnsiTheme="majorBidi" w:cstheme="majorBidi"/>
          <w:sz w:val="28"/>
          <w:szCs w:val="28"/>
        </w:rPr>
        <w:t>Не настаивать, дать выбор.</w:t>
      </w:r>
      <w:r w:rsidR="005D1E95">
        <w:rPr>
          <w:rFonts w:asciiTheme="majorBidi" w:hAnsiTheme="majorBidi" w:cstheme="majorBidi"/>
          <w:sz w:val="28"/>
          <w:szCs w:val="28"/>
        </w:rPr>
        <w:t>)</w:t>
      </w:r>
    </w:p>
    <w:p w14:paraId="5ABBF869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4) Самостоятельная работа детей 10–12 минут  </w:t>
      </w:r>
    </w:p>
    <w:p w14:paraId="7835B89F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Дети по очереди или одновременно берут предметы и размещают в корзинах, выполняют упражнение перенос ложкой (перенести фасоль/кольца из одной чашки в другую), собирают карточки‑пары. Педагог наблюдает, вмешивается только для демонстрации неверного действия или для подсказки минимально.  </w:t>
      </w:r>
    </w:p>
    <w:p w14:paraId="3F7FF035" w14:textId="77CAAA95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Важно позволять детям повторять действие несколько раз. Обращать внимание на аккуратность, последовательность и использование слов.</w:t>
      </w:r>
    </w:p>
    <w:p w14:paraId="2A2EFE51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5) Уборка 2–3 минуты  </w:t>
      </w:r>
    </w:p>
    <w:p w14:paraId="67DF33D4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Попросить ребёнка самостоятельно вернуть предметы на место, продемонстрировать, как аккуратно собрать и убрать. Похвалить за старание.  </w:t>
      </w:r>
    </w:p>
    <w:p w14:paraId="7FDC5BC9" w14:textId="3753A049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 «Спасибо, ты аккуратно положил ложку в корзину кухни».</w:t>
      </w:r>
    </w:p>
    <w:p w14:paraId="43BA223C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6) Подведение итогов 2–3 минуты  </w:t>
      </w:r>
    </w:p>
    <w:p w14:paraId="56C02725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Коротко обсудить, что делали. Можно попросить ребёнка показать, что он положил в какую корзину. Закончить простым правилом: «В доме за вещами нужно следить». Петь короткую прощальную песенку или поприветствовать другого ребёнка.</w:t>
      </w:r>
    </w:p>
    <w:p w14:paraId="407BF429" w14:textId="05A0DE56" w:rsidR="00FB181A" w:rsidRPr="005D1E95" w:rsidRDefault="00FB181A" w:rsidP="005D1E95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D1E95">
        <w:rPr>
          <w:rFonts w:asciiTheme="majorBidi" w:hAnsiTheme="majorBidi" w:cstheme="majorBidi"/>
          <w:b/>
          <w:bCs/>
          <w:sz w:val="28"/>
          <w:szCs w:val="28"/>
        </w:rPr>
        <w:lastRenderedPageBreak/>
        <w:t>Принципы Монтессори</w:t>
      </w:r>
      <w:r w:rsidR="005D1E95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5D1E95">
        <w:rPr>
          <w:rFonts w:asciiTheme="majorBidi" w:hAnsiTheme="majorBidi" w:cstheme="majorBidi"/>
          <w:b/>
          <w:bCs/>
          <w:sz w:val="28"/>
          <w:szCs w:val="28"/>
        </w:rPr>
        <w:t xml:space="preserve"> соблюдённые в занятии</w:t>
      </w:r>
      <w:r w:rsidR="005D1E95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5D1E95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</w:p>
    <w:p w14:paraId="6E52AF65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Подготовленная среда — все материалы доступны и аккуратно организованы.  </w:t>
      </w:r>
    </w:p>
    <w:p w14:paraId="751FA21C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Свобода в пределах — дети выбирают и выполняют задания в своём темпе.  </w:t>
      </w:r>
    </w:p>
    <w:p w14:paraId="599B0614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Практическая деятельность и сенсорика — реальные предметы, упражнения на перенос.  </w:t>
      </w:r>
    </w:p>
    <w:p w14:paraId="2B451B7D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Краткая демонстрация и минимальное вмешательство педагога.  </w:t>
      </w:r>
    </w:p>
    <w:p w14:paraId="153C454F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Контроль ошибки — карточки‑пары и корзинки с картинками дают самопроверку.  </w:t>
      </w:r>
    </w:p>
    <w:p w14:paraId="3C69AE48" w14:textId="077E2D36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- Поощрение самостоятельности и уважение к ребёнку.</w:t>
      </w:r>
    </w:p>
    <w:p w14:paraId="3D4FCD1C" w14:textId="77777777" w:rsidR="00FB181A" w:rsidRPr="005D1E95" w:rsidRDefault="00FB181A" w:rsidP="005D1E95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D1E95">
        <w:rPr>
          <w:rFonts w:asciiTheme="majorBidi" w:hAnsiTheme="majorBidi" w:cstheme="majorBidi"/>
          <w:b/>
          <w:bCs/>
          <w:sz w:val="28"/>
          <w:szCs w:val="28"/>
        </w:rPr>
        <w:t>Варианты упрощения и усложнения</w:t>
      </w:r>
    </w:p>
    <w:p w14:paraId="397C738E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Упрощение: сократить количество предметов до 3–4, провести занятие индивидуально.  </w:t>
      </w:r>
    </w:p>
    <w:p w14:paraId="62A15FC8" w14:textId="7669D3E4" w:rsidR="00671AC7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- Усложнение: добавить карточки со словами для детей старше группы, попросить составить мини‑рассказ «где я видел этот предмет у себя дома».</w:t>
      </w:r>
    </w:p>
    <w:p w14:paraId="2D6145A7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Ребёнок самостоятельно берет и размещает предметы.  </w:t>
      </w:r>
    </w:p>
    <w:p w14:paraId="07B9DF61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Уровень точности при распределении предметов по комнатам.  </w:t>
      </w:r>
    </w:p>
    <w:p w14:paraId="00BB3933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Моторные навыки при переносе ложкой.  </w:t>
      </w:r>
    </w:p>
    <w:p w14:paraId="298E0C68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Использование новых слов в речи.  </w:t>
      </w:r>
    </w:p>
    <w:p w14:paraId="1C823C0A" w14:textId="0E992B4A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Записывать короткие заметки в наблюдательный журнал (что получилось, что требует повторения).</w:t>
      </w:r>
    </w:p>
    <w:p w14:paraId="4B45FF2F" w14:textId="77777777" w:rsidR="00FB181A" w:rsidRPr="005D1E95" w:rsidRDefault="00FB181A" w:rsidP="005D1E95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D1E95">
        <w:rPr>
          <w:rFonts w:asciiTheme="majorBidi" w:hAnsiTheme="majorBidi" w:cstheme="majorBidi"/>
          <w:b/>
          <w:bCs/>
          <w:sz w:val="28"/>
          <w:szCs w:val="28"/>
        </w:rPr>
        <w:t xml:space="preserve">Работа с родителями  </w:t>
      </w:r>
    </w:p>
    <w:p w14:paraId="575B86B7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Предложить простое домашнее задание: вместе с ребёнком рассортировать 5 предметов по комнатам дома и затем принести одну фотографию или небольшую заметку.  </w:t>
      </w:r>
    </w:p>
    <w:p w14:paraId="1539675A" w14:textId="6C26F338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>- Объяснить принципы: короткая демонстрация, дать ребёнку попробовать самому, хвалить за усилие.</w:t>
      </w:r>
    </w:p>
    <w:p w14:paraId="563EB000" w14:textId="77777777" w:rsidR="00FB181A" w:rsidRPr="005D1E95" w:rsidRDefault="00FB181A" w:rsidP="005D1E95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D1E95">
        <w:rPr>
          <w:rFonts w:asciiTheme="majorBidi" w:hAnsiTheme="majorBidi" w:cstheme="majorBidi"/>
          <w:b/>
          <w:bCs/>
          <w:sz w:val="28"/>
          <w:szCs w:val="28"/>
        </w:rPr>
        <w:t>Безопасность и рекомендации</w:t>
      </w:r>
    </w:p>
    <w:p w14:paraId="3DF2D4B4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Следить, чтобы мелкие предметы не были в группе детей, склонных к класть в рот.  </w:t>
      </w:r>
    </w:p>
    <w:p w14:paraId="27D6DC07" w14:textId="77777777" w:rsidR="00FB181A" w:rsidRP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t xml:space="preserve">- Материалы должны быть прочными, без острых углов.  </w:t>
      </w:r>
    </w:p>
    <w:p w14:paraId="09FD162D" w14:textId="78C3BBD3" w:rsidR="00FB181A" w:rsidRDefault="00FB181A" w:rsidP="005D1E95">
      <w:pPr>
        <w:jc w:val="both"/>
        <w:rPr>
          <w:rFonts w:asciiTheme="majorBidi" w:hAnsiTheme="majorBidi" w:cstheme="majorBidi"/>
          <w:sz w:val="28"/>
          <w:szCs w:val="28"/>
        </w:rPr>
      </w:pPr>
      <w:r w:rsidRPr="00FB181A">
        <w:rPr>
          <w:rFonts w:asciiTheme="majorBidi" w:hAnsiTheme="majorBidi" w:cstheme="majorBidi"/>
          <w:sz w:val="28"/>
          <w:szCs w:val="28"/>
        </w:rPr>
        <w:lastRenderedPageBreak/>
        <w:t>- Внимательно наблюдать за каждым ребёнком, не давать слишком сложных заданий, которые могут вызвать фрустрацию.</w:t>
      </w:r>
    </w:p>
    <w:p w14:paraId="5F1E67CB" w14:textId="77777777" w:rsidR="00FB181A" w:rsidRDefault="00FB181A" w:rsidP="00FB181A">
      <w:pPr>
        <w:rPr>
          <w:rFonts w:asciiTheme="majorBidi" w:hAnsiTheme="majorBidi" w:cstheme="majorBidi"/>
          <w:sz w:val="28"/>
          <w:szCs w:val="28"/>
        </w:rPr>
      </w:pPr>
    </w:p>
    <w:p w14:paraId="61AF88E5" w14:textId="77777777" w:rsidR="00FB181A" w:rsidRDefault="00FB181A" w:rsidP="00FB181A">
      <w:pPr>
        <w:rPr>
          <w:rFonts w:asciiTheme="majorBidi" w:hAnsiTheme="majorBidi" w:cstheme="majorBidi"/>
          <w:sz w:val="28"/>
          <w:szCs w:val="28"/>
        </w:rPr>
      </w:pPr>
    </w:p>
    <w:p w14:paraId="3DB28CBE" w14:textId="77777777" w:rsidR="00FB181A" w:rsidRDefault="00FB181A" w:rsidP="00FB181A">
      <w:pPr>
        <w:rPr>
          <w:rFonts w:asciiTheme="majorBidi" w:hAnsiTheme="majorBidi" w:cstheme="majorBidi"/>
          <w:sz w:val="28"/>
          <w:szCs w:val="28"/>
        </w:rPr>
      </w:pPr>
    </w:p>
    <w:p w14:paraId="51A688EE" w14:textId="77777777" w:rsidR="00FB181A" w:rsidRDefault="00FB181A" w:rsidP="00FB181A">
      <w:pPr>
        <w:rPr>
          <w:rFonts w:asciiTheme="majorBidi" w:hAnsiTheme="majorBidi" w:cstheme="majorBidi"/>
          <w:sz w:val="28"/>
          <w:szCs w:val="28"/>
        </w:rPr>
      </w:pPr>
    </w:p>
    <w:p w14:paraId="381C9941" w14:textId="77777777" w:rsidR="00FB181A" w:rsidRDefault="00FB181A" w:rsidP="00FB181A">
      <w:pPr>
        <w:rPr>
          <w:rFonts w:asciiTheme="majorBidi" w:hAnsiTheme="majorBidi" w:cstheme="majorBidi"/>
          <w:sz w:val="28"/>
          <w:szCs w:val="28"/>
        </w:rPr>
      </w:pPr>
    </w:p>
    <w:p w14:paraId="0CB3FF82" w14:textId="77777777" w:rsidR="00FB181A" w:rsidRDefault="00FB181A" w:rsidP="00FB181A">
      <w:pPr>
        <w:rPr>
          <w:rFonts w:asciiTheme="majorBidi" w:hAnsiTheme="majorBidi" w:cstheme="majorBidi"/>
          <w:sz w:val="28"/>
          <w:szCs w:val="28"/>
        </w:rPr>
      </w:pPr>
    </w:p>
    <w:p w14:paraId="1C075139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43131B6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E5B1D92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689B7E4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D78F003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FC5E971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87845B8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A50B9DD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A146D8F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F88CD19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9E88F29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A6D87D0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26EF70E" w14:textId="77777777" w:rsidR="005D1E95" w:rsidRDefault="005D1E95" w:rsidP="00FB181A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608B1E6" w14:textId="77777777" w:rsidR="005D1E95" w:rsidRPr="00FB181A" w:rsidRDefault="005D1E95">
      <w:pPr>
        <w:rPr>
          <w:rFonts w:asciiTheme="majorBidi" w:hAnsiTheme="majorBidi" w:cstheme="majorBidi"/>
          <w:sz w:val="28"/>
          <w:szCs w:val="28"/>
        </w:rPr>
      </w:pPr>
    </w:p>
    <w:sectPr w:rsidR="005D1E95" w:rsidRPr="00FB1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9B0"/>
    <w:rsid w:val="003F5147"/>
    <w:rsid w:val="00415A5E"/>
    <w:rsid w:val="00463C11"/>
    <w:rsid w:val="005D1E95"/>
    <w:rsid w:val="00671AC7"/>
    <w:rsid w:val="00781800"/>
    <w:rsid w:val="00D323B8"/>
    <w:rsid w:val="00E349B0"/>
    <w:rsid w:val="00FA7FF3"/>
    <w:rsid w:val="00FB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2D2B4"/>
  <w15:chartTrackingRefBased/>
  <w15:docId w15:val="{8B8F3156-4357-4800-BB7C-0F525669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49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9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49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49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49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49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49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49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49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9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349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49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49B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49B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349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349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349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349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49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349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49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349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49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349B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349B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349B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349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349B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349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Андреев</dc:creator>
  <cp:keywords/>
  <dc:description/>
  <cp:lastModifiedBy>Пользователь</cp:lastModifiedBy>
  <cp:revision>5</cp:revision>
  <dcterms:created xsi:type="dcterms:W3CDTF">2025-08-15T18:25:00Z</dcterms:created>
  <dcterms:modified xsi:type="dcterms:W3CDTF">2025-09-11T17:15:00Z</dcterms:modified>
</cp:coreProperties>
</file>