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65" w:rsidRPr="00D7746F" w:rsidRDefault="00017865" w:rsidP="00017865">
      <w:p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Рабочий лист №</w:t>
      </w:r>
      <w:r w:rsidR="00D7746F">
        <w:rPr>
          <w:sz w:val="22"/>
          <w:szCs w:val="22"/>
        </w:rPr>
        <w:t xml:space="preserve"> </w:t>
      </w:r>
      <w:r w:rsidRPr="00D7746F">
        <w:rPr>
          <w:sz w:val="22"/>
          <w:szCs w:val="22"/>
        </w:rPr>
        <w:t>2.</w:t>
      </w:r>
    </w:p>
    <w:p w:rsidR="00017865" w:rsidRPr="00D7746F" w:rsidRDefault="00017865" w:rsidP="00017865">
      <w:pPr>
        <w:jc w:val="both"/>
        <w:rPr>
          <w:sz w:val="22"/>
          <w:szCs w:val="22"/>
        </w:rPr>
      </w:pPr>
    </w:p>
    <w:p w:rsidR="00017865" w:rsidRPr="00D7746F" w:rsidRDefault="00017865" w:rsidP="00017865">
      <w:p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 Документ 2.</w:t>
      </w:r>
    </w:p>
    <w:p w:rsidR="00017865" w:rsidRPr="00D7746F" w:rsidRDefault="00017865" w:rsidP="00017865">
      <w:pPr>
        <w:pStyle w:val="heading4"/>
        <w:spacing w:before="0" w:beforeAutospacing="0" w:after="0" w:afterAutospacing="0"/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>Из обращения «К гражданам России»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«В ночь с 18 на 19 августа 1991 года отстранен от власти законно избранный президент страны. Какими бы причинами ни оправдывалось это отстранение, мы имеем дело с правым, реакционным, антиконституционным переворотом… Ранее уже предпринимались попытки осуществления переворота. Мы считали и считаем, что такие силовые методы неприемлемы. Они дискредитируют СССР перед всем миром, подрывают наш престиж в мировом сообществе, возвращают нас к эпохе холодной войны и изоляции СССР от мирового сообщества. Все это заставляет нас объявить незаконным пришедший к власти так называемый комитет. Объявляем незаконными все решения и распоряжения этого комитета. Уверены, органы местной власти будут неукоснительно следовать конституционным законам и указам президента РСФСР.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Призываем граждан России дать достойный ответ путчистам и требовать вернуть страну к нормальному конституционному развитию. Безусловно необходимо обеспечить возможность президенту страны Горбачеву выступить перед народом. Требуем немедленного созыва чрезвычайного съезда народных депутатов СССР. … Обращаемся к военнослужащим с призывом проявить высокую гражданственность и не принимать участия в реакционном перевороте. … Призываем к всеобщей бессрочной забастовке. Не сомневаемся, что мировое сообщество даст объективную оценку циничной попытке правого переворота».</w:t>
      </w:r>
    </w:p>
    <w:p w:rsidR="00017865" w:rsidRPr="00D7746F" w:rsidRDefault="00017865" w:rsidP="00017865">
      <w:pPr>
        <w:pStyle w:val="heading4"/>
        <w:spacing w:before="0" w:beforeAutospacing="0" w:after="0" w:afterAutospacing="0"/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>Указ Президента РСФСР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«В связи с действиями группы лиц, объявивших себя Государственным комитетом по чрезвычайному положению, постановляю: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1. Считать объявление Комитета антиконституционным и квалифицировать действия его организаторов как государственный переворот, являющийся не чем иным, как государственным преступлением.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2. Все решения, принимаемые от имени так называемого Комитета по чрезвычайному положению, считать незаконными, не имеющими силы на территории РСФСР. На территории Российской Федерации действует законно избранная власть в лице президента, Верховного Совета и Председателя Совета Министров, всех государственных и местных органов власти и управления.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3. Действия должностных лиц, исполняющих решения указанного Комитета, подпадают под действие Уголовного кодекса РСФСР и подлежат преследованию по закону».</w:t>
      </w:r>
    </w:p>
    <w:p w:rsidR="00017865" w:rsidRPr="00D7746F" w:rsidRDefault="00017865" w:rsidP="00017865">
      <w:pPr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>Вопросы к документу:</w:t>
      </w:r>
    </w:p>
    <w:p w:rsidR="00017865" w:rsidRPr="00D7746F" w:rsidRDefault="00017865" w:rsidP="00017865">
      <w:pPr>
        <w:jc w:val="both"/>
        <w:rPr>
          <w:b/>
          <w:sz w:val="22"/>
          <w:szCs w:val="22"/>
        </w:rPr>
      </w:pPr>
    </w:p>
    <w:p w:rsidR="00017865" w:rsidRPr="00D7746F" w:rsidRDefault="00017865" w:rsidP="00017865">
      <w:pPr>
        <w:numPr>
          <w:ilvl w:val="0"/>
          <w:numId w:val="1"/>
        </w:num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Каково отношение Б.Н. Ельцина к действиям ГКЧП?</w:t>
      </w:r>
    </w:p>
    <w:p w:rsidR="00017865" w:rsidRPr="00D7746F" w:rsidRDefault="00017865" w:rsidP="00017865">
      <w:pPr>
        <w:numPr>
          <w:ilvl w:val="0"/>
          <w:numId w:val="1"/>
        </w:num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К каким действиям призвал президент РСФСР  граждан страны?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</w:t>
      </w:r>
    </w:p>
    <w:p w:rsidR="00017865" w:rsidRPr="00D7746F" w:rsidRDefault="00017865" w:rsidP="00017865">
      <w:pPr>
        <w:pStyle w:val="style2"/>
        <w:spacing w:before="0" w:beforeAutospacing="0" w:after="0" w:afterAutospacing="0"/>
        <w:rPr>
          <w:b/>
          <w:sz w:val="22"/>
          <w:szCs w:val="22"/>
        </w:rPr>
      </w:pPr>
      <w:r w:rsidRPr="00D7746F">
        <w:rPr>
          <w:sz w:val="22"/>
          <w:szCs w:val="22"/>
        </w:rPr>
        <w:t xml:space="preserve"> 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Рабочий лист № 3.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Документ 3.</w:t>
      </w:r>
    </w:p>
    <w:p w:rsidR="00017865" w:rsidRPr="00D7746F" w:rsidRDefault="00017865" w:rsidP="00017865">
      <w:pPr>
        <w:pStyle w:val="heading4"/>
        <w:spacing w:before="0" w:beforeAutospacing="0" w:after="0" w:afterAutospacing="0"/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>Из «Заявления глав государств республики Беларусь, РСФСР, Украины»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«Мы, руководители Республики Беларусь, РСФСР, Украины,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— отмечая, что переговоры о подготовке нового Союзного договора зашли в тупик, объективный процесс выхода республик из состава СССР и образования независимых государств стал реальным фактом;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— констатируя, что недальновидная политика центра привела к глубокому экономическому и политическому кризису, к развалу производства, катастрофическому понижению жизненного уровня практически всех слоев общества;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принимая во внимание возрастание социальной напряженности во многих регионах бывшего Союза ССР, что привело к межнациональным конфликтам с многочисленными человеческими жертвами;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 xml:space="preserve">— осознавая ответственность перед своими народами и мировым сообществом и назревшую потребность в практическом осуществлении политических и экономических реформ, заявляем об образовании Содружества Независимых Государств, о чем сторонами 8 декабря </w:t>
      </w:r>
      <w:smartTag w:uri="urn:schemas-microsoft-com:office:smarttags" w:element="metricconverter">
        <w:smartTagPr>
          <w:attr w:name="ProductID" w:val="1991 г"/>
        </w:smartTagPr>
        <w:r w:rsidRPr="00D7746F">
          <w:rPr>
            <w:sz w:val="22"/>
            <w:szCs w:val="22"/>
          </w:rPr>
          <w:t>1991 г</w:t>
        </w:r>
      </w:smartTag>
      <w:r w:rsidRPr="00D7746F">
        <w:rPr>
          <w:sz w:val="22"/>
          <w:szCs w:val="22"/>
        </w:rPr>
        <w:t>. подписано Соглашение.</w:t>
      </w:r>
    </w:p>
    <w:p w:rsidR="00017865" w:rsidRPr="00D7746F" w:rsidRDefault="00017865" w:rsidP="00017865">
      <w:pPr>
        <w:pStyle w:val="style2"/>
        <w:spacing w:before="0" w:beforeAutospacing="0" w:after="0" w:afterAutospacing="0"/>
        <w:jc w:val="both"/>
        <w:rPr>
          <w:sz w:val="22"/>
          <w:szCs w:val="22"/>
        </w:rPr>
      </w:pPr>
      <w:r w:rsidRPr="00D7746F">
        <w:rPr>
          <w:sz w:val="22"/>
          <w:szCs w:val="22"/>
        </w:rPr>
        <w:t>Содружество Независимых Государств в составе республики Беларусь, РСФСР, Украины является открытым для присоединения всех государств — членов Союза ССР, а также для иных государств, разделяющих цели и принципы настоящего Соглашения…»</w:t>
      </w:r>
    </w:p>
    <w:p w:rsidR="00017865" w:rsidRPr="00D7746F" w:rsidRDefault="00017865" w:rsidP="00017865">
      <w:pPr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> Вопросы к документу:</w:t>
      </w:r>
    </w:p>
    <w:p w:rsidR="00017865" w:rsidRPr="00D7746F" w:rsidRDefault="00017865" w:rsidP="00017865">
      <w:pPr>
        <w:numPr>
          <w:ilvl w:val="0"/>
          <w:numId w:val="2"/>
        </w:num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Чем руководствовались участники Беловежского соглашения, заявляя о роспуске СССР и создании СНГ?</w:t>
      </w:r>
    </w:p>
    <w:p w:rsidR="00017865" w:rsidRPr="00D7746F" w:rsidRDefault="00017865" w:rsidP="00017865">
      <w:pPr>
        <w:numPr>
          <w:ilvl w:val="0"/>
          <w:numId w:val="2"/>
        </w:numPr>
        <w:jc w:val="both"/>
        <w:rPr>
          <w:sz w:val="22"/>
          <w:szCs w:val="22"/>
        </w:rPr>
      </w:pPr>
      <w:r w:rsidRPr="00D7746F">
        <w:rPr>
          <w:sz w:val="22"/>
          <w:szCs w:val="22"/>
        </w:rPr>
        <w:t xml:space="preserve">Как объясняют авторы причины кризиса СССР? На кого возлагают ответственность за его разрушение? </w:t>
      </w:r>
    </w:p>
    <w:p w:rsidR="00017865" w:rsidRPr="00D7746F" w:rsidRDefault="00017865" w:rsidP="00017865">
      <w:pPr>
        <w:numPr>
          <w:ilvl w:val="0"/>
          <w:numId w:val="2"/>
        </w:numPr>
        <w:jc w:val="both"/>
        <w:rPr>
          <w:sz w:val="22"/>
          <w:szCs w:val="22"/>
        </w:rPr>
      </w:pPr>
      <w:r w:rsidRPr="00D7746F">
        <w:rPr>
          <w:sz w:val="22"/>
          <w:szCs w:val="22"/>
        </w:rPr>
        <w:t>Как вы думаете, почету участники соглашения считают необходимым так подробно аргументировать свое решение?</w:t>
      </w:r>
    </w:p>
    <w:p w:rsidR="00017865" w:rsidRPr="00D7746F" w:rsidRDefault="00017865" w:rsidP="00017865">
      <w:pPr>
        <w:jc w:val="both"/>
        <w:rPr>
          <w:sz w:val="22"/>
          <w:szCs w:val="22"/>
        </w:rPr>
      </w:pPr>
    </w:p>
    <w:p w:rsidR="00017865" w:rsidRPr="00D7746F" w:rsidRDefault="00017865" w:rsidP="00017865">
      <w:pPr>
        <w:jc w:val="both"/>
        <w:rPr>
          <w:b/>
          <w:sz w:val="22"/>
          <w:szCs w:val="22"/>
        </w:rPr>
      </w:pPr>
      <w:r w:rsidRPr="00D7746F"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017865" w:rsidRPr="00D7746F" w:rsidRDefault="00017865" w:rsidP="00017865">
      <w:pPr>
        <w:jc w:val="both"/>
        <w:rPr>
          <w:b/>
          <w:sz w:val="22"/>
          <w:szCs w:val="22"/>
        </w:rPr>
      </w:pPr>
    </w:p>
    <w:p w:rsidR="00F771C6" w:rsidRPr="00D7746F" w:rsidRDefault="00F771C6">
      <w:pPr>
        <w:rPr>
          <w:sz w:val="22"/>
          <w:szCs w:val="22"/>
        </w:rPr>
      </w:pPr>
    </w:p>
    <w:sectPr w:rsidR="00F771C6" w:rsidRPr="00D7746F" w:rsidSect="00017865">
      <w:pgSz w:w="16838" w:h="11906" w:orient="landscape"/>
      <w:pgMar w:top="426" w:right="678" w:bottom="284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C60B9"/>
    <w:multiLevelType w:val="hybridMultilevel"/>
    <w:tmpl w:val="E5AC7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717FD5"/>
    <w:multiLevelType w:val="hybridMultilevel"/>
    <w:tmpl w:val="1AD01DE2"/>
    <w:lvl w:ilvl="0" w:tplc="B7E2D6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017865"/>
    <w:rsid w:val="00017865"/>
    <w:rsid w:val="00BF3ABF"/>
    <w:rsid w:val="00D7746F"/>
    <w:rsid w:val="00F7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4">
    <w:name w:val="heading4"/>
    <w:basedOn w:val="a"/>
    <w:rsid w:val="00017865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0178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2025-03-25T04:01:00Z</cp:lastPrinted>
  <dcterms:created xsi:type="dcterms:W3CDTF">2025-03-25T03:52:00Z</dcterms:created>
  <dcterms:modified xsi:type="dcterms:W3CDTF">2025-09-12T14:02:00Z</dcterms:modified>
</cp:coreProperties>
</file>