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10" w:rsidRDefault="009B5B10" w:rsidP="00C12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127B">
        <w:rPr>
          <w:rFonts w:ascii="Times New Roman" w:hAnsi="Times New Roman"/>
          <w:b/>
          <w:sz w:val="28"/>
          <w:szCs w:val="28"/>
        </w:rPr>
        <w:t xml:space="preserve">РАЗВИТИЕ </w:t>
      </w:r>
      <w:r>
        <w:rPr>
          <w:rFonts w:ascii="Times New Roman" w:hAnsi="Times New Roman"/>
          <w:b/>
          <w:sz w:val="28"/>
          <w:szCs w:val="28"/>
        </w:rPr>
        <w:t xml:space="preserve">ЖАНРА ФОРТЕПИАННОГО </w:t>
      </w:r>
      <w:r w:rsidRPr="0063127B">
        <w:rPr>
          <w:rFonts w:ascii="Times New Roman" w:hAnsi="Times New Roman"/>
          <w:b/>
          <w:sz w:val="28"/>
          <w:szCs w:val="28"/>
        </w:rPr>
        <w:t>КОНЦЕРТА В ТВОРЧЕСТВЕ ТАТ</w:t>
      </w:r>
      <w:r>
        <w:rPr>
          <w:rFonts w:ascii="Times New Roman" w:hAnsi="Times New Roman"/>
          <w:b/>
          <w:sz w:val="28"/>
          <w:szCs w:val="28"/>
        </w:rPr>
        <w:t>А</w:t>
      </w:r>
      <w:r w:rsidRPr="0063127B">
        <w:rPr>
          <w:rFonts w:ascii="Times New Roman" w:hAnsi="Times New Roman"/>
          <w:b/>
          <w:sz w:val="28"/>
          <w:szCs w:val="28"/>
        </w:rPr>
        <w:t>РСКИХ КО</w:t>
      </w:r>
      <w:r>
        <w:rPr>
          <w:rFonts w:ascii="Times New Roman" w:hAnsi="Times New Roman"/>
          <w:b/>
          <w:sz w:val="28"/>
          <w:szCs w:val="28"/>
        </w:rPr>
        <w:t>М</w:t>
      </w:r>
      <w:r w:rsidRPr="0063127B">
        <w:rPr>
          <w:rFonts w:ascii="Times New Roman" w:hAnsi="Times New Roman"/>
          <w:b/>
          <w:sz w:val="28"/>
          <w:szCs w:val="28"/>
        </w:rPr>
        <w:t>ПОЗИТОРОВ</w:t>
      </w:r>
    </w:p>
    <w:p w:rsidR="009B5B10" w:rsidRPr="00F84159" w:rsidRDefault="009B5B10" w:rsidP="00C129E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A6CE2">
        <w:rPr>
          <w:b/>
          <w:color w:val="000000"/>
          <w:sz w:val="28"/>
          <w:szCs w:val="28"/>
        </w:rPr>
        <w:t>Сафина Альбина Накиповна</w:t>
      </w:r>
    </w:p>
    <w:p w:rsidR="009B5B10" w:rsidRPr="003B58F9" w:rsidRDefault="00F33086" w:rsidP="00C129E1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Преподаватель Детской музыкальной школы №2 г. Нижнекамска</w:t>
      </w:r>
      <w:r w:rsidR="009B5B10" w:rsidRPr="003B58F9">
        <w:rPr>
          <w:i/>
          <w:color w:val="000000"/>
          <w:sz w:val="28"/>
          <w:szCs w:val="28"/>
        </w:rPr>
        <w:t xml:space="preserve"> </w:t>
      </w:r>
    </w:p>
    <w:p w:rsidR="009B5B10" w:rsidRDefault="009B5B10" w:rsidP="00C129E1">
      <w:pPr>
        <w:pStyle w:val="a3"/>
        <w:spacing w:before="0" w:beforeAutospacing="0" w:after="0" w:afterAutospacing="0"/>
        <w:jc w:val="both"/>
      </w:pPr>
      <w:r w:rsidRPr="007D50A1">
        <w:rPr>
          <w:i/>
          <w:color w:val="000000"/>
          <w:sz w:val="28"/>
          <w:szCs w:val="28"/>
          <w:lang w:val="en-US"/>
        </w:rPr>
        <w:t>E</w:t>
      </w:r>
      <w:r w:rsidRPr="00A93FEE">
        <w:rPr>
          <w:i/>
          <w:color w:val="000000"/>
          <w:sz w:val="28"/>
          <w:szCs w:val="28"/>
        </w:rPr>
        <w:t>-</w:t>
      </w:r>
      <w:r w:rsidRPr="007D50A1">
        <w:rPr>
          <w:i/>
          <w:color w:val="000000"/>
          <w:sz w:val="28"/>
          <w:szCs w:val="28"/>
          <w:lang w:val="en-US"/>
        </w:rPr>
        <w:t>mail</w:t>
      </w:r>
      <w:r w:rsidRPr="00A93FEE">
        <w:rPr>
          <w:i/>
          <w:color w:val="000000"/>
          <w:sz w:val="28"/>
          <w:szCs w:val="28"/>
        </w:rPr>
        <w:t xml:space="preserve">: </w:t>
      </w:r>
      <w:hyperlink r:id="rId7" w:history="1">
        <w:r w:rsidRPr="007D50A1">
          <w:rPr>
            <w:rStyle w:val="a4"/>
            <w:i/>
            <w:sz w:val="28"/>
            <w:szCs w:val="28"/>
            <w:lang w:val="en-US"/>
          </w:rPr>
          <w:t>albinasfn</w:t>
        </w:r>
        <w:r w:rsidRPr="00A93FEE">
          <w:rPr>
            <w:rStyle w:val="a4"/>
            <w:i/>
            <w:sz w:val="28"/>
            <w:szCs w:val="28"/>
          </w:rPr>
          <w:t>@</w:t>
        </w:r>
        <w:r w:rsidRPr="007D50A1">
          <w:rPr>
            <w:rStyle w:val="a4"/>
            <w:i/>
            <w:sz w:val="28"/>
            <w:szCs w:val="28"/>
            <w:lang w:val="en-US"/>
          </w:rPr>
          <w:t>mail</w:t>
        </w:r>
        <w:r w:rsidRPr="00A93FEE">
          <w:rPr>
            <w:rStyle w:val="a4"/>
            <w:i/>
            <w:sz w:val="28"/>
            <w:szCs w:val="28"/>
          </w:rPr>
          <w:t>.</w:t>
        </w:r>
        <w:r w:rsidRPr="007D50A1">
          <w:rPr>
            <w:rStyle w:val="a4"/>
            <w:i/>
            <w:sz w:val="28"/>
            <w:szCs w:val="28"/>
            <w:lang w:val="en-US"/>
          </w:rPr>
          <w:t>ru</w:t>
        </w:r>
      </w:hyperlink>
    </w:p>
    <w:p w:rsidR="00EF0DE6" w:rsidRDefault="00EF0DE6" w:rsidP="00C129E1">
      <w:pPr>
        <w:pStyle w:val="a3"/>
        <w:spacing w:before="0" w:beforeAutospacing="0" w:after="0" w:afterAutospacing="0"/>
        <w:jc w:val="both"/>
      </w:pPr>
    </w:p>
    <w:p w:rsidR="00EF0DE6" w:rsidRDefault="00EF0DE6" w:rsidP="00C129E1">
      <w:pPr>
        <w:pStyle w:val="a3"/>
        <w:spacing w:before="0" w:beforeAutospacing="0" w:after="0" w:afterAutospacing="0"/>
        <w:jc w:val="both"/>
        <w:rPr>
          <w:i/>
        </w:rPr>
      </w:pPr>
      <w:r w:rsidRPr="00EF0DE6">
        <w:rPr>
          <w:b/>
        </w:rPr>
        <w:t>Аннотация.</w:t>
      </w:r>
      <w:r>
        <w:rPr>
          <w:b/>
        </w:rPr>
        <w:t xml:space="preserve"> </w:t>
      </w:r>
      <w:r>
        <w:rPr>
          <w:i/>
        </w:rPr>
        <w:t>В статье представлены результаты исследования становления и развития жанра фортепианного концерта в татарском музыкальном искусстве; выявлены влияния стилей фортепианных концертов европейских и русских композиторов; представлены имена известных татарских композиторов, которые в своем творчестве обратились к жанру фортепианного концерта; выявлено значение произведений крупной формы в становлении музыкантов Татарстана.</w:t>
      </w:r>
    </w:p>
    <w:p w:rsidR="00EF0DE6" w:rsidRDefault="00EF0DE6" w:rsidP="00C129E1">
      <w:pPr>
        <w:pStyle w:val="a3"/>
        <w:spacing w:before="0" w:beforeAutospacing="0" w:after="0" w:afterAutospacing="0"/>
        <w:jc w:val="both"/>
        <w:rPr>
          <w:i/>
        </w:rPr>
      </w:pPr>
    </w:p>
    <w:p w:rsidR="00EF0DE6" w:rsidRPr="0045719F" w:rsidRDefault="00EF0DE6" w:rsidP="00C129E1">
      <w:pPr>
        <w:pStyle w:val="a3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b/>
        </w:rPr>
        <w:t>Ключевые слова</w:t>
      </w:r>
      <w:r w:rsidR="0045719F">
        <w:rPr>
          <w:b/>
        </w:rPr>
        <w:t xml:space="preserve">: </w:t>
      </w:r>
      <w:r w:rsidR="0045719F">
        <w:rPr>
          <w:i/>
        </w:rPr>
        <w:t>фортепианный концерт, татарская музыка, композитор, музыкальная культура Татарстана, фортепианная исполнительская школа.</w:t>
      </w:r>
    </w:p>
    <w:p w:rsidR="009B5B10" w:rsidRDefault="009B5B10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1926B5" w:rsidRPr="00465649" w:rsidRDefault="004B2C46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Жанр фортепианного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концерта зародился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поначалу концерты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создавались для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клавесина и </w:t>
      </w:r>
      <w:r w:rsidR="008F7CAF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лишь значительно позже</w:t>
      </w:r>
      <w:r w:rsidR="00B50268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фортепиано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этого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связано не только с </w:t>
      </w:r>
      <w:r w:rsidR="00B50268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постоянным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усовершенствованием струнно-клавишных инструментов, но и с появлением новых 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</w:t>
      </w:r>
      <w:r w:rsidR="00B50268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 w:rsidR="004A508C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стилей и композиторских имен в музыкальном искусстве. 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трех столетий </w:t>
      </w:r>
      <w:r w:rsidR="00B50268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развивается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форма концерта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50268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все больше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масштабностью, 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глубиной 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разнообразием 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характеризуются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темы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</w:t>
      </w:r>
      <w:r w:rsidR="00B50268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раскрываются 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произведениях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этого жанра. </w:t>
      </w:r>
      <w:r w:rsidR="001F2D3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концертов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выражает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свою эпоху, </w:t>
      </w:r>
      <w:r w:rsidR="00E56DB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звивает </w:t>
      </w:r>
      <w:r w:rsidR="00E56DBE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жизненные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коллизии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столкновение идей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убеждений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эмоций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Жанр концерта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привлекает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внимание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музыкантов, 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осваивается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композиторами разных эпох и 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стилей (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барокко, классицизм, романтизм, авангард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ное искусство прошлого </w:t>
      </w:r>
      <w:r w:rsidR="008F7CAF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века, многими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современными авторами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C578D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926B5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[4].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современном </w:t>
      </w:r>
      <w:r w:rsidR="00B65890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музыкальном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 жанр фортепианного концерта претерпевает существенные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изменения, но при этом сохраняет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специфические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средства выразительности</w:t>
      </w:r>
      <w:r w:rsidR="00465649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: тембровую красочность, инструментальную выразительность, большие возможности в развитии музыкальной драмат</w:t>
      </w:r>
      <w:r w:rsid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C944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ргии. </w:t>
      </w:r>
      <w:r w:rsidR="00465649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татарской фортепианной музыке </w:t>
      </w:r>
      <w:r w:rsid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анр концерта </w:t>
      </w:r>
      <w:r w:rsidR="00FD395F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заявил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себе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сложный исторический период –</w:t>
      </w:r>
      <w:r w:rsidR="00FD395F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в годы Великой Отечественной войны</w:t>
      </w:r>
      <w:r w:rsid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1941-1945)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спешному развитию 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жанра концерт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 в т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атарском искусстве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способствовало </w:t>
      </w:r>
      <w:r w:rsidR="00FD395F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проникновение в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музыкальную ткань 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концертных форм таких</w:t>
      </w:r>
      <w:r w:rsidR="002F1BD3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особенностей народного музыкального</w:t>
      </w:r>
      <w:r w:rsidR="00B8090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творчества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как виртуозность и импровизационность</w:t>
      </w:r>
      <w:r w:rsidR="00B8090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 Они проявились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богатом орнаментально-мелизматическом узоре мелоса, в сложной ритмике, частых темповых отклонениях, смене метра, характерных для татарской народной песни. 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Для татарских композиторов жанр концерта является сферой поиска и экспериментов. Как показало исследование, в инструментальном концерте отражены характерные черты татарской профессиональной музыки, ярко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проявляются тенденции ее развития.</w:t>
      </w:r>
      <w:r w:rsidR="00B8090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Жанр фортепианного 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концерта</w:t>
      </w:r>
      <w:r w:rsidR="00FD395F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представлен</w:t>
      </w:r>
      <w:r w:rsidR="00B8090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творчестве известных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татарски</w:t>
      </w:r>
      <w:r w:rsidR="00B8090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х композиторов – Л.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Батыркаевой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Р.Белялов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Р.Еникеев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а, Р.Еникеевой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А.Леман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И.Якубов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, Р.Яхин</w:t>
      </w:r>
      <w:r w:rsidR="00B80907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а и других авторов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[5].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Первым образцом татарского фортепианного концерта является Концерт №2 для фортепиано с оркестром А.Лемана (1944г.).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Опираясь</w:t>
      </w:r>
      <w:r w:rsidR="00AA50E9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традиции русской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классическо</w:t>
      </w:r>
      <w:r w:rsid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>й композиторской школы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A50E9"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также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будучи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отличным профессиональным пианистом, А.Леман со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здал произведение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основе тат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арского национального материала. Этот первый опыт </w:t>
      </w:r>
      <w:r w:rsidR="00AA50E9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стимулировал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развитие концертно-виртуозного стиля в татарской фортепианной музыке и исполнительстве. Автор 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внес в 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татарскую </w:t>
      </w:r>
      <w:r w:rsidR="001E36D8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фортепианную </w:t>
      </w:r>
      <w:r w:rsidR="001E36D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музыку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новые средства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выразительности, обогатив ее </w:t>
      </w:r>
      <w:r w:rsidR="001E36D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фактурном отношении.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Это и аккордовое излож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ение главной темы в партии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фортепиано, и звонкость октавно-аккордовых контрапунктов, и натиск токкатных пассажей, что прежде не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1E36D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встречалось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татарской</w:t>
      </w:r>
      <w:r w:rsidR="001E36D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фортепианной</w:t>
      </w:r>
      <w:r w:rsidR="00DF5B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музыке. А.</w:t>
      </w:r>
      <w:r w:rsidR="001E36D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Леман</w:t>
      </w:r>
      <w:r w:rsidR="00DF5B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</w:t>
      </w:r>
      <w:r w:rsidR="001E36D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глубоко </w:t>
      </w:r>
      <w:r w:rsidR="00DF5B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«погрузившись» в </w:t>
      </w:r>
      <w:r w:rsidR="00DF5B49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самобытн</w:t>
      </w:r>
      <w:r w:rsidR="00DF5B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ый татарский фольклор, в итоге, творчески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DF5B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«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перерабатывает</w:t>
      </w:r>
      <w:r w:rsidR="00DF5B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»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B6589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народную песню и</w:t>
      </w:r>
      <w:r w:rsidR="00AA50E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7260F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выводит </w:t>
      </w:r>
      <w:r w:rsidR="007260FA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ее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7260FA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фортепианном концерте</w:t>
      </w:r>
      <w:r w:rsidR="007260FA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 уровень профессионального искусства [2]. 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пятидесятые годы татарский фортепианный концерт начинает успешно развиваться. Импульсом, активизировавшим интерес к этому жанру, послужил расцвет инструментального концерта в советской музыке послевоенных лет. 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Концерт для фортепиано с оркестром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/>
        </w:rPr>
        <w:t>f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/>
        </w:rPr>
        <w:t>moll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Р.Яхина, на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писанный в 1951г., стал знаковым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явлением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истории 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татарской фортепианной музыки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это произведение до настоящего </w:t>
      </w:r>
      <w:r w:rsidRPr="004656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времени остается самым популярным и любимым в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республике. Написанный авторо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 в качестве выпускной дипломной работы в Московской консерватории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[</w:t>
      </w:r>
      <w:r w:rsidR="00085BC0" w:rsidRPr="004656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6]</w:t>
      </w:r>
      <w:r w:rsidR="004656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ортепианный концерт 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Р.Яхина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входит в репертуар 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современных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концертирующих пианистов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 </w:t>
      </w:r>
      <w:r w:rsidR="008F7CAF" w:rsidRP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остается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визитной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карточкой многих</w:t>
      </w:r>
      <w:r w:rsidR="00FD39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татарс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танских исполнителей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46564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Первоначально Р.Яхин задума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 создать одночастное произведение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но позже дополнил его еще двумя частями – </w:t>
      </w:r>
      <w:r w:rsidRPr="0019361E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="00E56DBE" w:rsidRPr="001936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361E">
        <w:rPr>
          <w:rFonts w:ascii="Times New Roman" w:eastAsia="Times New Roman" w:hAnsi="Times New Roman" w:cs="Times New Roman"/>
          <w:color w:val="000000"/>
          <w:sz w:val="28"/>
          <w:szCs w:val="28"/>
        </w:rPr>
        <w:t>и третьей [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1, с.136-137]. Этому произведению свойственна цельность формы, глубина в раскрытии жизненных явлений, богатство фортепианного письма. В романтической приподнятости образов, экспрессии мелодико-гармонического языка, насыщенности фактуры сочинения проявилось влияние музыки С.Рахманинова. Оно было плодотворным и внесло свежую струю в татарскую музыку [3, с.295].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Среди пианистов, исполнительская трактовка 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которых </w:t>
      </w:r>
      <w:r w:rsidR="00085BC0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отличается</w:t>
      </w:r>
      <w:r w:rsidR="001B2641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своеобразием и яркостью прочтения музыкальных </w:t>
      </w:r>
      <w:r w:rsidR="00085BC0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 концерта</w:t>
      </w:r>
      <w:r w:rsidR="001B2641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, необходимо назвать им</w:t>
      </w:r>
      <w:r w:rsidR="00085BC0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я самого композитора Р.Яхина и лауреата международных конкурсов Р.Урасина.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Последующие десятилетия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(вторая половина</w:t>
      </w:r>
      <w:r w:rsidR="001B2641" w:rsidRP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/>
        </w:rPr>
        <w:t>XX</w:t>
      </w:r>
      <w:r w:rsidR="001B2641" w:rsidRP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- </w:t>
      </w:r>
      <w:r w:rsidR="00085BC0" w:rsidRP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начало XXI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085BC0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вв.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)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характеризуются значительными достижениями в музыкальной культуре Татарстана. Инструментальная музыка</w:t>
      </w:r>
      <w:r w:rsidR="001B264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творчестве многих татарских 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композиторов занимает лидирующее положение. </w:t>
      </w:r>
      <w:r w:rsidRPr="00085BC0">
        <w:rPr>
          <w:rFonts w:ascii="Times New Roman" w:eastAsia="Times New Roman" w:hAnsi="Times New Roman" w:cs="Times New Roman"/>
          <w:color w:val="000000"/>
          <w:sz w:val="28"/>
          <w:szCs w:val="28"/>
        </w:rPr>
        <w:t>Появляются яркие произведения</w:t>
      </w:r>
      <w:r w:rsidR="00085BC0" w:rsidRPr="00085B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жанре фортепианного концерта композиторов Р.Еникеева</w:t>
      </w:r>
      <w:r w:rsidRPr="00085B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Р.Белялова,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И.Якубова, Р.Еникевой, Л.Батыркаевой, Р.Калимуллина,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2A517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Ш.Шарифуллина, Ш.Тимербулатова</w:t>
      </w:r>
      <w:r w:rsidR="002A51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768E2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процесс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ития</w:t>
      </w:r>
      <w:r w:rsidR="00A3601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татарского концерта оказала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влияние музыка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en-US"/>
        </w:rPr>
        <w:t>XX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века – отечественная и з</w:t>
      </w:r>
      <w:r w:rsidR="00A3601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арубежная. Если в 40-50-е гг. жанр </w:t>
      </w:r>
      <w:r w:rsidR="00085BC0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концерта находится под </w:t>
      </w:r>
      <w:r w:rsidR="00085BC0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влиянием </w:t>
      </w:r>
      <w:r w:rsidR="00A36018"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 русско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й классической музыки</w:t>
      </w:r>
      <w:r w:rsidRP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 в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дальнейшем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 творчество татарских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композиторов большое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влияние оказывают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достижения и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новаторский </w:t>
      </w:r>
      <w:r w:rsidR="008F7CAF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опыт 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музыкантов </w:t>
      </w:r>
      <w:r w:rsidR="00E56DBE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XX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века. Так в Фортепианном концерте Р.Еникеева ощутимы черты влияния прокофьевского стиля. В сфере музыкально-выразительных средств композитор использует новые гармонические и фактурные приемы.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Образный мир и концертный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стиль С.Прокофьева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имеет 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также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своеобразное преломление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</w:t>
      </w:r>
      <w:r w:rsidR="008F7CA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сочинениях </w:t>
      </w:r>
      <w:r w:rsidR="008F7CAF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Р.Белялова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 Ф.Ахметов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 Связь с музыкой С.Проко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фьева ощущается прежде всего в выборе музыкальных образов</w:t>
      </w:r>
      <w:r w:rsidR="009768E2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средств</w:t>
      </w:r>
      <w:r w:rsidR="009768E2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музыкальной выразительности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склонности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авторов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 резко контраст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ным сопоставлениям,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активно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 ритмического начала, которое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заря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жает своей энергией и волевым напором.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Традиции 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другого русского советского композитора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Н.Мясковского претворены в Фортепианном </w:t>
      </w:r>
      <w:r w:rsidRPr="008F7C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концерте </w:t>
      </w:r>
      <w:r w:rsidR="00013206" w:rsidRPr="0001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Рашида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Губайдуллина. Сдержанность эмоционального тонуса, объектив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истский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склад лирики, повествовательность,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 одновременно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образы волевого напора и мятеж</w:t>
      </w:r>
      <w:r w:rsidR="009768E2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ного порыва – все это характерно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для музыки Н.Мясковского. </w:t>
      </w:r>
    </w:p>
    <w:p w:rsidR="001926B5" w:rsidRPr="001926B5" w:rsidRDefault="008B03DC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творчестве других татарских композиторов можно найти влияние </w:t>
      </w:r>
      <w:r w:rsidR="00E56DB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европейской музыки</w:t>
      </w:r>
      <w:r w:rsidR="00033B06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Изучая 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европейские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традиции и стилистические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особенности современного музыкального </w:t>
      </w:r>
      <w:r w:rsidR="005324E8" w:rsidRPr="00DC12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языка </w:t>
      </w:r>
      <w:r w:rsidR="00DC12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крупнейших представителей зарубежной музыки </w:t>
      </w:r>
      <w:r w:rsidR="00033B06" w:rsidRPr="004656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</w:t>
      </w:r>
      <w:r w:rsidR="00033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 Б.Бартока и И.Стравинского, 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татарские композиторы обогащают классический жанр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концерта 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чертами национальной специфики и выявляют его новые выразительные возможности. </w:t>
      </w:r>
    </w:p>
    <w:p w:rsidR="001926B5" w:rsidRPr="001926B5" w:rsidRDefault="008B03DC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Развитию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жанра концерта в творчестве татарских композиторов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способствуют 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успехи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фортепианной исполнительской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школы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</w:t>
      </w:r>
      <w:r w:rsidR="005324E8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республике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за рубежом. 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Выпускники Казанской консерватории – пианисты Д.Абдуллина, И.Гирфанов, М.Сиразетдинов, </w:t>
      </w:r>
      <w:r w:rsidR="00D31E6D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Ф.Хасанова 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являются первыми 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лауреатами и дипломантами всероссийских, всесоюзных и международных конкурсов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и эта традиция имеет свое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продолжение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="001926B5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[2].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Выпускники консерватории </w:t>
      </w:r>
      <w:r w:rsidR="005324E8" w:rsidRPr="0001320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E56DBE" w:rsidRPr="000132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Е.Михайлов, </w:t>
      </w:r>
      <w:r w:rsidR="00644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А.Абашев, </w:t>
      </w:r>
      <w:r w:rsidR="002F26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Р.Урасин,)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частвуют в </w:t>
      </w:r>
      <w:r w:rsidR="0064483E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международных конкурсах в Швеции (конкурс им. Г.Эриксона), в Италии (конкурс «</w:t>
      </w:r>
      <w:r w:rsidR="0064483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</w:t>
      </w:r>
      <w:r w:rsidR="0064483E" w:rsidRPr="0064483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4483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Pozzoli</w:t>
      </w:r>
      <w:r w:rsidR="0064483E">
        <w:rPr>
          <w:rFonts w:ascii="Times New Roman" w:eastAsia="Times New Roman" w:hAnsi="Times New Roman" w:cs="Times New Roman"/>
          <w:color w:val="000000"/>
          <w:sz w:val="28"/>
          <w:szCs w:val="28"/>
        </w:rPr>
        <w:t>»), в Лос-Анджелесе (конкурс им. С.Рахманинова), в Монтекарло и Сиднее. В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Татарстане также действуют фортепианные конкурсы</w:t>
      </w:r>
      <w:r w:rsidR="00E21A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Международный конкурс </w:t>
      </w:r>
      <w:r w:rsidR="00033B06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молодых исполнителей им. Р.</w:t>
      </w:r>
      <w:r w:rsidR="00E21A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Гуммерта, Всероссийский открытый конкурс молодых пианистов им. Ю.Егорова, Конкурс молодых исполнителей им. Р.Латыпова и др.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926B5" w:rsidRPr="001926B5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Жанр фортепианного концерта </w:t>
      </w:r>
      <w:r w:rsidR="005324E8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 </w:t>
      </w:r>
      <w:r w:rsidR="005324E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татарском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искусстве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прошел сложный и плодотворный путь развития. Сочинения татарских композиторов в этой области обладают значительными художественными достоинствами и составляют гордость национальной профессиональной музыки. Несмотря на то, </w:t>
      </w:r>
      <w:r w:rsidR="00E437B9"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что </w:t>
      </w:r>
      <w:r w:rsidR="00E437B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некоторые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сочинения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были созданы композиторами в п</w:t>
      </w:r>
      <w:r w:rsidR="00E437B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роцессе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обучения в 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Казанской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консерватории, почти каждое из них стало заметным событием в истории татарской музыки. </w:t>
      </w:r>
    </w:p>
    <w:p w:rsidR="00E437B9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Произведения крупной формы занимают важное место в профессиональном становлении музыкантов Татарстана, их творческое развитие осуществляется, в том числе, и в процессе освоения произведений крупной формы, принадлежащих европейским, русским и татарским </w:t>
      </w:r>
      <w:r w:rsidRPr="00E43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композиторам. Среди произведений крупной формы </w:t>
      </w:r>
      <w:r w:rsidR="00D31E6D" w:rsidRPr="00E437B9">
        <w:rPr>
          <w:rFonts w:ascii="Times New Roman" w:eastAsia="Times New Roman" w:hAnsi="Times New Roman" w:cs="Times New Roman"/>
          <w:color w:val="000000"/>
          <w:sz w:val="28"/>
          <w:szCs w:val="28"/>
        </w:rPr>
        <w:t>жанр инструментального</w:t>
      </w:r>
      <w:r w:rsidRPr="00E43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концерт</w:t>
      </w:r>
      <w:r w:rsidR="00D31E6D" w:rsidRPr="00E437B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437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одним из наиболее сложно осваиваемых молодыми музыкантами, что требует от учащихся знания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исторических, стилистических и других особенностей, свойственных соответствующему жанру наци</w:t>
      </w:r>
      <w:r w:rsidR="00E437B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онального татарского репертуара.</w:t>
      </w:r>
    </w:p>
    <w:p w:rsidR="0054184C" w:rsidRDefault="001926B5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Освоение композиторами Татарстана жанра инструментального концерта привело к созданию яркого, разнообразного </w:t>
      </w:r>
      <w:r w:rsidR="00E437B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фортепианного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репертуара, определило его важнейшие жанровые черты и привлекло исполнителей богатством </w:t>
      </w:r>
      <w:r w:rsidRPr="00E437B9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выразительных возможностей, музыкальной драматургией, основанной на принципе инструментального контраста, тембрового сопоставления, диалога и соревнования между солистом и оркестром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 сказанное является основанием в определении значимости жанра национального </w:t>
      </w:r>
      <w:r w:rsidR="00D31E6D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фортепианного </w:t>
      </w:r>
      <w:r w:rsidRPr="001926B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концерта для профессионального становления музыканта, представляющего татарское искусство на академической сцене. Что, в свою очередь, позволяет говорить о научно-практической направленности, важности и актуальности выбранной темы.</w:t>
      </w:r>
    </w:p>
    <w:p w:rsidR="009B5B10" w:rsidRPr="0054184C" w:rsidRDefault="009B5B10" w:rsidP="00C1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Литература</w:t>
      </w:r>
    </w:p>
    <w:p w:rsidR="009B5B10" w:rsidRDefault="009B5B10" w:rsidP="00C129E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B5B10" w:rsidRPr="003F6B7F" w:rsidRDefault="009B5B10" w:rsidP="00C129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F6B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Алмазова А.А. Татарская музыка </w:t>
      </w:r>
      <w:r w:rsidRPr="003F6B7F">
        <w:rPr>
          <w:rFonts w:ascii="Times New Roman" w:hAnsi="Times New Roman"/>
          <w:color w:val="000000"/>
          <w:sz w:val="28"/>
          <w:szCs w:val="28"/>
        </w:rPr>
        <w:t>XX</w:t>
      </w:r>
      <w:r w:rsidRPr="003F6B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века / А.А. Алмазова. –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F6B7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Казань: Казанский государственный университет им. В.И.Ульянова-Ленина, 2006. – 272с.</w:t>
      </w:r>
    </w:p>
    <w:p w:rsidR="009B5B10" w:rsidRDefault="009B5B10" w:rsidP="00C129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B7F">
        <w:rPr>
          <w:rFonts w:ascii="Times New Roman" w:hAnsi="Times New Roman"/>
          <w:sz w:val="28"/>
          <w:szCs w:val="28"/>
        </w:rPr>
        <w:t xml:space="preserve">Алмазова Т.А. Татарский инструментальный концерт: Пути становления и развития / Т.А. Алмазова. – Казань: Казанская консерватория, 2000. – 184 с. </w:t>
      </w:r>
    </w:p>
    <w:p w:rsidR="009B5B10" w:rsidRPr="00DB5C01" w:rsidRDefault="009B5B10" w:rsidP="00C129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6E2">
        <w:rPr>
          <w:rFonts w:ascii="Times New Roman" w:hAnsi="Times New Roman" w:cs="Times New Roman"/>
          <w:color w:val="000000"/>
          <w:sz w:val="28"/>
          <w:szCs w:val="28"/>
        </w:rPr>
        <w:t>Дулат-Алеев В. Татарская музыкальная литература / В. Дулат-Алеев. – Казань, 2007. – 486 с.</w:t>
      </w:r>
    </w:p>
    <w:p w:rsidR="009B5B10" w:rsidRPr="003E26E2" w:rsidRDefault="009B5B10" w:rsidP="00C129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Зильберквит  М. Мир музыки / М.Зильберквит. – М.: Дет.лит., 1988 – 335с.</w:t>
      </w:r>
    </w:p>
    <w:p w:rsidR="002A3454" w:rsidRDefault="009B5B10" w:rsidP="00C129E1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F6B7F">
        <w:rPr>
          <w:sz w:val="28"/>
          <w:szCs w:val="28"/>
        </w:rPr>
        <w:t>Композиторы и музыковеды Советского Татарстана / Сост.- ред. М.Нигмедзянов. – Казань: 1986. – 207с.</w:t>
      </w:r>
    </w:p>
    <w:p w:rsidR="00A15FD8" w:rsidRPr="002A3454" w:rsidRDefault="00D31E6D" w:rsidP="00C129E1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A3454">
        <w:rPr>
          <w:sz w:val="28"/>
          <w:szCs w:val="28"/>
        </w:rPr>
        <w:t xml:space="preserve">Файзрахманова Л.Т. </w:t>
      </w:r>
      <w:r w:rsidR="002A3454" w:rsidRPr="002A3454">
        <w:rPr>
          <w:sz w:val="28"/>
          <w:szCs w:val="28"/>
        </w:rPr>
        <w:t>Судьба, посвященная музыке</w:t>
      </w:r>
      <w:r w:rsidR="00E437B9">
        <w:rPr>
          <w:sz w:val="28"/>
          <w:szCs w:val="28"/>
        </w:rPr>
        <w:t xml:space="preserve">/ Л.Т. Файзрахманова // </w:t>
      </w:r>
      <w:r w:rsidR="002A3454" w:rsidRPr="002A3454">
        <w:rPr>
          <w:sz w:val="28"/>
          <w:szCs w:val="28"/>
        </w:rPr>
        <w:t>Музейный вестник Казанского государственного п</w:t>
      </w:r>
      <w:r w:rsidR="00C944AB">
        <w:rPr>
          <w:sz w:val="28"/>
          <w:szCs w:val="28"/>
        </w:rPr>
        <w:t xml:space="preserve">едагогического университета. – </w:t>
      </w:r>
      <w:r w:rsidR="002A3454" w:rsidRPr="002A3454">
        <w:rPr>
          <w:sz w:val="28"/>
          <w:szCs w:val="28"/>
        </w:rPr>
        <w:t>2004. –</w:t>
      </w:r>
      <w:r w:rsidR="00E437B9">
        <w:rPr>
          <w:sz w:val="28"/>
          <w:szCs w:val="28"/>
        </w:rPr>
        <w:t xml:space="preserve"> </w:t>
      </w:r>
      <w:r w:rsidR="002A3454" w:rsidRPr="002A3454">
        <w:rPr>
          <w:sz w:val="28"/>
          <w:szCs w:val="28"/>
        </w:rPr>
        <w:t>№ 1. –</w:t>
      </w:r>
      <w:r w:rsidR="00E437B9">
        <w:rPr>
          <w:sz w:val="28"/>
          <w:szCs w:val="28"/>
        </w:rPr>
        <w:t xml:space="preserve"> Казань, Изд-во: Институт истории Казанского федерального университета</w:t>
      </w:r>
      <w:r w:rsidR="00E437B9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 xml:space="preserve">. – </w:t>
      </w:r>
      <w:r w:rsidR="002A3454" w:rsidRPr="002A3454">
        <w:rPr>
          <w:sz w:val="28"/>
          <w:szCs w:val="28"/>
        </w:rPr>
        <w:t>С. 107-111.</w:t>
      </w:r>
    </w:p>
    <w:p w:rsidR="00A15FD8" w:rsidRDefault="00A15FD8" w:rsidP="00C129E1">
      <w:pPr>
        <w:pStyle w:val="a3"/>
        <w:spacing w:before="0" w:beforeAutospacing="0" w:after="0" w:afterAutospacing="0"/>
        <w:ind w:left="1069"/>
        <w:jc w:val="both"/>
        <w:rPr>
          <w:b/>
          <w:sz w:val="28"/>
          <w:szCs w:val="28"/>
          <w:highlight w:val="yellow"/>
        </w:rPr>
      </w:pPr>
    </w:p>
    <w:p w:rsidR="00A15FD8" w:rsidRDefault="00A15FD8" w:rsidP="00C129E1">
      <w:pPr>
        <w:pStyle w:val="a3"/>
        <w:spacing w:before="0" w:beforeAutospacing="0" w:after="0" w:afterAutospacing="0"/>
        <w:ind w:left="1069"/>
        <w:jc w:val="both"/>
        <w:rPr>
          <w:b/>
          <w:sz w:val="28"/>
          <w:szCs w:val="28"/>
          <w:highlight w:val="yellow"/>
        </w:rPr>
      </w:pPr>
    </w:p>
    <w:p w:rsidR="004E09BA" w:rsidRPr="00C944AB" w:rsidRDefault="004E09BA" w:rsidP="00C129E1">
      <w:pPr>
        <w:spacing w:line="240" w:lineRule="auto"/>
        <w:jc w:val="both"/>
      </w:pPr>
    </w:p>
    <w:sectPr w:rsidR="004E09BA" w:rsidRPr="00C944AB" w:rsidSect="00C129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6CD" w:rsidRDefault="007776CD" w:rsidP="00512BBB">
      <w:pPr>
        <w:spacing w:after="0" w:line="240" w:lineRule="auto"/>
      </w:pPr>
      <w:r>
        <w:separator/>
      </w:r>
    </w:p>
  </w:endnote>
  <w:endnote w:type="continuationSeparator" w:id="0">
    <w:p w:rsidR="007776CD" w:rsidRDefault="007776CD" w:rsidP="0051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BB" w:rsidRDefault="00512BB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5492580"/>
      <w:docPartObj>
        <w:docPartGallery w:val="Page Numbers (Bottom of Page)"/>
        <w:docPartUnique/>
      </w:docPartObj>
    </w:sdtPr>
    <w:sdtContent>
      <w:p w:rsidR="00512BBB" w:rsidRDefault="0036049A">
        <w:pPr>
          <w:pStyle w:val="a8"/>
          <w:jc w:val="right"/>
        </w:pPr>
        <w:fldSimple w:instr=" PAGE   \* MERGEFORMAT ">
          <w:r w:rsidR="007776CD">
            <w:rPr>
              <w:noProof/>
            </w:rPr>
            <w:t>1</w:t>
          </w:r>
        </w:fldSimple>
      </w:p>
    </w:sdtContent>
  </w:sdt>
  <w:p w:rsidR="00512BBB" w:rsidRDefault="00512BB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BB" w:rsidRDefault="00512BB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6CD" w:rsidRDefault="007776CD" w:rsidP="00512BBB">
      <w:pPr>
        <w:spacing w:after="0" w:line="240" w:lineRule="auto"/>
      </w:pPr>
      <w:r>
        <w:separator/>
      </w:r>
    </w:p>
  </w:footnote>
  <w:footnote w:type="continuationSeparator" w:id="0">
    <w:p w:rsidR="007776CD" w:rsidRDefault="007776CD" w:rsidP="0051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BB" w:rsidRDefault="00512BB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BB" w:rsidRDefault="00512BB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BB" w:rsidRDefault="00512BB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E00F3"/>
    <w:multiLevelType w:val="hybridMultilevel"/>
    <w:tmpl w:val="135E67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26B5"/>
    <w:rsid w:val="00013206"/>
    <w:rsid w:val="00033B06"/>
    <w:rsid w:val="00085BC0"/>
    <w:rsid w:val="00187E69"/>
    <w:rsid w:val="001926B5"/>
    <w:rsid w:val="0019361E"/>
    <w:rsid w:val="001B2641"/>
    <w:rsid w:val="001E36D8"/>
    <w:rsid w:val="001F1375"/>
    <w:rsid w:val="001F2D3E"/>
    <w:rsid w:val="00237335"/>
    <w:rsid w:val="002A3454"/>
    <w:rsid w:val="002A517C"/>
    <w:rsid w:val="002C037C"/>
    <w:rsid w:val="002F1BD3"/>
    <w:rsid w:val="002F265F"/>
    <w:rsid w:val="0036049A"/>
    <w:rsid w:val="00367FA2"/>
    <w:rsid w:val="003D469C"/>
    <w:rsid w:val="0045719F"/>
    <w:rsid w:val="00465649"/>
    <w:rsid w:val="004A508C"/>
    <w:rsid w:val="004B2C46"/>
    <w:rsid w:val="004E09BA"/>
    <w:rsid w:val="00512BBB"/>
    <w:rsid w:val="005324E8"/>
    <w:rsid w:val="0054184C"/>
    <w:rsid w:val="00583A44"/>
    <w:rsid w:val="0064483E"/>
    <w:rsid w:val="007260FA"/>
    <w:rsid w:val="007776CD"/>
    <w:rsid w:val="008B03DC"/>
    <w:rsid w:val="008F7CAF"/>
    <w:rsid w:val="009768E2"/>
    <w:rsid w:val="009B5B10"/>
    <w:rsid w:val="00A15FD8"/>
    <w:rsid w:val="00A36018"/>
    <w:rsid w:val="00AA50E9"/>
    <w:rsid w:val="00B50268"/>
    <w:rsid w:val="00B65890"/>
    <w:rsid w:val="00B80907"/>
    <w:rsid w:val="00C045E2"/>
    <w:rsid w:val="00C129E1"/>
    <w:rsid w:val="00C36F4C"/>
    <w:rsid w:val="00C944AB"/>
    <w:rsid w:val="00D10E24"/>
    <w:rsid w:val="00D31E6D"/>
    <w:rsid w:val="00D64813"/>
    <w:rsid w:val="00DC12A2"/>
    <w:rsid w:val="00DC578D"/>
    <w:rsid w:val="00DF5B49"/>
    <w:rsid w:val="00E21A8E"/>
    <w:rsid w:val="00E437B9"/>
    <w:rsid w:val="00E56DBE"/>
    <w:rsid w:val="00EF0DE6"/>
    <w:rsid w:val="00F1465C"/>
    <w:rsid w:val="00F33086"/>
    <w:rsid w:val="00F44F7E"/>
    <w:rsid w:val="00F75DCA"/>
    <w:rsid w:val="00F84159"/>
    <w:rsid w:val="00FD3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B5B1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B5B1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2BBB"/>
  </w:style>
  <w:style w:type="paragraph" w:styleId="a8">
    <w:name w:val="footer"/>
    <w:basedOn w:val="a"/>
    <w:link w:val="a9"/>
    <w:uiPriority w:val="99"/>
    <w:unhideWhenUsed/>
    <w:rsid w:val="005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2B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binasfn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20</cp:revision>
  <dcterms:created xsi:type="dcterms:W3CDTF">2018-03-26T13:51:00Z</dcterms:created>
  <dcterms:modified xsi:type="dcterms:W3CDTF">2024-02-27T05:22:00Z</dcterms:modified>
</cp:coreProperties>
</file>