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3EE66" w14:textId="124C6604" w:rsidR="00913F25" w:rsidRPr="001F49BA" w:rsidRDefault="00913F25" w:rsidP="00913F25">
      <w:pPr>
        <w:spacing w:after="0" w:line="240" w:lineRule="auto"/>
        <w:ind w:right="-567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</w:t>
      </w:r>
      <w:r w:rsidR="00B9174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Использование </w:t>
      </w:r>
      <w:r w:rsidR="00B91746" w:rsidRPr="001F49B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агроботов </w:t>
      </w:r>
      <w:r w:rsidR="00B9174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для у</w:t>
      </w:r>
      <w:r w:rsidRPr="001F49B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правлени</w:t>
      </w:r>
      <w:r w:rsidR="00B9174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я</w:t>
      </w:r>
      <w:r w:rsidRPr="001F49B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сельскохозяйственными процессами в 21 веке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14:paraId="4DAF665B" w14:textId="45BC6323" w:rsidR="00B71D37" w:rsidRPr="0019594C" w:rsidRDefault="00B71D37" w:rsidP="00913F25">
      <w:pPr>
        <w:spacing w:line="240" w:lineRule="auto"/>
        <w:ind w:right="-567"/>
        <w:rPr>
          <w:rFonts w:ascii="Times New Roman" w:hAnsi="Times New Roman" w:cs="Times New Roman"/>
          <w:b/>
          <w:bCs/>
          <w:sz w:val="28"/>
          <w:szCs w:val="28"/>
        </w:rPr>
      </w:pPr>
      <w:r w:rsidRPr="00B71D37">
        <w:rPr>
          <w:rFonts w:ascii="Times New Roman" w:hAnsi="Times New Roman" w:cs="Times New Roman"/>
          <w:b/>
          <w:bCs/>
          <w:sz w:val="28"/>
          <w:szCs w:val="28"/>
        </w:rPr>
        <w:t>Карапузов А</w:t>
      </w:r>
      <w:r w:rsidR="00913F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71D37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913F2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72257E5" w14:textId="347FCED1" w:rsidR="00B71D37" w:rsidRDefault="00913F25" w:rsidP="00913F25">
      <w:pPr>
        <w:spacing w:line="240" w:lineRule="auto"/>
        <w:ind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71D37">
        <w:rPr>
          <w:rFonts w:ascii="Times New Roman" w:hAnsi="Times New Roman" w:cs="Times New Roman"/>
          <w:sz w:val="24"/>
          <w:szCs w:val="24"/>
        </w:rPr>
        <w:t>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1D37">
        <w:rPr>
          <w:rFonts w:ascii="Times New Roman" w:hAnsi="Times New Roman" w:cs="Times New Roman"/>
          <w:sz w:val="24"/>
          <w:szCs w:val="24"/>
        </w:rPr>
        <w:t>КГБПОУ «Уярский сельскохозяйственный техникум»</w:t>
      </w:r>
    </w:p>
    <w:p w14:paraId="0C9BE85A" w14:textId="77777777" w:rsidR="00D40592" w:rsidRPr="00D40592" w:rsidRDefault="00D40592" w:rsidP="00913F25">
      <w:pPr>
        <w:spacing w:after="0" w:line="240" w:lineRule="auto"/>
        <w:ind w:right="-567" w:firstLine="567"/>
        <w:jc w:val="center"/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</w:pPr>
    </w:p>
    <w:p w14:paraId="4E9E4EB2" w14:textId="4326FC9E" w:rsidR="00413A2D" w:rsidRPr="00514CC5" w:rsidRDefault="00514CC5" w:rsidP="00913F25">
      <w:pPr>
        <w:shd w:val="clear" w:color="auto" w:fill="FFFFFF"/>
        <w:spacing w:after="0" w:line="240" w:lineRule="auto"/>
        <w:ind w:righ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Сегодня в 21 веке с</w:t>
      </w:r>
      <w:r w:rsidRPr="00514C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ельское хозяйство быстро становится высокотехнологичной отраслью, которая привлекает новых специалистов, н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овые компании. Технологии</w:t>
      </w:r>
      <w:r w:rsidRPr="00514C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быстро развива</w:t>
      </w:r>
      <w:r w:rsidR="001F49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ю</w:t>
      </w:r>
      <w:r w:rsidRPr="00514C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тся, не только способствуя произв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одственным возможностям аграриев</w:t>
      </w:r>
      <w:r w:rsidRPr="00514C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но и продвигая робототехнику и технологии автоматизации.</w:t>
      </w:r>
      <w:r w:rsidRPr="00514CC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14C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Повысить рентабельность сельскохозяйственного производства возможно лишь за счет внедрения передовых технологий точного земледелия. В настоящ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ее время на помощь спешат агроботы</w:t>
      </w:r>
      <w:r w:rsidRPr="00514C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которые способны самостоятельно выполнять трудоемкие сельскохозяйственные операции. </w:t>
      </w:r>
    </w:p>
    <w:p w14:paraId="23D9402C" w14:textId="5D92F01A" w:rsidR="00413A2D" w:rsidRDefault="00514CC5" w:rsidP="00913F25">
      <w:pPr>
        <w:shd w:val="clear" w:color="auto" w:fill="FFFFFF"/>
        <w:spacing w:after="0" w:line="240" w:lineRule="auto"/>
        <w:ind w:righ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р</w:t>
      </w:r>
      <w:r w:rsidR="00413A2D" w:rsidRPr="00413A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ост населения планеты поставил сельскохозяйственные компании в затруднительное положение. </w:t>
      </w:r>
      <w:r w:rsidR="00413A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</w:t>
      </w:r>
      <w:r w:rsidR="00413A2D" w:rsidRPr="00413A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изнеспособности сельского хозяйства во многих странах сегодня угрожает острая нехватка рабочей силы.  Именно это побуждает аграриев в ближайшем будущем массово обратиться к </w:t>
      </w:r>
      <w:r w:rsidR="00413A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агроботам</w:t>
      </w:r>
      <w:r w:rsidR="009E05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1959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E05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которые созданы помочь хозяйствам в реализации амбициозных планов 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повышению </w:t>
      </w:r>
      <w:r w:rsidR="009E05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производительности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труда</w:t>
      </w:r>
      <w:r w:rsidR="009E05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урожайности, эффективности производства с минимальными расходами и потерями в области прохождения тех или иных производственных процессов. </w:t>
      </w:r>
    </w:p>
    <w:p w14:paraId="6DB1B8E3" w14:textId="77777777" w:rsidR="00413A2D" w:rsidRDefault="00413A2D" w:rsidP="00913F2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Что это такое и как это работает? </w:t>
      </w:r>
    </w:p>
    <w:p w14:paraId="03686647" w14:textId="673E2810" w:rsidR="003402E7" w:rsidRPr="003402E7" w:rsidRDefault="003402E7" w:rsidP="00913F25">
      <w:pPr>
        <w:shd w:val="clear" w:color="auto" w:fill="FFFFFF"/>
        <w:spacing w:after="0" w:line="240" w:lineRule="auto"/>
        <w:ind w:righ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27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Агроботы</w:t>
      </w:r>
      <w:r w:rsidR="00EA273C" w:rsidRPr="00EA27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</w:t>
      </w:r>
      <w:r w:rsidR="00413A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A27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 роботизированная сельскохозяйственная техника,</w:t>
      </w: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используемая в поле, на ферме, в садах и других локациях взамен живой рабочей силы.  </w:t>
      </w:r>
    </w:p>
    <w:p w14:paraId="57286139" w14:textId="47B42305" w:rsidR="003402E7" w:rsidRDefault="003402E7" w:rsidP="00913F25">
      <w:pPr>
        <w:shd w:val="clear" w:color="auto" w:fill="FFFFFF"/>
        <w:spacing w:after="0" w:line="240" w:lineRule="auto"/>
        <w:ind w:righ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сложные устройства, которые используют датчики, приводы и алгоритмы для восприятия окружающей обстановки, принятия решений и выполнения за</w:t>
      </w:r>
      <w:r w:rsidR="004042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дач. Они оснащаются GP</w:t>
      </w:r>
      <w:r w:rsidR="004042C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</w:t>
      </w: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картографическими технологиями для навигации по полям и выполнения различных</w:t>
      </w:r>
      <w:r w:rsidR="00514C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задач и</w:t>
      </w: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операций, таких как:  </w:t>
      </w:r>
    </w:p>
    <w:p w14:paraId="4D853522" w14:textId="53883AAB" w:rsidR="00AF5CF8" w:rsidRPr="00AF5CF8" w:rsidRDefault="00514CC5" w:rsidP="00913F2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right="-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5CF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мониторинг и прогнозирование</w:t>
      </w:r>
    </w:p>
    <w:p w14:paraId="5AF4D3B4" w14:textId="21C0BC65" w:rsidR="00AF5CF8" w:rsidRPr="00AF5CF8" w:rsidRDefault="00AF5CF8" w:rsidP="00913F2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right="-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5CF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снижение себестоимости сельхозпроизводства</w:t>
      </w:r>
    </w:p>
    <w:p w14:paraId="7D6A9414" w14:textId="74C73CEA" w:rsidR="00AF5CF8" w:rsidRPr="00AF5CF8" w:rsidRDefault="00AF5CF8" w:rsidP="00913F2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right="-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5CF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улучшение качественных показателей</w:t>
      </w:r>
    </w:p>
    <w:p w14:paraId="7CBFAE7C" w14:textId="4834C72D" w:rsidR="00AF5CF8" w:rsidRPr="00AF5CF8" w:rsidRDefault="00AF5CF8" w:rsidP="00913F2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right="-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5CF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снижение экологической нагрузки сельхозпроизводства</w:t>
      </w:r>
    </w:p>
    <w:p w14:paraId="6095C88D" w14:textId="3C0934A1" w:rsidR="00AF5CF8" w:rsidRPr="00AF5CF8" w:rsidRDefault="00AF5CF8" w:rsidP="00913F2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right="-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5CF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повышение конкурентоспособности средних и мелких сельскохозйственных производитель</w:t>
      </w:r>
    </w:p>
    <w:p w14:paraId="6D3BACA6" w14:textId="1973F88C" w:rsidR="00AF5CF8" w:rsidRPr="00AF5CF8" w:rsidRDefault="00AF5CF8" w:rsidP="00913F2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right="-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5CF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повышение безопасности с-х производства</w:t>
      </w:r>
    </w:p>
    <w:p w14:paraId="255B5DEF" w14:textId="5A068589" w:rsidR="00AF5CF8" w:rsidRPr="00AF5CF8" w:rsidRDefault="003F667D" w:rsidP="00913F2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right="-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5CF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решение проблем с кадрами</w:t>
      </w:r>
    </w:p>
    <w:p w14:paraId="71F53779" w14:textId="22C00E22" w:rsidR="00514CC5" w:rsidRPr="00AF5CF8" w:rsidRDefault="003F667D" w:rsidP="00913F2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right="-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5CF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расширение возможностей использования сельскохозяйственной техники - роботы могут быть всепогодными и работать в любое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время суток</w:t>
      </w:r>
      <w:r w:rsidR="00514CC5" w:rsidRPr="00AF5CF8">
        <w:rPr>
          <w:rFonts w:ascii="Times New Roman" w:hAnsi="Times New Roman" w:cs="Times New Roman"/>
          <w:color w:val="222222"/>
          <w:sz w:val="28"/>
          <w:szCs w:val="28"/>
        </w:rPr>
        <w:br/>
      </w:r>
    </w:p>
    <w:p w14:paraId="4326A0B9" w14:textId="4EACD96C" w:rsidR="003402E7" w:rsidRPr="003402E7" w:rsidRDefault="003402E7" w:rsidP="00913F25">
      <w:pPr>
        <w:numPr>
          <w:ilvl w:val="0"/>
          <w:numId w:val="1"/>
        </w:numPr>
        <w:shd w:val="clear" w:color="auto" w:fill="FFFFFF"/>
        <w:spacing w:after="0" w:line="240" w:lineRule="auto"/>
        <w:ind w:left="0" w:righ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высадка семян в почву</w:t>
      </w:r>
      <w:r w:rsidR="009E05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в теплицах</w:t>
      </w:r>
      <w:r w:rsidR="001959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9E05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042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и в открытых грунтах</w:t>
      </w: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  </w:t>
      </w:r>
    </w:p>
    <w:p w14:paraId="3BF0AAF4" w14:textId="66EBAEAA" w:rsidR="003402E7" w:rsidRPr="003402E7" w:rsidRDefault="003402E7" w:rsidP="00913F2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righ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распыление пестицидов или удобрений</w:t>
      </w:r>
      <w:r w:rsidR="009E05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садах и на полях</w:t>
      </w: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  </w:t>
      </w:r>
    </w:p>
    <w:p w14:paraId="1ADB3300" w14:textId="62BE9E30" w:rsidR="003402E7" w:rsidRPr="003402E7" w:rsidRDefault="003402E7" w:rsidP="00913F2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righ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мониторинг состояния выращиваемых культур; </w:t>
      </w:r>
    </w:p>
    <w:p w14:paraId="6640511A" w14:textId="51B24D38" w:rsidR="003402E7" w:rsidRPr="003402E7" w:rsidRDefault="003402E7" w:rsidP="00913F2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righ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сбор урожая, сортировка, транспортировка.  </w:t>
      </w:r>
    </w:p>
    <w:p w14:paraId="4C7444EF" w14:textId="77777777" w:rsidR="003402E7" w:rsidRPr="003402E7" w:rsidRDefault="003402E7" w:rsidP="00913F25">
      <w:pPr>
        <w:shd w:val="clear" w:color="auto" w:fill="FFFFFF"/>
        <w:spacing w:after="120" w:line="240" w:lineRule="auto"/>
        <w:ind w:righ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Агроботы используют технологию компьютерного зрения для идентификации зерновых, кормовых, прядильных культур, ягод, фруктов и овощей. Распознают сорняки, обнаруживают вредителей и болезни. </w:t>
      </w:r>
    </w:p>
    <w:p w14:paraId="2818BEE0" w14:textId="01081A03" w:rsidR="00B55374" w:rsidRDefault="00033F6F" w:rsidP="00913F2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Есть некая движущаяся платформа. Не принципиально, она создается с нуля или автоматизи</w:t>
      </w:r>
      <w:r w:rsidR="00D96C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руется готовая. Автопилот</w:t>
      </w: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</w:t>
      </w:r>
      <w:r w:rsid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это, собственно, “мозг” беспилотника: вычислитель и предустановленный на него прог</w:t>
      </w:r>
      <w:r w:rsidR="00B553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раммный комплекс это</w:t>
      </w: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Есть необходимые дополнительные компоненты - сенсоры и привод, это “органы чувств” - лидары и камеры, дополнительное навигационное оборудование и система приводов. Если техника поддерживает прямое управление, то можно начинать ее эксплуатацию. Если же говорить о какой-то традиционной технике, то потребуется еще дооснащение электромеханическими приводами, которые превращают команды вычислителя в механические перемещения исполнительных устройств, например, в тракторе. Плюс центральный мозг постоянно подключен к управляющему центру. </w:t>
      </w:r>
      <w:r w:rsidR="00B553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Оператор агробота так же заранее может с помощью сельскохозяйственных цифровых платформ создать технологическую карту на выполнение той или иной операции предстоящей выполнит.</w:t>
      </w:r>
    </w:p>
    <w:p w14:paraId="1421F8D2" w14:textId="157A4910" w:rsidR="00033F6F" w:rsidRPr="00D40592" w:rsidRDefault="00033F6F" w:rsidP="00913F2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Непосредственно вычисления и принятие решений осуществляется на борту.  При этом у оператора есть возможность в любой момент перехватить управление, вмешаться и взять на себя непосредственное управление, выполнив какие-то операции в полуавтоматическом режиме. </w:t>
      </w:r>
    </w:p>
    <w:p w14:paraId="76533B38" w14:textId="15465851" w:rsidR="00033F6F" w:rsidRPr="00D40592" w:rsidRDefault="00033F6F" w:rsidP="00913F2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 как же оно работает? Функцию расчета траектории и управления движением выполняет бортовой компьютер, устанавливаемый на ТС. Автономное управление осуществляется на основе данных, получаемых от сенсорных систем и на основе команд оператора. Основу работы автопилота определяет (ПО) программное обеспечение в бортовом компьютере,  Информация, которая приходит от сенсорики, от лазерных сканеров, от навигационных систем, обрабатывается в реальном времени центральным компьютером. Формируется красивая картинка</w:t>
      </w:r>
      <w:r w:rsidR="00EA27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которой строится траекторное управление.  </w:t>
      </w:r>
    </w:p>
    <w:p w14:paraId="7213D69E" w14:textId="1241CEE2" w:rsidR="00033F6F" w:rsidRDefault="00033F6F" w:rsidP="00913F2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ядре системы лежит аппа</w:t>
      </w:r>
      <w:r w:rsidR="00514C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ратный комплекс платформа</w:t>
      </w:r>
      <w:r w:rsidRPr="00D405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Все вычисления о которых говорили, все построения на основе данных сенсорики, здесь применяются в полной мере. </w:t>
      </w:r>
    </w:p>
    <w:p w14:paraId="47DC3051" w14:textId="77777777" w:rsidR="00BB195F" w:rsidRPr="00D40592" w:rsidRDefault="00BB195F" w:rsidP="00913F2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1757599" w14:textId="2FF1EEB4" w:rsidR="00033F6F" w:rsidRPr="00D40592" w:rsidRDefault="00033F6F" w:rsidP="00913F25">
      <w:pPr>
        <w:pStyle w:val="futurismarkdown-paragraph"/>
        <w:shd w:val="clear" w:color="auto" w:fill="FFFFFF"/>
        <w:spacing w:before="0" w:beforeAutospacing="0" w:after="0" w:afterAutospacing="0"/>
        <w:ind w:right="-567" w:firstLine="567"/>
        <w:jc w:val="both"/>
        <w:rPr>
          <w:color w:val="333333"/>
          <w:sz w:val="28"/>
          <w:szCs w:val="28"/>
        </w:rPr>
      </w:pPr>
      <w:r w:rsidRPr="00D40592">
        <w:rPr>
          <w:rStyle w:val="a4"/>
          <w:color w:val="333333"/>
          <w:sz w:val="28"/>
          <w:szCs w:val="28"/>
        </w:rPr>
        <w:t> </w:t>
      </w:r>
      <w:r w:rsidR="00D40592">
        <w:rPr>
          <w:rStyle w:val="a4"/>
          <w:color w:val="333333"/>
          <w:sz w:val="28"/>
          <w:szCs w:val="28"/>
        </w:rPr>
        <w:t>А</w:t>
      </w:r>
      <w:r w:rsidRPr="00D40592">
        <w:rPr>
          <w:rStyle w:val="a4"/>
          <w:color w:val="333333"/>
          <w:sz w:val="28"/>
          <w:szCs w:val="28"/>
        </w:rPr>
        <w:t>гроботы уже запускают в работу</w:t>
      </w:r>
      <w:r w:rsidR="00BB195F">
        <w:rPr>
          <w:rStyle w:val="a4"/>
          <w:color w:val="333333"/>
          <w:sz w:val="28"/>
          <w:szCs w:val="28"/>
        </w:rPr>
        <w:t xml:space="preserve">. </w:t>
      </w:r>
      <w:r w:rsidRPr="00D40592">
        <w:rPr>
          <w:color w:val="333333"/>
          <w:sz w:val="28"/>
          <w:szCs w:val="28"/>
        </w:rPr>
        <w:t xml:space="preserve">Они выполняют ключевые функции, такие как посев семян, </w:t>
      </w:r>
      <w:r w:rsidR="003F667D">
        <w:rPr>
          <w:color w:val="333333"/>
          <w:sz w:val="28"/>
          <w:szCs w:val="28"/>
        </w:rPr>
        <w:t>высадку растений в теплицах, опрыскивание различными удобрениями, бороться с сорняками и обрабатывают почву</w:t>
      </w:r>
      <w:r w:rsidRPr="00D40592">
        <w:rPr>
          <w:color w:val="333333"/>
          <w:sz w:val="28"/>
          <w:szCs w:val="28"/>
        </w:rPr>
        <w:t>. Также роботы собирают фрукты и овощи, перевозят их на пункты упаковки, находят заболевания и вредителей, отсортировывают некондицию. </w:t>
      </w:r>
    </w:p>
    <w:p w14:paraId="122D1FE3" w14:textId="77777777" w:rsidR="00033F6F" w:rsidRPr="00D40592" w:rsidRDefault="00033F6F" w:rsidP="00913F25">
      <w:pPr>
        <w:pStyle w:val="futurismarkdown-paragraph"/>
        <w:shd w:val="clear" w:color="auto" w:fill="FFFFFF"/>
        <w:spacing w:before="0" w:beforeAutospacing="0" w:after="0" w:afterAutospacing="0"/>
        <w:ind w:right="-567" w:firstLine="567"/>
        <w:jc w:val="both"/>
        <w:rPr>
          <w:color w:val="333333"/>
          <w:sz w:val="28"/>
          <w:szCs w:val="28"/>
        </w:rPr>
      </w:pPr>
      <w:r w:rsidRPr="00D40592">
        <w:rPr>
          <w:color w:val="333333"/>
          <w:sz w:val="28"/>
          <w:szCs w:val="28"/>
        </w:rPr>
        <w:lastRenderedPageBreak/>
        <w:t>Например, в сентябре 2022 года первый в Китае сельскохозяйственный робот с искусственным интеллектом официально начал круглосуточный мониторинг овощей и фруктов в умной теплице китайско-израильской фермы. </w:t>
      </w:r>
    </w:p>
    <w:p w14:paraId="682D0EDF" w14:textId="0A090B16" w:rsidR="00033F6F" w:rsidRPr="00D40592" w:rsidRDefault="00033F6F" w:rsidP="00913F25">
      <w:pPr>
        <w:pStyle w:val="futurismarkdown-paragraph"/>
        <w:shd w:val="clear" w:color="auto" w:fill="FFFFFF"/>
        <w:spacing w:before="0" w:beforeAutospacing="0" w:after="120" w:afterAutospacing="0"/>
        <w:ind w:right="-567" w:firstLine="567"/>
        <w:jc w:val="both"/>
        <w:rPr>
          <w:color w:val="333333"/>
          <w:sz w:val="28"/>
          <w:szCs w:val="28"/>
        </w:rPr>
      </w:pPr>
      <w:r w:rsidRPr="00D40592">
        <w:rPr>
          <w:color w:val="333333"/>
          <w:sz w:val="28"/>
          <w:szCs w:val="28"/>
        </w:rPr>
        <w:t xml:space="preserve">Кроме того, в 2024 году российская группа компаний «Итэлма» запустила серийное производство систем автовождения для сельскохозяйственных машин. </w:t>
      </w:r>
    </w:p>
    <w:p w14:paraId="0A23C246" w14:textId="3D2BFB49" w:rsidR="00033F6F" w:rsidRPr="00D40592" w:rsidRDefault="00033F6F" w:rsidP="00913F25">
      <w:pPr>
        <w:pStyle w:val="futurismarkdown-paragraph"/>
        <w:shd w:val="clear" w:color="auto" w:fill="FFFFFF"/>
        <w:spacing w:before="0" w:beforeAutospacing="0" w:after="120" w:afterAutospacing="0"/>
        <w:ind w:right="-567" w:firstLine="567"/>
        <w:jc w:val="both"/>
        <w:rPr>
          <w:b/>
          <w:bCs/>
          <w:color w:val="333333"/>
          <w:sz w:val="28"/>
          <w:szCs w:val="28"/>
        </w:rPr>
      </w:pPr>
      <w:r w:rsidRPr="00D40592">
        <w:rPr>
          <w:color w:val="333333"/>
          <w:sz w:val="28"/>
          <w:szCs w:val="28"/>
        </w:rPr>
        <w:t xml:space="preserve"> Какова ситуация с сервисным обслуживанием? На что следует рассчитывать?</w:t>
      </w:r>
    </w:p>
    <w:p w14:paraId="18E0B553" w14:textId="77777777" w:rsidR="00033F6F" w:rsidRPr="00D40592" w:rsidRDefault="00033F6F" w:rsidP="00913F25">
      <w:pPr>
        <w:pStyle w:val="a3"/>
        <w:shd w:val="clear" w:color="auto" w:fill="FFFFFF"/>
        <w:spacing w:before="0" w:beforeAutospacing="0" w:after="150" w:afterAutospacing="0"/>
        <w:ind w:right="-567" w:firstLine="567"/>
        <w:jc w:val="both"/>
        <w:rPr>
          <w:color w:val="333333"/>
          <w:sz w:val="28"/>
          <w:szCs w:val="28"/>
        </w:rPr>
      </w:pPr>
      <w:r w:rsidRPr="00D40592">
        <w:rPr>
          <w:color w:val="333333"/>
          <w:sz w:val="28"/>
          <w:szCs w:val="28"/>
        </w:rPr>
        <w:t xml:space="preserve"> Если говорить о сервисном обслуживании нижней платформы, т.е. тракторов, они никуда не уходят от заводских характеристик, здесь все в штатном режиме.  Что касается системы управления, сейчас предусматривается, что за работой всех автоматических машин наблюдает диспетчер. При необходимости, если замечен какой-то сбой в работе оборудования на том или ином из тракторов, диспетчер берет управление на себя. В дистанционном режиме.  Говорить о надежности работы оборудования, о времени его наработки на отказ, пока что сложно, не хватает объема тестов, чтобы накопить достоверную статистику.  </w:t>
      </w:r>
    </w:p>
    <w:p w14:paraId="7F98E5F9" w14:textId="77777777" w:rsidR="00033F6F" w:rsidRPr="00D40592" w:rsidRDefault="00033F6F" w:rsidP="00913F25">
      <w:pPr>
        <w:pStyle w:val="3"/>
        <w:shd w:val="clear" w:color="auto" w:fill="FFFFFF"/>
        <w:spacing w:before="300" w:beforeAutospacing="0" w:after="150" w:afterAutospacing="0"/>
        <w:ind w:right="-567" w:firstLine="567"/>
        <w:jc w:val="both"/>
        <w:rPr>
          <w:b w:val="0"/>
          <w:bCs w:val="0"/>
          <w:color w:val="333333"/>
          <w:sz w:val="28"/>
          <w:szCs w:val="28"/>
        </w:rPr>
      </w:pPr>
      <w:r w:rsidRPr="00D40592">
        <w:rPr>
          <w:b w:val="0"/>
          <w:bCs w:val="0"/>
          <w:color w:val="333333"/>
          <w:sz w:val="28"/>
          <w:szCs w:val="28"/>
        </w:rPr>
        <w:t>Какое навигационное оборудование поддерживается?</w:t>
      </w:r>
    </w:p>
    <w:p w14:paraId="27BB83D6" w14:textId="016D77AB" w:rsidR="00033F6F" w:rsidRDefault="003F667D" w:rsidP="00913F25">
      <w:pPr>
        <w:pStyle w:val="a3"/>
        <w:shd w:val="clear" w:color="auto" w:fill="FFFFFF"/>
        <w:spacing w:before="0" w:beforeAutospacing="0" w:after="150" w:afterAutospacing="0"/>
        <w:ind w:right="-567"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Производители проектируют</w:t>
      </w:r>
      <w:r w:rsidR="00033F6F" w:rsidRPr="00D40592">
        <w:rPr>
          <w:color w:val="333333"/>
          <w:sz w:val="28"/>
          <w:szCs w:val="28"/>
        </w:rPr>
        <w:t xml:space="preserve"> систему так, чтобы она могла работать с решениями отечественных и зарубежных производителей.  В плане GPS-навигации поддерживает практически любые устройства. </w:t>
      </w:r>
    </w:p>
    <w:p w14:paraId="0438BFF7" w14:textId="5ABC50E8" w:rsidR="00413A2D" w:rsidRDefault="00126448" w:rsidP="00913F25">
      <w:pPr>
        <w:pStyle w:val="a3"/>
        <w:shd w:val="clear" w:color="auto" w:fill="FFFFFF"/>
        <w:spacing w:before="0" w:beforeAutospacing="0" w:after="150" w:afterAutospacing="0"/>
        <w:ind w:right="-567" w:firstLine="567"/>
        <w:jc w:val="both"/>
        <w:rPr>
          <w:color w:val="333333"/>
          <w:sz w:val="28"/>
          <w:szCs w:val="28"/>
        </w:rPr>
      </w:pPr>
      <w:r w:rsidRPr="00126448">
        <w:rPr>
          <w:color w:val="222222"/>
          <w:sz w:val="28"/>
          <w:szCs w:val="28"/>
          <w:shd w:val="clear" w:color="auto" w:fill="FFFFFF"/>
        </w:rPr>
        <w:t>Подводя итог, необходимо отметить, что роботизация сельскохозяйственного производства является уже вполне осязаемым процессом развития данной отрасли. Пройдет еще совсем немного времени — на смену управляемым операторами техническим средствам придут высокоточные и дисциплинированные машины, которые безукоризненно будут выполнять свои рабочие функции, никогда не потребуют прибавку к зарплате и не возьмут день за свой счет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. </w:t>
      </w:r>
      <w:r w:rsidR="00413A2D" w:rsidRPr="00413A2D">
        <w:rPr>
          <w:color w:val="333333"/>
          <w:sz w:val="28"/>
          <w:szCs w:val="28"/>
        </w:rPr>
        <w:t>Умное сельское хозяйство уже не фантасти</w:t>
      </w:r>
      <w:r>
        <w:rPr>
          <w:color w:val="333333"/>
          <w:sz w:val="28"/>
          <w:szCs w:val="28"/>
        </w:rPr>
        <w:t>ка, р</w:t>
      </w:r>
      <w:r w:rsidR="00413A2D" w:rsidRPr="00413A2D">
        <w:rPr>
          <w:color w:val="333333"/>
          <w:sz w:val="28"/>
          <w:szCs w:val="28"/>
        </w:rPr>
        <w:t>астениеводство</w:t>
      </w:r>
      <w:r w:rsidR="00413A2D">
        <w:rPr>
          <w:color w:val="333333"/>
          <w:sz w:val="28"/>
          <w:szCs w:val="28"/>
        </w:rPr>
        <w:t xml:space="preserve"> и</w:t>
      </w:r>
      <w:r w:rsidR="00413A2D" w:rsidRPr="00413A2D">
        <w:rPr>
          <w:color w:val="333333"/>
          <w:sz w:val="28"/>
          <w:szCs w:val="28"/>
        </w:rPr>
        <w:t xml:space="preserve"> животноводство являются наглядными примерами, где всё активнее используются наземные и воздушные дроны. Роботы оценивают состояние </w:t>
      </w:r>
      <w:r w:rsidR="00D96C67">
        <w:rPr>
          <w:color w:val="333333"/>
          <w:sz w:val="28"/>
          <w:szCs w:val="28"/>
        </w:rPr>
        <w:t>выращиваемых культур,</w:t>
      </w:r>
      <w:r w:rsidR="00413A2D" w:rsidRPr="00413A2D">
        <w:rPr>
          <w:color w:val="333333"/>
          <w:sz w:val="28"/>
          <w:szCs w:val="28"/>
        </w:rPr>
        <w:t xml:space="preserve"> проводят монит</w:t>
      </w:r>
      <w:r w:rsidR="00D96C67">
        <w:rPr>
          <w:color w:val="333333"/>
          <w:sz w:val="28"/>
          <w:szCs w:val="28"/>
        </w:rPr>
        <w:t>оринг посевов и другие операции, занимая свою нишу в реализации внедрения цифрового земледелия.</w:t>
      </w:r>
      <w:r w:rsidR="00413A2D" w:rsidRPr="00413A2D">
        <w:rPr>
          <w:color w:val="333333"/>
          <w:sz w:val="28"/>
          <w:szCs w:val="28"/>
        </w:rPr>
        <w:t xml:space="preserve"> В России умное сельское хозяйство имеет реальный потенциал для обеспечения продуктивной и устойчивой формы с</w:t>
      </w:r>
      <w:r w:rsidR="004D1954">
        <w:rPr>
          <w:color w:val="333333"/>
          <w:sz w:val="28"/>
          <w:szCs w:val="28"/>
        </w:rPr>
        <w:t>ельско</w:t>
      </w:r>
      <w:r w:rsidR="00413A2D" w:rsidRPr="00413A2D">
        <w:rPr>
          <w:color w:val="333333"/>
          <w:sz w:val="28"/>
          <w:szCs w:val="28"/>
        </w:rPr>
        <w:t>х</w:t>
      </w:r>
      <w:r w:rsidR="004D1954">
        <w:rPr>
          <w:color w:val="333333"/>
          <w:sz w:val="28"/>
          <w:szCs w:val="28"/>
        </w:rPr>
        <w:t>озяйственного</w:t>
      </w:r>
      <w:r w:rsidR="00413A2D" w:rsidRPr="00413A2D">
        <w:rPr>
          <w:color w:val="333333"/>
          <w:sz w:val="28"/>
          <w:szCs w:val="28"/>
        </w:rPr>
        <w:t xml:space="preserve"> производства, основанной на более точном и эффективном подходе.</w:t>
      </w:r>
    </w:p>
    <w:p w14:paraId="18F159EB" w14:textId="77777777" w:rsidR="00FA10AB" w:rsidRDefault="00FA10AB" w:rsidP="00913F25">
      <w:pPr>
        <w:pStyle w:val="a3"/>
        <w:shd w:val="clear" w:color="auto" w:fill="FFFFFF"/>
        <w:spacing w:before="0" w:beforeAutospacing="0" w:after="0" w:afterAutospacing="0"/>
        <w:ind w:right="-567" w:firstLine="567"/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16A18E9F" w14:textId="09FC282E" w:rsidR="00033F6F" w:rsidRPr="00BB195F" w:rsidRDefault="00033F6F" w:rsidP="00BB195F">
      <w:pPr>
        <w:spacing w:after="160" w:line="240" w:lineRule="auto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BB195F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Список </w:t>
      </w:r>
      <w:r w:rsidR="00B71D37" w:rsidRPr="00BB195F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литературы </w:t>
      </w:r>
    </w:p>
    <w:p w14:paraId="4EE9301E" w14:textId="77777777" w:rsidR="00033F6F" w:rsidRPr="00BB195F" w:rsidRDefault="00033F6F" w:rsidP="00BB195F">
      <w:p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BB195F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1.</w:t>
      </w:r>
      <w:r w:rsidRPr="00BB195F">
        <w:rPr>
          <w:rFonts w:ascii="Times New Roman" w:hAnsi="Times New Roman" w:cs="Times New Roman"/>
          <w:sz w:val="28"/>
          <w:szCs w:val="28"/>
        </w:rPr>
        <w:t xml:space="preserve"> </w:t>
      </w:r>
      <w:r w:rsidRPr="00BB195F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https://robotrends.ru/pub/1717/konspekty-proekt-agrobot-tehnologiya-celi-proekta-i-realizaciya</w:t>
      </w:r>
    </w:p>
    <w:p w14:paraId="35AAE310" w14:textId="57A3DA81" w:rsidR="00B66238" w:rsidRPr="00BB195F" w:rsidRDefault="003402E7" w:rsidP="00BB195F">
      <w:p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195F">
        <w:rPr>
          <w:rFonts w:ascii="Times New Roman" w:hAnsi="Times New Roman" w:cs="Times New Roman"/>
          <w:sz w:val="28"/>
          <w:szCs w:val="28"/>
          <w:lang w:val="en-US"/>
        </w:rPr>
        <w:lastRenderedPageBreak/>
        <w:t>2.</w:t>
      </w:r>
      <w:r w:rsidR="00B66238" w:rsidRPr="00BB19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 w:history="1">
        <w:r w:rsidR="00B66238" w:rsidRPr="00BB195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https://shedevrum.ai/text-to-image/ ?utm_source= yandex&amp;utm_medium =search&amp;utm_campaign =Kachaem Web_General&amp;utm_content= none&amp;utm_term= ---autotargeting&amp;yclid =268322296182603775&amp;utm_referrer=https%3A%2F%2Fyandex.ru%2F</w:t>
        </w:r>
      </w:hyperlink>
    </w:p>
    <w:p w14:paraId="18F1CFB3" w14:textId="4AFC15B8" w:rsidR="003402E7" w:rsidRPr="00BB195F" w:rsidRDefault="003402E7" w:rsidP="00BB195F">
      <w:p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195F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B66238" w:rsidRPr="00BB19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history="1">
        <w:r w:rsidR="00B66238" w:rsidRPr="00BB195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https://sdexpert.ru/news/</w:t>
        </w:r>
      </w:hyperlink>
      <w:r w:rsidR="00B66238" w:rsidRPr="00BB195F">
        <w:rPr>
          <w:rFonts w:ascii="Times New Roman" w:hAnsi="Times New Roman" w:cs="Times New Roman"/>
          <w:sz w:val="28"/>
          <w:szCs w:val="28"/>
          <w:lang w:val="en-US"/>
        </w:rPr>
        <w:t xml:space="preserve"> project/robototekhnika-v -selskom-khozyaystve -vidy-i-primeneniya/</w:t>
      </w:r>
    </w:p>
    <w:sectPr w:rsidR="003402E7" w:rsidRPr="00BB195F" w:rsidSect="003402E7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27F83"/>
    <w:multiLevelType w:val="multilevel"/>
    <w:tmpl w:val="ABA8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A742A3"/>
    <w:multiLevelType w:val="hybridMultilevel"/>
    <w:tmpl w:val="B6C8C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017557">
    <w:abstractNumId w:val="0"/>
  </w:num>
  <w:num w:numId="2" w16cid:durableId="357660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F6F"/>
    <w:rsid w:val="00033F6F"/>
    <w:rsid w:val="000A296E"/>
    <w:rsid w:val="00112B79"/>
    <w:rsid w:val="00126448"/>
    <w:rsid w:val="0019594C"/>
    <w:rsid w:val="001F49BA"/>
    <w:rsid w:val="003402E7"/>
    <w:rsid w:val="003602B6"/>
    <w:rsid w:val="003F667D"/>
    <w:rsid w:val="004042CE"/>
    <w:rsid w:val="00413A2D"/>
    <w:rsid w:val="004D1954"/>
    <w:rsid w:val="00514CC5"/>
    <w:rsid w:val="0052424E"/>
    <w:rsid w:val="00560BE9"/>
    <w:rsid w:val="0078502C"/>
    <w:rsid w:val="00913F25"/>
    <w:rsid w:val="0091728D"/>
    <w:rsid w:val="009316E3"/>
    <w:rsid w:val="009E05C6"/>
    <w:rsid w:val="00AF5CF8"/>
    <w:rsid w:val="00B36C6D"/>
    <w:rsid w:val="00B55374"/>
    <w:rsid w:val="00B66238"/>
    <w:rsid w:val="00B71D37"/>
    <w:rsid w:val="00B85927"/>
    <w:rsid w:val="00B91746"/>
    <w:rsid w:val="00BB195F"/>
    <w:rsid w:val="00D40592"/>
    <w:rsid w:val="00D96C67"/>
    <w:rsid w:val="00DD1CD5"/>
    <w:rsid w:val="00EA273C"/>
    <w:rsid w:val="00FA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B97C"/>
  <w15:docId w15:val="{52620F9C-9BC0-43C1-9333-94D80D3C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F6F"/>
  </w:style>
  <w:style w:type="paragraph" w:styleId="3">
    <w:name w:val="heading 3"/>
    <w:basedOn w:val="a"/>
    <w:link w:val="30"/>
    <w:uiPriority w:val="9"/>
    <w:qFormat/>
    <w:rsid w:val="00033F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3F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33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3F6F"/>
    <w:rPr>
      <w:b/>
      <w:bCs/>
    </w:rPr>
  </w:style>
  <w:style w:type="paragraph" w:styleId="a5">
    <w:name w:val="No Spacing"/>
    <w:uiPriority w:val="1"/>
    <w:qFormat/>
    <w:rsid w:val="00033F6F"/>
    <w:pPr>
      <w:spacing w:after="0" w:line="240" w:lineRule="auto"/>
    </w:pPr>
  </w:style>
  <w:style w:type="paragraph" w:customStyle="1" w:styleId="futurismarkdown-paragraph">
    <w:name w:val="futurismarkdown-paragraph"/>
    <w:basedOn w:val="a"/>
    <w:rsid w:val="00033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402E7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66238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AF5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9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dexpert.ru/news/" TargetMode="External"/><Relationship Id="rId5" Type="http://schemas.openxmlformats.org/officeDocument/2006/relationships/hyperlink" Target="https://shedevrum.ai/text-to-image/%20?utm_source=%20yandex&amp;utm_medium%20=search&amp;utm_campaign%20=Kachaem%20Web_General&amp;utm_content=%20none&amp;utm_term=%20---autotargeting&amp;yclid%20=268322296182603775&amp;utm_referrer=https%3A%2F%2Fyandex.ru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456</dc:creator>
  <cp:lastModifiedBy>CX-Tehnika</cp:lastModifiedBy>
  <cp:revision>17</cp:revision>
  <cp:lastPrinted>2024-11-14T08:44:00Z</cp:lastPrinted>
  <dcterms:created xsi:type="dcterms:W3CDTF">2024-10-28T04:24:00Z</dcterms:created>
  <dcterms:modified xsi:type="dcterms:W3CDTF">2025-09-17T02:49:00Z</dcterms:modified>
</cp:coreProperties>
</file>