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F4E" w:rsidRPr="00A44F4E" w:rsidRDefault="00A44F4E" w:rsidP="00A44F4E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Методическая разработка ролевой </w:t>
      </w:r>
      <w:proofErr w:type="spellStart"/>
      <w:r w:rsidRPr="00A44F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on-line</w:t>
      </w:r>
      <w:proofErr w:type="spellEnd"/>
      <w:r w:rsidRPr="00A44F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игры «Тайны следствия».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Автор разработки: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Фазлыева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Гузель Талгатовна</w:t>
      </w: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информатики МБОУ «СОШ №7», г.Азнакаево</w:t>
      </w:r>
      <w:bookmarkStart w:id="0" w:name="_GoBack"/>
      <w:bookmarkEnd w:id="0"/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Современные дети нашли возможность реализовать свои потребности в общении, активности (деятельности), самопознании и самоутверждении с помощью социальных сетей и компьютерных игр. Школа может предоставить учащимся альтернативу в виде дидактических игр, реализующих как потребность в общении, так и потребность в деятельности. Проведение дидактических игр в </w:t>
      </w:r>
      <w:proofErr w:type="spellStart"/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on-line</w:t>
      </w:r>
      <w:proofErr w:type="spellEnd"/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форме, с применением сетевых технологий, позволяет значительно повысить у учащихся познавательную активность, выявить у них интеллектуальный потенциал и сформировать навыки практического применения полученных знаний.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проведения </w:t>
      </w:r>
      <w:proofErr w:type="spellStart"/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on-line</w:t>
      </w:r>
      <w:proofErr w:type="spellEnd"/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игр необходимы </w:t>
      </w:r>
      <w:proofErr w:type="spellStart"/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web</w:t>
      </w:r>
      <w:proofErr w:type="spellEnd"/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-сервисы, в которых можно организовать совместную сетевую работу нескольких участников. В этих сервисах должна присутствовать чат-область для общения между участниками и арбитром, а также фиксация точного времени публикации комментария.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повышения эффективности учебного процесса можно использовать ролевые игры, которые лучше всего позволяют приблизить учебный курс к реальной жизни. В ролевой игре для учеников моделируется определенная жизненная ситуация, и участники игры должны перевоплотиться в конкретных действующих лиц. Для успешного проведения ролевой игры, для всех персонажей заранее должны быть четко прописаны правила.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Принимая участие в коллективных играх, ребята, сами часто не подозревая, учатся общаться с другими людьми, учатся взаимодействовать друг с другом, подчиняться мнению других или, наоборот, руководить действиями других участников игры. Вообще, игру и обучение не нужно разделять, их нужно объединять. Игра является условием и видом деятельности учеников, которые принимают участие в обучении, а обучение является следствием и результатом этой деятельности.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качестве примера предлагаю познакомиться с моей разработкой ролевой </w:t>
      </w:r>
      <w:proofErr w:type="spellStart"/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on-line</w:t>
      </w:r>
      <w:proofErr w:type="spellEnd"/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игры, которая создавалась для формирования практических навыков создания суждений и построения умозаключений по теме «Основы логики» (информатика).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Название дидактической игры:</w:t>
      </w: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Тайны следствия.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Учебный предмет:</w:t>
      </w: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информатика.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Учебная тема:</w:t>
      </w: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Основы логики.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Возрастная группа участников:</w:t>
      </w: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учащиеся 9 и/или 10 классов образовательных учреждений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Используемое оборудование: </w:t>
      </w: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компьютеры с выходом в Интернет.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Используемые </w:t>
      </w:r>
      <w:proofErr w:type="spellStart"/>
      <w:r w:rsidRPr="00A44F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Web</w:t>
      </w:r>
      <w:proofErr w:type="spellEnd"/>
      <w:r w:rsidRPr="00A44F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-сервисы:</w:t>
      </w: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ТолВики</w:t>
      </w:r>
      <w:proofErr w:type="spellEnd"/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Google</w:t>
      </w:r>
      <w:proofErr w:type="spellEnd"/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-таблица, </w:t>
      </w:r>
      <w:proofErr w:type="spellStart"/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Google</w:t>
      </w:r>
      <w:proofErr w:type="spellEnd"/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-форма.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Страница проведения игры: </w:t>
      </w:r>
      <w:hyperlink r:id="rId5" w:history="1">
        <w:r w:rsidRPr="00A44F4E">
          <w:rPr>
            <w:rFonts w:ascii="Times New Roman" w:eastAsia="Times New Roman" w:hAnsi="Times New Roman" w:cs="Times New Roman"/>
            <w:color w:val="235A9A"/>
            <w:sz w:val="24"/>
            <w:szCs w:val="24"/>
            <w:u w:val="single"/>
            <w:lang w:eastAsia="ru-RU"/>
          </w:rPr>
          <w:t>http://goo.gl/FWBi4g</w:t>
        </w:r>
      </w:hyperlink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игры: </w:t>
      </w: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Обеспечить </w:t>
      </w:r>
      <w:proofErr w:type="spellStart"/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деятельностное</w:t>
      </w:r>
      <w:proofErr w:type="spellEnd"/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освоение учащимися навыков логического мышления посредством интеграции игровой самостоятельной познавательной деятельности учащихся и информационно-коммуникационных технологий.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игры:</w:t>
      </w:r>
    </w:p>
    <w:p w:rsidR="00A44F4E" w:rsidRPr="00A44F4E" w:rsidRDefault="00A44F4E" w:rsidP="00A44F4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Обеспечить актуализацию знаний учащихся по теме «Основы логики».</w:t>
      </w:r>
    </w:p>
    <w:p w:rsidR="00A44F4E" w:rsidRPr="00A44F4E" w:rsidRDefault="00A44F4E" w:rsidP="00A44F4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Стимулировать развитие у учеников практических навыков создания суждений и вопросов, построения умозаключений и систематизации информации.</w:t>
      </w:r>
    </w:p>
    <w:p w:rsidR="00A44F4E" w:rsidRPr="00A44F4E" w:rsidRDefault="00A44F4E" w:rsidP="00A44F4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Содействовать созданию условий для развития творческих способностей и повышения познавательной активности учащихся.</w:t>
      </w:r>
    </w:p>
    <w:p w:rsidR="00A44F4E" w:rsidRPr="00A44F4E" w:rsidRDefault="00A44F4E" w:rsidP="00A44F4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Стимулировать учеников на саморазвитие и самосовершенствование путем сознательного и активного присвоения нового социального опыта.</w:t>
      </w:r>
    </w:p>
    <w:p w:rsidR="00A44F4E" w:rsidRPr="00A44F4E" w:rsidRDefault="00A44F4E" w:rsidP="00A44F4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формированию у школьников информационно-коммуникационных компетентностей и умений эффективно использовать современные информационные технологии.</w:t>
      </w:r>
    </w:p>
    <w:p w:rsidR="00A44F4E" w:rsidRPr="00A44F4E" w:rsidRDefault="00A44F4E" w:rsidP="00A44F4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Организовать сетевое взаимодействие школьников с использованием Интернет-технологий.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Формируемые компетенции:</w:t>
      </w:r>
    </w:p>
    <w:p w:rsidR="00A44F4E" w:rsidRPr="00A44F4E" w:rsidRDefault="00A44F4E" w:rsidP="00A44F4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информационная компетенция;</w:t>
      </w:r>
    </w:p>
    <w:p w:rsidR="00A44F4E" w:rsidRPr="00A44F4E" w:rsidRDefault="00A44F4E" w:rsidP="00A44F4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технологическая компетенция;</w:t>
      </w:r>
    </w:p>
    <w:p w:rsidR="00A44F4E" w:rsidRPr="00A44F4E" w:rsidRDefault="00A44F4E" w:rsidP="00A44F4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учебно-познавательная компетенция.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результатам обучения: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участия в игре обучающиеся получат возможность формирования:</w:t>
      </w:r>
    </w:p>
    <w:p w:rsidR="00A44F4E" w:rsidRPr="00A44F4E" w:rsidRDefault="00A44F4E" w:rsidP="00A44F4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Личностных результатов:</w:t>
      </w:r>
    </w:p>
    <w:p w:rsidR="00A44F4E" w:rsidRPr="00A44F4E" w:rsidRDefault="00A44F4E" w:rsidP="00A44F4E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увязать учебные знания с собственным жизненным опытом;</w:t>
      </w:r>
    </w:p>
    <w:p w:rsidR="00A44F4E" w:rsidRPr="00A44F4E" w:rsidRDefault="00A44F4E" w:rsidP="00A44F4E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принятие и уважение ценностей общества, и стремление следовать им;</w:t>
      </w:r>
    </w:p>
    <w:p w:rsidR="00A44F4E" w:rsidRPr="00A44F4E" w:rsidRDefault="00A44F4E" w:rsidP="00A44F4E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в нравственном содержании и смысле поступков, как собственных, так и окружающих людей;</w:t>
      </w:r>
    </w:p>
    <w:p w:rsidR="00A44F4E" w:rsidRPr="00A44F4E" w:rsidRDefault="00A44F4E" w:rsidP="00A44F4E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умение противостоять действиям и влияниям, представляющим угрозу жизни, здоровью и безопасности личности и общества в пределах своих возможностей.</w:t>
      </w:r>
    </w:p>
    <w:p w:rsidR="00A44F4E" w:rsidRPr="00A44F4E" w:rsidRDefault="00A44F4E" w:rsidP="00A44F4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44F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Метапредметных</w:t>
      </w:r>
      <w:proofErr w:type="spellEnd"/>
      <w:r w:rsidRPr="00A44F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 xml:space="preserve"> </w:t>
      </w:r>
      <w:proofErr w:type="spellStart"/>
      <w:r w:rsidRPr="00A44F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результататов</w:t>
      </w:r>
      <w:proofErr w:type="spellEnd"/>
      <w:r w:rsidRPr="00A44F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:</w:t>
      </w:r>
    </w:p>
    <w:p w:rsidR="00A44F4E" w:rsidRPr="00A44F4E" w:rsidRDefault="00A44F4E" w:rsidP="00A44F4E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Регулятивные УУД:</w:t>
      </w:r>
    </w:p>
    <w:p w:rsidR="00A44F4E" w:rsidRPr="00A44F4E" w:rsidRDefault="00A44F4E" w:rsidP="00A44F4E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постановка учебной задачи на основе соотнесения того, что уже известно и усвоено, и того, что еще неизвестно;</w:t>
      </w:r>
    </w:p>
    <w:p w:rsidR="00A44F4E" w:rsidRPr="00A44F4E" w:rsidRDefault="00A44F4E" w:rsidP="00A44F4E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плана и последовательности действий с учетом конечного результата;</w:t>
      </w:r>
    </w:p>
    <w:p w:rsidR="00A44F4E" w:rsidRPr="00A44F4E" w:rsidRDefault="00A44F4E" w:rsidP="00A44F4E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сравнение способа действия и его результата с заданным эталоном с целью обнаружения отклонений и отличий от эталона.</w:t>
      </w:r>
    </w:p>
    <w:p w:rsidR="00A44F4E" w:rsidRPr="00A44F4E" w:rsidRDefault="00A44F4E" w:rsidP="00A44F4E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Познавательные УУД:</w:t>
      </w:r>
    </w:p>
    <w:p w:rsidR="00A44F4E" w:rsidRPr="00A44F4E" w:rsidRDefault="00A44F4E" w:rsidP="00A44F4E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 и выделение необходимой информации;</w:t>
      </w:r>
    </w:p>
    <w:p w:rsidR="00A44F4E" w:rsidRPr="00A44F4E" w:rsidRDefault="00A44F4E" w:rsidP="00A44F4E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выдвижение гипотез и их доказательств;</w:t>
      </w:r>
    </w:p>
    <w:p w:rsidR="00A44F4E" w:rsidRPr="00A44F4E" w:rsidRDefault="00A44F4E" w:rsidP="00A44F4E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объектов с целью выделения признаков (существенных, несущественных);</w:t>
      </w:r>
    </w:p>
    <w:p w:rsidR="00A44F4E" w:rsidRPr="00A44F4E" w:rsidRDefault="00A44F4E" w:rsidP="00A44F4E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оснований и критериев для сравнения, классификации информации и умение структурировать знания;</w:t>
      </w:r>
    </w:p>
    <w:p w:rsidR="00A44F4E" w:rsidRPr="00A44F4E" w:rsidRDefault="00A44F4E" w:rsidP="00A44F4E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проводить синтез информации как составление целого из частей, в том числе самостоятельно достраивая, восполняя недостающие компоненты;</w:t>
      </w:r>
    </w:p>
    <w:p w:rsidR="00A44F4E" w:rsidRPr="00A44F4E" w:rsidRDefault="00A44F4E" w:rsidP="00A44F4E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установление причинно-следственных связей, построение логической цепи рассуждений, доказательств;</w:t>
      </w:r>
    </w:p>
    <w:p w:rsidR="00A44F4E" w:rsidRPr="00A44F4E" w:rsidRDefault="00A44F4E" w:rsidP="00A44F4E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самостоятельное создание алгоритмов деятельности при решении проблем творческого и поискового характера;</w:t>
      </w:r>
    </w:p>
    <w:p w:rsidR="00A44F4E" w:rsidRPr="00A44F4E" w:rsidRDefault="00A44F4E" w:rsidP="00A44F4E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наиболее эффективных способов решения задач в зависимости от конкретных условий;</w:t>
      </w:r>
    </w:p>
    <w:p w:rsidR="00A44F4E" w:rsidRPr="00A44F4E" w:rsidRDefault="00A44F4E" w:rsidP="00A44F4E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действие со знаково-символическими средствами (моделирование – преобразование объекта из чувственной формы в модель, где выделены существенные характеристики объекта);</w:t>
      </w:r>
    </w:p>
    <w:p w:rsidR="00A44F4E" w:rsidRPr="00A44F4E" w:rsidRDefault="00A44F4E" w:rsidP="00A44F4E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рефлексия способов и условий действия, контроль и оценка процесса и результатов деятельности.</w:t>
      </w:r>
    </w:p>
    <w:p w:rsidR="00A44F4E" w:rsidRPr="00A44F4E" w:rsidRDefault="00A44F4E" w:rsidP="00A44F4E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Коммуникативные УУД:</w:t>
      </w:r>
    </w:p>
    <w:p w:rsidR="00A44F4E" w:rsidRPr="00A44F4E" w:rsidRDefault="00A44F4E" w:rsidP="00A44F4E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интегрироваться в группу сверстников и строить продуктивное взаимодействие и сотрудничество со сверстниками;</w:t>
      </w:r>
    </w:p>
    <w:p w:rsidR="00A44F4E" w:rsidRPr="00A44F4E" w:rsidRDefault="00A44F4E" w:rsidP="00A44F4E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выполнять различные роли в группе (лидера, исполнителя, критика);</w:t>
      </w:r>
    </w:p>
    <w:p w:rsidR="00A44F4E" w:rsidRPr="00A44F4E" w:rsidRDefault="00A44F4E" w:rsidP="00A44F4E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слушать, вступать в диалог и участвовать в коллективном обсуждении проблем;</w:t>
      </w:r>
    </w:p>
    <w:p w:rsidR="00A44F4E" w:rsidRPr="00A44F4E" w:rsidRDefault="00A44F4E" w:rsidP="00A44F4E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осуществлять контроль, коррекцию, оценку действий партнёра в группе;</w:t>
      </w:r>
    </w:p>
    <w:p w:rsidR="00A44F4E" w:rsidRPr="00A44F4E" w:rsidRDefault="00A44F4E" w:rsidP="00A44F4E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 достаточной полнотой и точностью выражать свои мысли и донести свою позицию до других;</w:t>
      </w:r>
    </w:p>
    <w:p w:rsidR="00A44F4E" w:rsidRPr="00A44F4E" w:rsidRDefault="00A44F4E" w:rsidP="00A44F4E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оформлять свою мысль и умение адекватно, осознанно и произвольно строить речевое высказывание в устной и письменной речи (на уровне одного предложения или небольшого текста).</w:t>
      </w:r>
    </w:p>
    <w:p w:rsidR="00A44F4E" w:rsidRPr="00A44F4E" w:rsidRDefault="00A44F4E" w:rsidP="00A44F4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Предметных результатов:</w:t>
      </w:r>
    </w:p>
    <w:p w:rsidR="00A44F4E" w:rsidRPr="00A44F4E" w:rsidRDefault="00A44F4E" w:rsidP="00A44F4E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представления о понятии информации и ее свойствах;</w:t>
      </w:r>
    </w:p>
    <w:p w:rsidR="00A44F4E" w:rsidRPr="00A44F4E" w:rsidRDefault="00A44F4E" w:rsidP="00A44F4E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формулировать точные и определенные вопросы;</w:t>
      </w:r>
    </w:p>
    <w:p w:rsidR="00A44F4E" w:rsidRPr="00A44F4E" w:rsidRDefault="00A44F4E" w:rsidP="00A44F4E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практических навыков создания суждений и построения логичных умозаключений;</w:t>
      </w:r>
    </w:p>
    <w:p w:rsidR="00A44F4E" w:rsidRPr="00A44F4E" w:rsidRDefault="00A44F4E" w:rsidP="00A44F4E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сравнивать данные из разных источников и оценивать их надежность;</w:t>
      </w:r>
    </w:p>
    <w:p w:rsidR="00A44F4E" w:rsidRPr="00A44F4E" w:rsidRDefault="00A44F4E" w:rsidP="00A44F4E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умение определять истинное и ложное суждение;</w:t>
      </w:r>
    </w:p>
    <w:p w:rsidR="00A44F4E" w:rsidRPr="00A44F4E" w:rsidRDefault="00A44F4E" w:rsidP="00A44F4E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навыков и умений безопасного и целесообразного поведения при работе в Интернете, умение соблюдать нормы информационной этики и права.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Методические рекомендации по реализации игры: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начале игры проводится разминка «Расследование на диване», это небольшая задача, которая концентрирует внимание и настраивает участников на дальнейшую игровую деятельность.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игровом этапе «Очная ставка» учащимся предстоит научиться грамотно задавать вопросы и, анализируя ответы на них, делать логические выводы (умозаключения). В игре моделируется ситуация проведения «детективами» очной ставки с четырьмя «свидетелями» происшествия, среди которых был один мошенник.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успешного проведения ролевой игры, для всех персонажей заранее должны быть четко прописаны и объяснены правила.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Роли «свидетелей» играют организаторы игры, параллельно контролирующие выполнение ее правил.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Ученики выступают в роли «детективов». Для организации коллективной аналитической работы необходимо разделить учащихся на группы по 3-6 человек.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Детективам заранее (за день или два до начала игры) известны некоторые факты расследуемых событий «очной ставки», поэтому у них есть возможность смоделировать ситуацию и подготовить вопросы для свидетелей.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Этап игры «Очная ставка» проводится в заранее заготовленной организаторами </w:t>
      </w:r>
      <w:proofErr w:type="spellStart"/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Google</w:t>
      </w:r>
      <w:proofErr w:type="spellEnd"/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-таблице. У каждого «детектива» и «свидетеля» в таблице определены области для ввода текста, это позволило организовать одновременную работу большого количества участников в соответствии со всеми правилами игры. Кроме того, информация, представленная в табличной форме, очень наглядна и хорошо структурирована, что помогает учащимся быстро ориентироваться в ходе игры на игровом поле.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Опрос свидетелей осуществляется одновременно несколько «детективами» (командами учеников), каждый из которых последовательно друг за другом задает не более пяти вопросов, адресованных конкретному свидетелю или всем свидетелям одновременно. В соответствии с правилом игры «каков вопрос, таков и ответ», учащимся приходится продумывать каждое слово в формулировке своих вопросов, а также, анализировать предыдущие вопросы «детективов» и ответы на них «свидетелей», и в течение всей игры корректировать свою тактику.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После окончания </w:t>
      </w:r>
      <w:proofErr w:type="spellStart"/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on-line</w:t>
      </w:r>
      <w:proofErr w:type="spellEnd"/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этапа игры «Очная ставка» у «детективов» есть один час на анализ полученной информации и расследование происшествия. Результат своей работы учащиеся описывают в </w:t>
      </w:r>
      <w:proofErr w:type="spellStart"/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Google</w:t>
      </w:r>
      <w:proofErr w:type="spellEnd"/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-форме. После завершения расследования, для всех участников игры </w:t>
      </w: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открывается таблица ответов </w:t>
      </w:r>
      <w:proofErr w:type="spellStart"/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Google</w:t>
      </w:r>
      <w:proofErr w:type="spellEnd"/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-формы и публикуется видео, отображающее задуманные события загадочного преступления. Таким образом, все учащиеся могут проанализировать и оценить работу каждого участника игры (в том числе и свою).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игры: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Логика — разумный ход рассуждений. Логика как наука исследует, как из одних утверждений можно выводить другие. В обыденной жизни, логика — это не столько правила мышления, сколько правила оформления мыслей.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Людей во все времена привлекала и привлекает фигура детектива, сыщика, служащего соблюдению законности. Обладая энциклопедическими познаниями, по отдельным внешним признакам, пуская в ход силу дедукции, детектив безошибочно раскрывает преступление. Кого не покоряет необыкновенное искусство Шерлока Холмса неожиданно распутывать, казалось бы, самые безнадежные дела?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этой игре вам предстоит посоревноваться в проницательности, догадливости, смекалке — тех качествах, которые необходимы любому детективу. Вы переквалифицируетесь в импровизированных детективов-следователей и прикоснетесь к тайнам этой профессии.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реальной жизни для того, чтобы найти ответы на интересующие вопросы люди не вспоминают о законах математической логики, а делают выводы на основе наблюдения, дедукции, индукции и аналогии.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 этап: разминка «Расследование на диване»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Итак, представьте.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 следователь-детектив. Наконец то вы ушли в отпуск и лежите на диване, читая книжку. Неожиданно раздался звонок в дверь. На пороге стояла взволнованная соседка. Оказалось, что она недавно нашла рисунок, на котором узнала своего сына. У сына есть друг Саша, который хорошо рисует, и она предполагает, что он нарисовал их отдых. Но женщина ничего не знала об этом событии, и очень просила вас помочь ей узнать: как было дело. Взглянув на изображение, вы смогли ответить на все ее вопросы: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>
            <wp:extent cx="2536190" cy="2854325"/>
            <wp:effectExtent l="0" t="0" r="0" b="3175"/>
            <wp:docPr id="2" name="Рисунок 2" descr="https://inf.tgl.net.ru/wp-content/uploads/2021/10/tayna-sl-np-266x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nf.tgl.net.ru/wp-content/uploads/2021/10/tayna-sl-np-266x30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6190" cy="285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Рис. 1. Рисунок для детектива. 1 этап ролевой </w:t>
      </w:r>
      <w:proofErr w:type="spellStart"/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on-line</w:t>
      </w:r>
      <w:proofErr w:type="spellEnd"/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игры</w:t>
      </w:r>
    </w:p>
    <w:p w:rsidR="00A44F4E" w:rsidRPr="00A44F4E" w:rsidRDefault="00A44F4E" w:rsidP="00A44F4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какой день (число и месяц) начался этот отдых в лесу?</w:t>
      </w:r>
    </w:p>
    <w:p w:rsidR="00A44F4E" w:rsidRPr="00A44F4E" w:rsidRDefault="00A44F4E" w:rsidP="00A44F4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Сколько человек жили в этом лагере?</w:t>
      </w:r>
    </w:p>
    <w:p w:rsidR="00A44F4E" w:rsidRPr="00A44F4E" w:rsidRDefault="00A44F4E" w:rsidP="00A44F4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чем они приехали?</w:t>
      </w:r>
    </w:p>
    <w:p w:rsidR="00A44F4E" w:rsidRPr="00A44F4E" w:rsidRDefault="00A44F4E" w:rsidP="00A44F4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Какого числа был сделан рисунок?</w:t>
      </w:r>
    </w:p>
    <w:p w:rsidR="00A44F4E" w:rsidRPr="00A44F4E" w:rsidRDefault="00A44F4E" w:rsidP="00A44F4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какое время суток был сделан рисунок?</w:t>
      </w:r>
    </w:p>
    <w:p w:rsidR="00A44F4E" w:rsidRPr="00A44F4E" w:rsidRDefault="00A44F4E" w:rsidP="00A44F4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Далеко ли от лагеря до ближайшего селения?</w:t>
      </w:r>
    </w:p>
    <w:p w:rsidR="00A44F4E" w:rsidRPr="00A44F4E" w:rsidRDefault="00A44F4E" w:rsidP="00A44F4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какой стороны света дул ветер?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Пришлите свои ответы и размышления, заполнив поля формы: </w:t>
      </w:r>
      <w:hyperlink r:id="rId7" w:history="1">
        <w:r w:rsidRPr="00A44F4E">
          <w:rPr>
            <w:rFonts w:ascii="Times New Roman" w:eastAsia="Times New Roman" w:hAnsi="Times New Roman" w:cs="Times New Roman"/>
            <w:color w:val="235A9A"/>
            <w:sz w:val="24"/>
            <w:szCs w:val="24"/>
            <w:u w:val="single"/>
            <w:lang w:eastAsia="ru-RU"/>
          </w:rPr>
          <w:t>https://goo.gl/gPj4ZP</w:t>
        </w:r>
      </w:hyperlink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 этап: «Очная ставка»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Вас вызвали на работу для расследования очень запутанного преступления. Чтобы повысить эффективность следствия несколько детективов (команд) объединили в одну следственную группу. Следственной группе поручили провести «очную ставку» с четырьмя свидетелями и раскрыть преступление. До проведения «очной ставки» каждый детектив (команда) получил: задание для детективов, правила проведения «очной ставки», информацию об известных фактах преступления и информацию о свидетелях, приглашенных на «очную ставку».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проведении «очной ставки» не забывайте, что по содержанию и структуре ответ строиться в соответствии с поставленным вопросом. Между вопросом и ответом всегда есть логическая зависимость. Качество ответа во многом определяется качеством вопроса. Поэтому не случайно в процессе опроса следует соблюдать важное правило: </w:t>
      </w:r>
      <w:r w:rsidRPr="00A44F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каков вопрос, таков и ответ</w:t>
      </w: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Это значит, что на расплывчатый и двусмысленный вопрос трудно получить ясный ответ; </w:t>
      </w:r>
      <w:r w:rsidRPr="00A44F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если хочешь получить точный и определенный ответ, то сформулируй точный и определенный вопрос</w:t>
      </w: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Задание для «детективов»:</w:t>
      </w:r>
    </w:p>
    <w:p w:rsidR="00A44F4E" w:rsidRPr="00A44F4E" w:rsidRDefault="00A44F4E" w:rsidP="00A44F4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Внимательно ознакомьтесь с правилами игры.</w:t>
      </w:r>
    </w:p>
    <w:p w:rsidR="00A44F4E" w:rsidRPr="00A44F4E" w:rsidRDefault="00A44F4E" w:rsidP="00A44F4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Познакомьтесь с фактами о расследуемых событиях.</w:t>
      </w:r>
    </w:p>
    <w:p w:rsidR="00A44F4E" w:rsidRPr="00A44F4E" w:rsidRDefault="00A44F4E" w:rsidP="00A44F4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Продумайте вопросы для свидетелей.</w:t>
      </w:r>
    </w:p>
    <w:p w:rsidR="00A44F4E" w:rsidRPr="00A44F4E" w:rsidRDefault="00A44F4E" w:rsidP="00A44F4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указанное организаторами время начала «Очной ставки», командам необходимо:</w:t>
      </w:r>
    </w:p>
    <w:p w:rsidR="00A44F4E" w:rsidRPr="00A44F4E" w:rsidRDefault="00A44F4E" w:rsidP="00A44F4E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получить по e-</w:t>
      </w:r>
      <w:proofErr w:type="spellStart"/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mail</w:t>
      </w:r>
      <w:proofErr w:type="spellEnd"/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письмо-приглашение от организаторов к участию в «Очной ставке»,</w:t>
      </w:r>
    </w:p>
    <w:p w:rsidR="00A44F4E" w:rsidRPr="00A44F4E" w:rsidRDefault="00A44F4E" w:rsidP="00A44F4E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пройти по ссылке, указанной в письме, в «виртуальный кабинет» по опросу свидетелей,</w:t>
      </w:r>
    </w:p>
    <w:p w:rsidR="00A44F4E" w:rsidRPr="00A44F4E" w:rsidRDefault="00A44F4E" w:rsidP="00A44F4E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обмена сообщениями в документе открыть поле «другой читатель» (в правом верхнем углу под кнопкой «Предоставить доступ»):</w:t>
      </w:r>
    </w:p>
    <w:p w:rsidR="00A44F4E" w:rsidRPr="00A44F4E" w:rsidRDefault="00A44F4E" w:rsidP="00A44F4E">
      <w:pPr>
        <w:numPr>
          <w:ilvl w:val="2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этом поле секретарь будет направлять ход «Очной ставки»,</w:t>
      </w:r>
    </w:p>
    <w:p w:rsidR="00A44F4E" w:rsidRPr="00A44F4E" w:rsidRDefault="00A44F4E" w:rsidP="00A44F4E">
      <w:pPr>
        <w:numPr>
          <w:ilvl w:val="2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«детективов» поле должно быть всегда открыто,</w:t>
      </w:r>
    </w:p>
    <w:p w:rsidR="00A44F4E" w:rsidRPr="00A44F4E" w:rsidRDefault="00A44F4E" w:rsidP="00A44F4E">
      <w:pPr>
        <w:numPr>
          <w:ilvl w:val="2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принять участие в опросе свидетелей, строго выполняя правила игры и указания секретаря.</w:t>
      </w:r>
    </w:p>
    <w:p w:rsidR="00A44F4E" w:rsidRPr="00A44F4E" w:rsidRDefault="00A44F4E" w:rsidP="00A44F4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завершению опроса свидетелей в течение 1 часа проанализируйте их ответы на заданные вопросы (документ с ответами свидетелей будет открыт для чтения).</w:t>
      </w:r>
    </w:p>
    <w:p w:rsidR="00A44F4E" w:rsidRPr="00A44F4E" w:rsidRDefault="00A44F4E" w:rsidP="00A44F4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результатам аналитической работы опишите свою версию происшествия, заполняя поля формы: </w:t>
      </w:r>
      <w:hyperlink r:id="rId8" w:history="1">
        <w:r w:rsidRPr="00A44F4E">
          <w:rPr>
            <w:rFonts w:ascii="Times New Roman" w:eastAsia="Times New Roman" w:hAnsi="Times New Roman" w:cs="Times New Roman"/>
            <w:color w:val="235A9A"/>
            <w:sz w:val="24"/>
            <w:szCs w:val="24"/>
            <w:u w:val="single"/>
            <w:lang w:eastAsia="ru-RU"/>
          </w:rPr>
          <w:t>https://goo.gl/wTWtXv</w:t>
        </w:r>
      </w:hyperlink>
    </w:p>
    <w:p w:rsidR="00A44F4E" w:rsidRPr="00A44F4E" w:rsidRDefault="00A44F4E" w:rsidP="00A44F4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Правила проведения «Очной ставки»</w:t>
      </w:r>
    </w:p>
    <w:p w:rsidR="00A44F4E" w:rsidRPr="00A44F4E" w:rsidRDefault="00A44F4E" w:rsidP="00A44F4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«Очную ставку» приглашены 4 свидетеля происшествия. Достоверно известно, что один из приглашенных свидетелей является мошенником. При опросе он может, при желании, солгать на вопросы следователей. Все остальные свидетели всегда говорят правду о событиях, которые заметили во время описанного происшествия (не все свидетели располагают полной информацией).</w:t>
      </w:r>
    </w:p>
    <w:p w:rsidR="00A44F4E" w:rsidRPr="00A44F4E" w:rsidRDefault="00A44F4E" w:rsidP="00A44F4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«Очную ставку» проводят одновременно несколько детективов (команд), каждый из которых может задать не более 5 (пяти) вопросов. Детективы задают вопросы последовательно друг за другом, в соответствии с установленным секретарем порядком. Вопросы можно адресовать конкретному свидетелю или всем свидетелям одновременно.</w:t>
      </w:r>
    </w:p>
    <w:p w:rsidR="00A44F4E" w:rsidRPr="00A44F4E" w:rsidRDefault="00A44F4E" w:rsidP="00A44F4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окончания «Очной ставки» детективам (командам) отводится 1 час на расследование происшествия, в течение которого необходимо прислать результат (заполнив поля формы: </w:t>
      </w:r>
      <w:hyperlink r:id="rId9" w:history="1">
        <w:r w:rsidRPr="00A44F4E">
          <w:rPr>
            <w:rFonts w:ascii="Times New Roman" w:eastAsia="Times New Roman" w:hAnsi="Times New Roman" w:cs="Times New Roman"/>
            <w:color w:val="235A9A"/>
            <w:sz w:val="24"/>
            <w:szCs w:val="24"/>
            <w:u w:val="single"/>
            <w:lang w:eastAsia="ru-RU"/>
          </w:rPr>
          <w:t>https://goo.gl/wTWtXv</w:t>
        </w:r>
      </w:hyperlink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Известные факты о расследуемых событиях: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происшествия: Лондонский отель.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8:00 до 12:00 утра в отель приехало 8 клиентов: 3 женщины и 5 мужчин.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Заселение в отель начинается с 14:00, поэтому все гости, приехавшие раньше, сдают свой багаж в комнату хранения. В эту комнату имеют право заходить только сотрудники отеля.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Трое клиентов, дожидаясь заселения, разместились в фойе отеля, работая на своих ноутбуках. Две женщины решили провести время ожидания в магазинах. Двое мужчин уехали из отеля через 20 минут после приезда, так как оказалось, что они перепутали отель.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14:00 оказалось, что у трёх гостей из багажа исчезли ценные вещи. У двоих клиентов отеля с карточки были сняты большие суммы денег на оплату товаров в Интернет-магазине, хотя этих покупок они не совершали.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Информация о свидетелях, приглашенных на «Очную ставку»:</w:t>
      </w:r>
    </w:p>
    <w:p w:rsidR="00A44F4E" w:rsidRPr="00A44F4E" w:rsidRDefault="00A44F4E" w:rsidP="00A44F4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Габриель — администратор отеля, в этот день он работал на </w:t>
      </w:r>
      <w:proofErr w:type="spellStart"/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ресепшене</w:t>
      </w:r>
      <w:proofErr w:type="spellEnd"/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6-00 до 16-00.</w:t>
      </w:r>
    </w:p>
    <w:p w:rsidR="00A44F4E" w:rsidRPr="00A44F4E" w:rsidRDefault="00A44F4E" w:rsidP="00A44F4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Амелия</w:t>
      </w:r>
      <w:proofErr w:type="spellEnd"/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женщина 22 лет, с 9-00 в ожидании заселения находилась в фойе гостиницы.</w:t>
      </w:r>
    </w:p>
    <w:p w:rsidR="00A44F4E" w:rsidRPr="00A44F4E" w:rsidRDefault="00A44F4E" w:rsidP="00A44F4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Джон, мужчина 28 лет, приехал в отель в 9-20, один из двух посетителей, уехавших в другой отель.</w:t>
      </w:r>
    </w:p>
    <w:p w:rsidR="00A44F4E" w:rsidRPr="00A44F4E" w:rsidRDefault="00A44F4E" w:rsidP="00A44F4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Питер, мужчина 42 лет, приехал в отель в 9-30, в ожидании заселения находился в фойе гостиницы.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3 этап: «По следам событий…»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Уважаемые «детективы». Вы приняли участие в расследовании загадочных историй. Каковы ваши впечатления? Поделитесь своими мнениями и эмоциями от игры: </w:t>
      </w:r>
      <w:hyperlink r:id="rId10" w:history="1">
        <w:r w:rsidRPr="00A44F4E">
          <w:rPr>
            <w:rFonts w:ascii="Times New Roman" w:eastAsia="Times New Roman" w:hAnsi="Times New Roman" w:cs="Times New Roman"/>
            <w:color w:val="235A9A"/>
            <w:sz w:val="24"/>
            <w:szCs w:val="24"/>
            <w:u w:val="single"/>
            <w:lang w:eastAsia="ru-RU"/>
          </w:rPr>
          <w:t>https://goo.gl/9TTJxP</w:t>
        </w:r>
      </w:hyperlink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Рефлексия участников игры: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Рефлексия «По следам событий…»: </w:t>
      </w:r>
      <w:hyperlink r:id="rId11" w:history="1">
        <w:r w:rsidRPr="00A44F4E">
          <w:rPr>
            <w:rFonts w:ascii="Times New Roman" w:eastAsia="Times New Roman" w:hAnsi="Times New Roman" w:cs="Times New Roman"/>
            <w:color w:val="235A9A"/>
            <w:sz w:val="24"/>
            <w:szCs w:val="24"/>
            <w:u w:val="single"/>
            <w:lang w:eastAsia="ru-RU"/>
          </w:rPr>
          <w:t>https://goo.gl/9TTJxP</w:t>
        </w:r>
      </w:hyperlink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Высказывания участников игры подтверждают, что в основе ролевой игры лежит принцип непосредственного участия, который превращает ребенка в активного участника процесса. Это стимулирует усвоение учебной информации любой степени сложности, кроме того, информация становится востребованной не сама по себе, а для решения одной большой задачи в практической деятельности.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 работы участников игры: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>
            <wp:extent cx="10233025" cy="6511925"/>
            <wp:effectExtent l="0" t="0" r="0" b="3175"/>
            <wp:docPr id="1" name="Рисунок 1" descr="https://inf.tgl.net.ru/wp-content/uploads/2021/10/risuno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nf.tgl.net.ru/wp-content/uploads/2021/10/risunok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33025" cy="651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Рис. 2. Ролевая </w:t>
      </w:r>
      <w:proofErr w:type="spellStart"/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on-line</w:t>
      </w:r>
      <w:proofErr w:type="spellEnd"/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игра «Очная ставка» в сервисе </w:t>
      </w:r>
      <w:proofErr w:type="spellStart"/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Google</w:t>
      </w:r>
      <w:proofErr w:type="spellEnd"/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-таблица</w:t>
      </w:r>
    </w:p>
    <w:p w:rsidR="00A44F4E" w:rsidRPr="00A44F4E" w:rsidRDefault="00A44F4E" w:rsidP="00A44F4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«Расследования на диване»: </w:t>
      </w:r>
      <w:hyperlink r:id="rId13" w:history="1">
        <w:r w:rsidRPr="00A44F4E">
          <w:rPr>
            <w:rFonts w:ascii="Times New Roman" w:eastAsia="Times New Roman" w:hAnsi="Times New Roman" w:cs="Times New Roman"/>
            <w:color w:val="235A9A"/>
            <w:sz w:val="24"/>
            <w:szCs w:val="24"/>
            <w:u w:val="single"/>
            <w:lang w:eastAsia="ru-RU"/>
          </w:rPr>
          <w:t>https://goo.gl/qu7iQX</w:t>
        </w:r>
      </w:hyperlink>
    </w:p>
    <w:p w:rsidR="00A44F4E" w:rsidRPr="00A44F4E" w:rsidRDefault="00A44F4E" w:rsidP="00A44F4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Виртуальный кабинет по опросу свидетелей – группа 1: </w:t>
      </w:r>
      <w:hyperlink r:id="rId14" w:history="1">
        <w:r w:rsidRPr="00A44F4E">
          <w:rPr>
            <w:rFonts w:ascii="Times New Roman" w:eastAsia="Times New Roman" w:hAnsi="Times New Roman" w:cs="Times New Roman"/>
            <w:color w:val="235A9A"/>
            <w:sz w:val="24"/>
            <w:szCs w:val="24"/>
            <w:u w:val="single"/>
            <w:lang w:eastAsia="ru-RU"/>
          </w:rPr>
          <w:t>https://goo.gl/9uL1gg</w:t>
        </w:r>
      </w:hyperlink>
    </w:p>
    <w:p w:rsidR="00A44F4E" w:rsidRPr="00A44F4E" w:rsidRDefault="00A44F4E" w:rsidP="00A44F4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Виртуальный кабинет по опросу свидетелей – группа 2: </w:t>
      </w:r>
      <w:hyperlink r:id="rId15" w:history="1">
        <w:r w:rsidRPr="00A44F4E">
          <w:rPr>
            <w:rFonts w:ascii="Times New Roman" w:eastAsia="Times New Roman" w:hAnsi="Times New Roman" w:cs="Times New Roman"/>
            <w:color w:val="235A9A"/>
            <w:sz w:val="24"/>
            <w:szCs w:val="24"/>
            <w:u w:val="single"/>
            <w:lang w:eastAsia="ru-RU"/>
          </w:rPr>
          <w:t>https://goo.gl/N4rWZn</w:t>
        </w:r>
      </w:hyperlink>
    </w:p>
    <w:p w:rsidR="00A44F4E" w:rsidRPr="00A44F4E" w:rsidRDefault="00A44F4E" w:rsidP="00A44F4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Виртуальный кабинет по опросу свидетелей – группа 3: </w:t>
      </w:r>
      <w:hyperlink r:id="rId16" w:history="1">
        <w:r w:rsidRPr="00A44F4E">
          <w:rPr>
            <w:rFonts w:ascii="Times New Roman" w:eastAsia="Times New Roman" w:hAnsi="Times New Roman" w:cs="Times New Roman"/>
            <w:color w:val="235A9A"/>
            <w:sz w:val="24"/>
            <w:szCs w:val="24"/>
            <w:u w:val="single"/>
            <w:lang w:eastAsia="ru-RU"/>
          </w:rPr>
          <w:t>https://goo.gl/VWVt19</w:t>
        </w:r>
      </w:hyperlink>
    </w:p>
    <w:p w:rsidR="00A44F4E" w:rsidRPr="00A44F4E" w:rsidRDefault="00A44F4E" w:rsidP="00A44F4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Виртуальный кабинет по опросу свидетелей – группа 4: </w:t>
      </w:r>
      <w:hyperlink r:id="rId17" w:history="1">
        <w:r w:rsidRPr="00A44F4E">
          <w:rPr>
            <w:rFonts w:ascii="Times New Roman" w:eastAsia="Times New Roman" w:hAnsi="Times New Roman" w:cs="Times New Roman"/>
            <w:color w:val="235A9A"/>
            <w:sz w:val="24"/>
            <w:szCs w:val="24"/>
            <w:u w:val="single"/>
            <w:lang w:eastAsia="ru-RU"/>
          </w:rPr>
          <w:t>https://goo.gl/XVko3w</w:t>
        </w:r>
      </w:hyperlink>
    </w:p>
    <w:p w:rsidR="00A44F4E" w:rsidRPr="00A44F4E" w:rsidRDefault="00A44F4E" w:rsidP="00A44F4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Виртуальный кабинет по опросу свидетелей – группа 5: </w:t>
      </w:r>
      <w:hyperlink r:id="rId18" w:history="1">
        <w:r w:rsidRPr="00A44F4E">
          <w:rPr>
            <w:rFonts w:ascii="Times New Roman" w:eastAsia="Times New Roman" w:hAnsi="Times New Roman" w:cs="Times New Roman"/>
            <w:color w:val="235A9A"/>
            <w:sz w:val="24"/>
            <w:szCs w:val="24"/>
            <w:u w:val="single"/>
            <w:lang w:eastAsia="ru-RU"/>
          </w:rPr>
          <w:t>https://goo.gl/sV2AqJ</w:t>
        </w:r>
      </w:hyperlink>
    </w:p>
    <w:p w:rsidR="00A44F4E" w:rsidRPr="00A44F4E" w:rsidRDefault="00A44F4E" w:rsidP="00A44F4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Виртуальный кабинет по опросу свидетелей – группа 6: </w:t>
      </w:r>
      <w:hyperlink r:id="rId19" w:history="1">
        <w:r w:rsidRPr="00A44F4E">
          <w:rPr>
            <w:rFonts w:ascii="Times New Roman" w:eastAsia="Times New Roman" w:hAnsi="Times New Roman" w:cs="Times New Roman"/>
            <w:color w:val="235A9A"/>
            <w:sz w:val="24"/>
            <w:szCs w:val="24"/>
            <w:u w:val="single"/>
            <w:lang w:eastAsia="ru-RU"/>
          </w:rPr>
          <w:t>https://goo.gl/NEvKIZ</w:t>
        </w:r>
      </w:hyperlink>
    </w:p>
    <w:p w:rsidR="00A44F4E" w:rsidRPr="00A44F4E" w:rsidRDefault="00A44F4E" w:rsidP="00A44F4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Ответы «детективов» по результатам очной ставки: </w:t>
      </w:r>
      <w:hyperlink r:id="rId20" w:history="1">
        <w:r w:rsidRPr="00A44F4E">
          <w:rPr>
            <w:rFonts w:ascii="Times New Roman" w:eastAsia="Times New Roman" w:hAnsi="Times New Roman" w:cs="Times New Roman"/>
            <w:color w:val="235A9A"/>
            <w:sz w:val="24"/>
            <w:szCs w:val="24"/>
            <w:u w:val="single"/>
            <w:lang w:eastAsia="ru-RU"/>
          </w:rPr>
          <w:t>https://goo.gl/Ja4gRo</w:t>
        </w:r>
      </w:hyperlink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деятельности участников игры: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оценивания результатов игры: </w:t>
      </w:r>
      <w:hyperlink r:id="rId21" w:history="1">
        <w:r w:rsidRPr="00A44F4E">
          <w:rPr>
            <w:rFonts w:ascii="Times New Roman" w:eastAsia="Times New Roman" w:hAnsi="Times New Roman" w:cs="Times New Roman"/>
            <w:color w:val="235A9A"/>
            <w:sz w:val="24"/>
            <w:szCs w:val="24"/>
            <w:u w:val="single"/>
            <w:lang w:eastAsia="ru-RU"/>
          </w:rPr>
          <w:t>https://goo.gl/0cQbV3</w:t>
        </w:r>
      </w:hyperlink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Раскрытие «Тайн следствия»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Ответы на 1 этап: «Расследование на диване»</w:t>
      </w:r>
    </w:p>
    <w:tbl>
      <w:tblPr>
        <w:tblW w:w="1271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2"/>
        <w:gridCol w:w="4251"/>
      </w:tblGrid>
      <w:tr w:rsidR="00A44F4E" w:rsidRPr="00A44F4E" w:rsidTr="00A44F4E"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44F4E" w:rsidRPr="00A44F4E" w:rsidRDefault="00A44F4E" w:rsidP="00A44F4E">
            <w:pPr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F4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Вопросы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44F4E" w:rsidRPr="00A44F4E" w:rsidRDefault="00A44F4E" w:rsidP="00A44F4E">
            <w:pPr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F4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Ответы</w:t>
            </w:r>
          </w:p>
        </w:tc>
      </w:tr>
      <w:tr w:rsidR="00A44F4E" w:rsidRPr="00A44F4E" w:rsidTr="00A44F4E"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44F4E" w:rsidRPr="00A44F4E" w:rsidRDefault="00A44F4E" w:rsidP="00A44F4E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F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В какой день (число и месяц) начался этот отдых в лесу?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44F4E" w:rsidRPr="00A44F4E" w:rsidRDefault="00A44F4E" w:rsidP="00A44F4E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F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августа или 7 сентября</w:t>
            </w:r>
          </w:p>
          <w:p w:rsidR="00A44F4E" w:rsidRPr="00A44F4E" w:rsidRDefault="00A44F4E" w:rsidP="00A44F4E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F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засчитывались оба ответа</w:t>
            </w:r>
          </w:p>
        </w:tc>
      </w:tr>
      <w:tr w:rsidR="00A44F4E" w:rsidRPr="00A44F4E" w:rsidTr="00A44F4E"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44F4E" w:rsidRPr="00A44F4E" w:rsidRDefault="00A44F4E" w:rsidP="00A44F4E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F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Сколько человек жили в этом лагере?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44F4E" w:rsidRPr="00A44F4E" w:rsidRDefault="00A44F4E" w:rsidP="00A4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F4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</w:tr>
      <w:tr w:rsidR="00A44F4E" w:rsidRPr="00A44F4E" w:rsidTr="00A44F4E"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44F4E" w:rsidRPr="00A44F4E" w:rsidRDefault="00A44F4E" w:rsidP="00A44F4E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F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На чем они приехали?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44F4E" w:rsidRPr="00A44F4E" w:rsidRDefault="00A44F4E" w:rsidP="00A4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F4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 велосипедах</w:t>
            </w:r>
          </w:p>
        </w:tc>
      </w:tr>
      <w:tr w:rsidR="00A44F4E" w:rsidRPr="00A44F4E" w:rsidTr="00A44F4E"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44F4E" w:rsidRPr="00A44F4E" w:rsidRDefault="00A44F4E" w:rsidP="00A44F4E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F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Какого числа был сделан рисунок?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44F4E" w:rsidRPr="00A44F4E" w:rsidRDefault="00A44F4E" w:rsidP="00A4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F4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</w:tr>
      <w:tr w:rsidR="00A44F4E" w:rsidRPr="00A44F4E" w:rsidTr="00A44F4E"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44F4E" w:rsidRPr="00A44F4E" w:rsidRDefault="00A44F4E" w:rsidP="00A44F4E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F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 В какое время суток был сделан рисунок?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44F4E" w:rsidRPr="00A44F4E" w:rsidRDefault="00A44F4E" w:rsidP="00A4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F4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вечер</w:t>
            </w:r>
          </w:p>
        </w:tc>
      </w:tr>
      <w:tr w:rsidR="00A44F4E" w:rsidRPr="00A44F4E" w:rsidTr="00A44F4E"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44F4E" w:rsidRPr="00A44F4E" w:rsidRDefault="00A44F4E" w:rsidP="00A44F4E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F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Далеко ли от лагеря до ближайшего селения?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44F4E" w:rsidRPr="00A44F4E" w:rsidRDefault="00A44F4E" w:rsidP="00A4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F4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близко</w:t>
            </w:r>
          </w:p>
        </w:tc>
      </w:tr>
      <w:tr w:rsidR="00A44F4E" w:rsidRPr="00A44F4E" w:rsidTr="00A44F4E"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44F4E" w:rsidRPr="00A44F4E" w:rsidRDefault="00A44F4E" w:rsidP="00A44F4E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F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С какой стороны света дул ветер?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44F4E" w:rsidRPr="00A44F4E" w:rsidRDefault="00A44F4E" w:rsidP="00A4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44F4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 юга</w:t>
            </w:r>
          </w:p>
        </w:tc>
      </w:tr>
    </w:tbl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Ответы на 2 этап: «Очная ставка»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Каждому свидетелю (за них играли организаторы) до начала игры был расписан объем информации, которыми они владели. Свидетели на «очной ставке» давали свои ответы в рамках этого объема.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Хронология событий (информация, которой владел администратор отеля Габриель):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8-00 до 14-00 в лондонский отель приехало 8 человек (3 женщины и 5 мужчин):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женщины (Эмма и Катрин) приехали в отель в 8-40, сдали багаж в комнату хранения и в 8-50 уехали гулять по городу и в магазины, вернулись с покупками в 13-30.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Амелия</w:t>
      </w:r>
      <w:proofErr w:type="spellEnd"/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женщина 22 лет, привлекательная блондинка, с 9-00 в ожидании заселения находилась в фойе гостиницы и общалась со своим другом Андре.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Андре, мужчина 24 лет, приехал в отель вместе с </w:t>
      </w:r>
      <w:proofErr w:type="spellStart"/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Амелией</w:t>
      </w:r>
      <w:proofErr w:type="spellEnd"/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9-00, работал в фойе гостиницы на ноутбуке, выходил в Интернет через WI FI отеля, указывал данные своей кредитной карты для оплаты работы услуг отеля.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Джон, мужчина 28 лет, приехал в отель вместе с коллегой Алексом в 9-20, сдал в комнату хранения тяжелый чемодан с хрупким багажом. Пока находился в отеле, работал на ноутбуке. Уехал из отеля в 9-40, т.к. выяснилось, что перепутал отель.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Алекс, мужчина 30 лет, приехал в отель в 9-20, пока находился в фойе отеля, периодически кому-то звонил и посылал по телефону сообщения. Алекс — один из двух посетителей, уехавших в другой отель в 9-40.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Питер, мужчина 42 лет, приехал в отель в 9-30, в ожидании заселения находился в фойе гостиницы, работал на ноутбуке, выходил в Интернет через WI FI отеля, указывал данные кредитной карты для оплаты работы сети и услуг отеля.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Даниель, мужчина 35 лет, приехал в отель в 9-50, в ожидании заселения находился в фойе гостиницы и никуда не отлучался.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 6-00 до 16-00 на </w:t>
      </w:r>
      <w:proofErr w:type="spellStart"/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ресепшене</w:t>
      </w:r>
      <w:proofErr w:type="spellEnd"/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отеля работал администратор Габриель. Он встречал гостей, отвечал на их вопросы, контролировал двух своих помощников, которые заносили и выносили багаж посетителей из комнаты хранения.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Заселение в отель начинается с 14:00, поэтому все гости, приехавшие раньше, сдавали свой багаж в комнату хранения. В эту комнату входили только сотрудники отеля. Комната хранения багажа находится рядом со столом администратора. Ключ от этой комнаты всегда находится у администратора, и он его никому не передает.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11-00 обнаружилось, что у Андре и Питера с кредитных карточек были сняты большие суммы денег на оплату товаров в интернет-магазине, хотя этих покупок они не совершали. Анализируя банковские счета, выяснилось, что деньги были сняты в 9-30 и 9-35.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 заселением в 14-00, когда весь багаж из комнаты хранения был передан его владельцам, оказалось, что у Эммы, Катрин и Андре из багажа пропали ценные вещи. </w:t>
      </w:r>
      <w:proofErr w:type="spellStart"/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Амелия</w:t>
      </w:r>
      <w:proofErr w:type="spellEnd"/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Даниель не пострадали от мошенников. На чемодане у </w:t>
      </w:r>
      <w:proofErr w:type="spellStart"/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Амелии</w:t>
      </w:r>
      <w:proofErr w:type="spellEnd"/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висел надежный замок.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Никто из гостей и сотрудников отеля не заметил ничего необычного и не мог объяснить: кем и как были совершены мошеннические действия.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Раскрытие тайн мошенничества в отеле.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Фильм смонтирован из серий программы «Настоящие аферисты» канала </w:t>
      </w:r>
      <w:proofErr w:type="spellStart"/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Discovery</w:t>
      </w:r>
      <w:proofErr w:type="spellEnd"/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  <w:hyperlink r:id="rId22" w:history="1">
        <w:r w:rsidRPr="00A44F4E">
          <w:rPr>
            <w:rFonts w:ascii="Times New Roman" w:eastAsia="Times New Roman" w:hAnsi="Times New Roman" w:cs="Times New Roman"/>
            <w:color w:val="235A9A"/>
            <w:sz w:val="24"/>
            <w:szCs w:val="24"/>
            <w:u w:val="single"/>
            <w:lang w:eastAsia="ru-RU"/>
          </w:rPr>
          <w:t>http://www.youtube.com/embed/_FvKxfn_Ct8</w:t>
        </w:r>
      </w:hyperlink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Организаторы проекта изменили имя одного из мошенников из видеоролика (Пол) на имя Джон в описании событий.</w:t>
      </w:r>
    </w:p>
    <w:p w:rsidR="00A44F4E" w:rsidRPr="00A44F4E" w:rsidRDefault="00A44F4E" w:rsidP="00A44F4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</w:t>
      </w:r>
    </w:p>
    <w:p w:rsidR="00A44F4E" w:rsidRPr="00A44F4E" w:rsidRDefault="00A44F4E" w:rsidP="00A44F4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Попова Е.Н. Игровые технологии на уроке. [Электронный ресурс]. – Режим доступа </w:t>
      </w:r>
      <w:hyperlink r:id="rId23" w:history="1">
        <w:r w:rsidRPr="00A44F4E">
          <w:rPr>
            <w:rFonts w:ascii="Times New Roman" w:eastAsia="Times New Roman" w:hAnsi="Times New Roman" w:cs="Times New Roman"/>
            <w:color w:val="235A9A"/>
            <w:sz w:val="24"/>
            <w:szCs w:val="24"/>
            <w:u w:val="single"/>
            <w:lang w:eastAsia="ru-RU"/>
          </w:rPr>
          <w:t>http://goo.gl/Jfl2RZ</w:t>
        </w:r>
      </w:hyperlink>
    </w:p>
    <w:p w:rsidR="00A44F4E" w:rsidRPr="00A44F4E" w:rsidRDefault="00A44F4E" w:rsidP="00A44F4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On-line</w:t>
      </w:r>
      <w:proofErr w:type="spellEnd"/>
      <w:r w:rsidRPr="00A4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игра «Тайны следствия» межрегионального дистанционного образовательного проекта по информатике «Новое поколение» [Электронный ресурс]. – Режим доступа </w:t>
      </w:r>
      <w:hyperlink r:id="rId24" w:history="1">
        <w:r w:rsidRPr="00A44F4E">
          <w:rPr>
            <w:rFonts w:ascii="Times New Roman" w:eastAsia="Times New Roman" w:hAnsi="Times New Roman" w:cs="Times New Roman"/>
            <w:color w:val="235A9A"/>
            <w:sz w:val="24"/>
            <w:szCs w:val="24"/>
            <w:u w:val="single"/>
            <w:lang w:eastAsia="ru-RU"/>
          </w:rPr>
          <w:t>http://goo.gl/FWBi4g</w:t>
        </w:r>
      </w:hyperlink>
    </w:p>
    <w:p w:rsidR="007D5082" w:rsidRDefault="007D5082"/>
    <w:sectPr w:rsidR="007D5082" w:rsidSect="00A44F4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C5AEA"/>
    <w:multiLevelType w:val="multilevel"/>
    <w:tmpl w:val="3A2C1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AE75437"/>
    <w:multiLevelType w:val="multilevel"/>
    <w:tmpl w:val="35B26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84C1372"/>
    <w:multiLevelType w:val="multilevel"/>
    <w:tmpl w:val="4CBE7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FCD78CE"/>
    <w:multiLevelType w:val="multilevel"/>
    <w:tmpl w:val="83248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08E7877"/>
    <w:multiLevelType w:val="multilevel"/>
    <w:tmpl w:val="67EEB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DC56262"/>
    <w:multiLevelType w:val="multilevel"/>
    <w:tmpl w:val="420AD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42D353A"/>
    <w:multiLevelType w:val="multilevel"/>
    <w:tmpl w:val="766EF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D355074"/>
    <w:multiLevelType w:val="multilevel"/>
    <w:tmpl w:val="954AA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E087DAE"/>
    <w:multiLevelType w:val="multilevel"/>
    <w:tmpl w:val="A2FC2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EBB3A0B"/>
    <w:multiLevelType w:val="multilevel"/>
    <w:tmpl w:val="DEEA3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7"/>
  </w:num>
  <w:num w:numId="5">
    <w:abstractNumId w:val="8"/>
  </w:num>
  <w:num w:numId="6">
    <w:abstractNumId w:val="4"/>
  </w:num>
  <w:num w:numId="7">
    <w:abstractNumId w:val="1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7FF"/>
    <w:rsid w:val="007D5082"/>
    <w:rsid w:val="009137FF"/>
    <w:rsid w:val="00A44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0F8F1"/>
  <w15:chartTrackingRefBased/>
  <w15:docId w15:val="{3DEEAA8B-79B5-4F8F-B02B-84EEFBCB9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4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44F4E"/>
    <w:rPr>
      <w:b/>
      <w:bCs/>
    </w:rPr>
  </w:style>
  <w:style w:type="character" w:styleId="a5">
    <w:name w:val="Hyperlink"/>
    <w:basedOn w:val="a0"/>
    <w:uiPriority w:val="99"/>
    <w:semiHidden/>
    <w:unhideWhenUsed/>
    <w:rsid w:val="00A44F4E"/>
    <w:rPr>
      <w:color w:val="0000FF"/>
      <w:u w:val="single"/>
    </w:rPr>
  </w:style>
  <w:style w:type="character" w:styleId="a6">
    <w:name w:val="Emphasis"/>
    <w:basedOn w:val="a0"/>
    <w:uiPriority w:val="20"/>
    <w:qFormat/>
    <w:rsid w:val="00A44F4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4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o.gl/wTWtXv" TargetMode="External"/><Relationship Id="rId13" Type="http://schemas.openxmlformats.org/officeDocument/2006/relationships/hyperlink" Target="https://goo.gl/qu7iQX" TargetMode="External"/><Relationship Id="rId18" Type="http://schemas.openxmlformats.org/officeDocument/2006/relationships/hyperlink" Target="https://goo.gl/sV2AqJ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goo.gl/0cQbV3" TargetMode="External"/><Relationship Id="rId7" Type="http://schemas.openxmlformats.org/officeDocument/2006/relationships/hyperlink" Target="https://goo.gl/gPj4ZP" TargetMode="External"/><Relationship Id="rId12" Type="http://schemas.openxmlformats.org/officeDocument/2006/relationships/image" Target="media/image2.jpeg"/><Relationship Id="rId17" Type="http://schemas.openxmlformats.org/officeDocument/2006/relationships/hyperlink" Target="https://goo.gl/XVko3w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goo.gl/VWVt19" TargetMode="External"/><Relationship Id="rId20" Type="http://schemas.openxmlformats.org/officeDocument/2006/relationships/hyperlink" Target="https://goo.gl/Ja4gRo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goo.gl/9TTJxP" TargetMode="External"/><Relationship Id="rId24" Type="http://schemas.openxmlformats.org/officeDocument/2006/relationships/hyperlink" Target="http://goo.gl/FWBi4g" TargetMode="External"/><Relationship Id="rId5" Type="http://schemas.openxmlformats.org/officeDocument/2006/relationships/hyperlink" Target="http://goo.gl/FWBi4g" TargetMode="External"/><Relationship Id="rId15" Type="http://schemas.openxmlformats.org/officeDocument/2006/relationships/hyperlink" Target="https://goo.gl/N4rWZn" TargetMode="External"/><Relationship Id="rId23" Type="http://schemas.openxmlformats.org/officeDocument/2006/relationships/hyperlink" Target="http://goo.gl/Jfl2RZ" TargetMode="External"/><Relationship Id="rId10" Type="http://schemas.openxmlformats.org/officeDocument/2006/relationships/hyperlink" Target="https://goo.gl/9TTJxP" TargetMode="External"/><Relationship Id="rId19" Type="http://schemas.openxmlformats.org/officeDocument/2006/relationships/hyperlink" Target="https://goo.gl/NEvKI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oo.gl/wTWtXv" TargetMode="External"/><Relationship Id="rId14" Type="http://schemas.openxmlformats.org/officeDocument/2006/relationships/hyperlink" Target="https://goo.gl/9uL1gg" TargetMode="External"/><Relationship Id="rId22" Type="http://schemas.openxmlformats.org/officeDocument/2006/relationships/hyperlink" Target="http://www.youtube.com/embed/_FvKxfn_Ct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3154</Words>
  <Characters>17984</Characters>
  <Application>Microsoft Office Word</Application>
  <DocSecurity>0</DocSecurity>
  <Lines>149</Lines>
  <Paragraphs>42</Paragraphs>
  <ScaleCrop>false</ScaleCrop>
  <Company/>
  <LinksUpToDate>false</LinksUpToDate>
  <CharactersWithSpaces>21096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Гузель Талгатовна</dc:creator>
  <cp:keywords/>
  <dc:description/>
  <cp:lastModifiedBy>Гузель Талгатовна</cp:lastModifiedBy>
  <cp:revision>3</cp:revision>
  <dcterms:created xsi:type="dcterms:W3CDTF">2025-09-19T08:15:00Z</dcterms:created>
  <dcterms:modified xsi:type="dcterms:W3CDTF">2025-09-19T08:16:00Z</dcterms:modified>
</cp:coreProperties>
</file>