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6343B0">
      <w:pPr>
        <w:ind w:firstLine="709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bookmarkStart w:id="13" w:name="_GoBack"/>
      <w:bookmarkEnd w:id="13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Ахмедова Дарья Юрьевна,</w:t>
      </w:r>
    </w:p>
    <w:p w14:paraId="41B9FCEB">
      <w:pPr>
        <w:pStyle w:val="6"/>
        <w:wordWrap w:val="0"/>
        <w:ind w:firstLine="709"/>
        <w:jc w:val="right"/>
        <w:rPr>
          <w:rFonts w:hint="default" w:cs="Times New Roman"/>
          <w:i/>
          <w:iCs/>
          <w:sz w:val="28"/>
          <w:szCs w:val="28"/>
          <w:lang w:val="ru-RU"/>
        </w:rPr>
      </w:pPr>
      <w:r>
        <w:rPr>
          <w:rFonts w:cs="Times New Roman"/>
          <w:i/>
          <w:iCs/>
          <w:sz w:val="28"/>
          <w:szCs w:val="28"/>
          <w:lang w:val="ru-RU"/>
        </w:rPr>
        <w:t>Учитель</w:t>
      </w:r>
      <w:r>
        <w:rPr>
          <w:rFonts w:hint="default" w:cs="Times New Roman"/>
          <w:i/>
          <w:iCs/>
          <w:sz w:val="28"/>
          <w:szCs w:val="28"/>
          <w:lang w:val="ru-RU"/>
        </w:rPr>
        <w:t xml:space="preserve"> английского языка</w:t>
      </w:r>
    </w:p>
    <w:p w14:paraId="1B26CA5C">
      <w:pPr>
        <w:pStyle w:val="6"/>
        <w:ind w:firstLine="709"/>
        <w:jc w:val="right"/>
        <w:rPr>
          <w:rStyle w:val="4"/>
          <w:sz w:val="28"/>
          <w:szCs w:val="28"/>
        </w:rPr>
      </w:pPr>
      <w:r>
        <w:rPr>
          <w:rFonts w:eastAsia="Calibri"/>
          <w:i/>
          <w:sz w:val="28"/>
          <w:szCs w:val="28"/>
        </w:rPr>
        <w:t>(</w:t>
      </w:r>
      <w:r>
        <w:rPr>
          <w:rFonts w:hint="default" w:eastAsia="Calibri"/>
          <w:i/>
          <w:sz w:val="28"/>
          <w:szCs w:val="28"/>
        </w:rPr>
        <w:t>МОАУ "Лицей № 5 имени Героя Российской Федерации А.Ж. Зеленко"</w:t>
      </w:r>
      <w:r>
        <w:rPr>
          <w:rFonts w:eastAsia="Calibri"/>
          <w:i/>
          <w:sz w:val="28"/>
          <w:szCs w:val="28"/>
        </w:rPr>
        <w:t>)</w:t>
      </w:r>
    </w:p>
    <w:p w14:paraId="7DAC7B73">
      <w:pPr>
        <w:ind w:firstLine="709"/>
        <w:jc w:val="right"/>
        <w:rPr>
          <w:rStyle w:val="4"/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4"/>
          <w:rFonts w:ascii="Times New Roman" w:hAnsi="Times New Roman" w:cs="Times New Roman"/>
          <w:sz w:val="28"/>
          <w:szCs w:val="28"/>
        </w:rPr>
        <w:t>e</w:t>
      </w:r>
      <w:r>
        <w:rPr>
          <w:rStyle w:val="4"/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Style w:val="4"/>
          <w:rFonts w:ascii="Times New Roman" w:hAnsi="Times New Roman" w:cs="Times New Roman"/>
          <w:sz w:val="28"/>
          <w:szCs w:val="28"/>
        </w:rPr>
        <w:t>mail</w:t>
      </w:r>
      <w:r>
        <w:rPr>
          <w:rStyle w:val="4"/>
          <w:rFonts w:ascii="Times New Roman" w:hAnsi="Times New Roman" w:cs="Times New Roman"/>
          <w:sz w:val="28"/>
          <w:szCs w:val="28"/>
          <w:lang w:val="ru-RU"/>
        </w:rPr>
        <w:t>:</w:t>
      </w:r>
      <w:r>
        <w:rPr>
          <w:rStyle w:val="4"/>
          <w:rFonts w:ascii="Times New Roman" w:hAnsi="Times New Roman"/>
          <w:sz w:val="28"/>
          <w:szCs w:val="28"/>
        </w:rPr>
        <w:t>adyu</w:t>
      </w:r>
      <w:r>
        <w:rPr>
          <w:rStyle w:val="4"/>
          <w:rFonts w:ascii="Times New Roman" w:hAnsi="Times New Roman"/>
          <w:sz w:val="28"/>
          <w:szCs w:val="28"/>
          <w:lang w:val="ru-RU"/>
        </w:rPr>
        <w:t>2002@</w:t>
      </w:r>
      <w:r>
        <w:rPr>
          <w:rStyle w:val="4"/>
          <w:rFonts w:ascii="Times New Roman" w:hAnsi="Times New Roman"/>
          <w:sz w:val="28"/>
          <w:szCs w:val="28"/>
        </w:rPr>
        <w:t>mail</w:t>
      </w:r>
      <w:r>
        <w:rPr>
          <w:rStyle w:val="4"/>
          <w:rFonts w:ascii="Times New Roman" w:hAnsi="Times New Roman"/>
          <w:sz w:val="28"/>
          <w:szCs w:val="28"/>
          <w:lang w:val="ru-RU"/>
        </w:rPr>
        <w:t>.</w:t>
      </w:r>
      <w:r>
        <w:rPr>
          <w:rStyle w:val="4"/>
          <w:rFonts w:ascii="Times New Roman" w:hAnsi="Times New Roman"/>
          <w:sz w:val="28"/>
          <w:szCs w:val="28"/>
        </w:rPr>
        <w:t>ru</w:t>
      </w:r>
    </w:p>
    <w:p w14:paraId="25DE61E8">
      <w:pPr>
        <w:widowControl w:val="0"/>
        <w:overflowPunct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77C40D5">
      <w:pPr>
        <w:widowControl w:val="0"/>
        <w:overflowPunct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eastAsia="Calibri" w:cs="Times New Roman"/>
          <w:b/>
          <w:bCs/>
          <w:color w:val="000000" w:themeColor="text1"/>
          <w:sz w:val="28"/>
          <w:szCs w:val="28"/>
          <w:lang w:val="ru-RU" w:eastAsia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ОСОБЕННОСТИ ФОРМИРОВАНИЯ У МЛАДШЕГО ШКОЛЬНИКА ПРЕДСТАВЛЕНИЙ О СЕМЬЕ КАК БАЗОВОЙ НАЦИОНАЛЬНОЙ ЦЕННОСТИ </w:t>
      </w:r>
    </w:p>
    <w:p w14:paraId="3F0D5E0C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0B15297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Аннотация. </w:t>
      </w:r>
      <w:r>
        <w:rPr>
          <w:rFonts w:ascii="Times New Roman" w:hAnsi="Times New Roman" w:cs="Times New Roman"/>
          <w:sz w:val="28"/>
          <w:szCs w:val="28"/>
          <w:lang w:val="ru-RU"/>
        </w:rPr>
        <w:t>В статье рассматривается, как п</w:t>
      </w:r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>сихофизиологические особенности младшего школьного возраста влияют на формирование у учащихся представлений о семье как базовой национальной ценности.</w:t>
      </w:r>
    </w:p>
    <w:p w14:paraId="7921200A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Ключевые слова</w:t>
      </w:r>
      <w:r>
        <w:rPr>
          <w:rFonts w:ascii="Times New Roman" w:hAnsi="Times New Roman" w:cs="Times New Roman"/>
          <w:sz w:val="28"/>
          <w:szCs w:val="28"/>
          <w:lang w:val="ru-RU"/>
        </w:rPr>
        <w:t>: базовая национальная ценность, семья, младший школьник, психофизиологические особенности, педагог, образовательная деятельность, воспитательная работа.</w:t>
      </w:r>
    </w:p>
    <w:p w14:paraId="264B27F4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3A4954F">
      <w:pPr>
        <w:ind w:firstLine="709"/>
        <w:jc w:val="both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>Основой личностно-ориентированного подхода в образовании является построение процесса обучения с учетом естественных способностей каждого ученика, что позволяет эффективно организовать образовательное и воспитательное пространство [2]. Каждый возрастной этап развития ребенка обладает уникальными характеристиками – психофизиологическими особенностями, которые необходимо учитывать педагогу при организации образовательной и воспитательной  деятельности.</w:t>
      </w:r>
    </w:p>
    <w:p w14:paraId="4F042583">
      <w:pPr>
        <w:tabs>
          <w:tab w:val="left" w:pos="709"/>
        </w:tabs>
        <w:ind w:firstLine="709"/>
        <w:jc w:val="both"/>
        <w:outlineLvl w:val="0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bookmarkStart w:id="0" w:name="_Toc189682857"/>
      <w:bookmarkStart w:id="1" w:name="_Toc187165335"/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>Младший школьный возраст соответствует периоду обучения ребенка в начальной школе и возрасту 7-11 лет. Ведущей деятельностью ребенка становится учебная. Следует учитывать, что социальная ситуация развития личности в данный период характеризуется тем, что ребенок должен выполнять обязательную общественно-полезную и общественно-контролируемую деятельность – учиться. Статусное положение ребенка в обществе меняется – он становится школьником [3, с. 19]</w:t>
      </w:r>
      <w:bookmarkEnd w:id="0"/>
      <w:bookmarkEnd w:id="1"/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 xml:space="preserve">. То есть привычные условия жизни ребенка претерпевают существенные изменения. </w:t>
      </w:r>
    </w:p>
    <w:p w14:paraId="6E1D76DE">
      <w:pPr>
        <w:tabs>
          <w:tab w:val="left" w:pos="709"/>
        </w:tabs>
        <w:ind w:firstLine="709"/>
        <w:jc w:val="both"/>
        <w:outlineLvl w:val="0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 xml:space="preserve">В новой роли ученика ребенок сталкивается с рядом трудностей: необходимо привыкнуть к школьному пространству, соблюдать новый режим дня, адаптироваться к коллективу сверстников, принимать установленные правила поведения, выстраивать отношения с учителем и одноклассниками. Одновременно с этим ребенок получает новые права, включая уважение к его учебному труду, наличие собственного рабочего места и учебных принадлежностей. </w:t>
      </w:r>
    </w:p>
    <w:p w14:paraId="523E75D2">
      <w:pPr>
        <w:tabs>
          <w:tab w:val="left" w:pos="709"/>
        </w:tabs>
        <w:ind w:firstLine="709"/>
        <w:jc w:val="both"/>
        <w:outlineLvl w:val="0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>Вхождение в школьную жизнь вносит значительные изменения в восприятие ребенком семейных отношений, так как он начинает сравнивать взаимодействие с учителями и сверстниками с принятыми нормами общения в семье. Социальная ситуация развития, связанная с новым статусом школьника, побуждает ребенка к осознанию своей ответственности и значимости семейных обязанностей.</w:t>
      </w:r>
    </w:p>
    <w:p w14:paraId="482AE437">
      <w:pPr>
        <w:tabs>
          <w:tab w:val="left" w:pos="709"/>
        </w:tabs>
        <w:ind w:firstLine="709"/>
        <w:jc w:val="both"/>
        <w:outlineLvl w:val="0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bookmarkStart w:id="2" w:name="_Toc187165338"/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>В процессе учебной деятельности у младшего школьника развиваются основные новообразования психики и личности.</w:t>
      </w:r>
      <w:bookmarkEnd w:id="2"/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 xml:space="preserve"> </w:t>
      </w:r>
      <w:bookmarkStart w:id="3" w:name="_Toc187165339"/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 xml:space="preserve">К примеру, Л.С. Выготский выделяет основные психические новообразования младшего школьного возраста: «произвольность психических процессов, рефлексия (личностная, интеллектуальная), внутренний план действий» [3, с. 143]. </w:t>
      </w:r>
    </w:p>
    <w:bookmarkEnd w:id="3"/>
    <w:p w14:paraId="4AA67A72">
      <w:pPr>
        <w:tabs>
          <w:tab w:val="left" w:pos="709"/>
        </w:tabs>
        <w:ind w:firstLine="709"/>
        <w:jc w:val="both"/>
        <w:outlineLvl w:val="0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 xml:space="preserve">В этой связи произвольность – это способность владеть собой, своей внешней и внутренней деятельностью на основе культурных средств ее организации [3, с. 150]. Развитие произвольности опосредованно, социально обусловлено и заключается в овладении средствами, позволяющими осознать свое поведение и управлять им. </w:t>
      </w:r>
    </w:p>
    <w:p w14:paraId="65A0D18A">
      <w:pPr>
        <w:tabs>
          <w:tab w:val="left" w:pos="993"/>
        </w:tabs>
        <w:ind w:firstLine="709"/>
        <w:contextualSpacing/>
        <w:jc w:val="both"/>
        <w:outlineLvl w:val="0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bookmarkStart w:id="4" w:name="_Toc187165342"/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>Формирование произвольного внимания у младших школьников – важнейшая задача педагогов, поскольку именно произвольное внимание позволяет удерживаться на важных аспектах деятельности, что особенно необходимо в классе, где дети сталкиваются с большим объемом новой информации. В этом возрасте внимание нестойкое, быстро переключается на посторонние стимулы, поэтому учителю важно чередовать виды деятельности и привлекать внимание детей через яркие примеры, наглядные пособия и игровые приемы.</w:t>
      </w:r>
      <w:bookmarkEnd w:id="4"/>
    </w:p>
    <w:p w14:paraId="5E5B1E39">
      <w:pPr>
        <w:tabs>
          <w:tab w:val="left" w:pos="993"/>
        </w:tabs>
        <w:ind w:firstLine="709"/>
        <w:contextualSpacing/>
        <w:jc w:val="both"/>
        <w:outlineLvl w:val="0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>Произвольность психических процессов играет ключевую роль в формировании у младшего школьника представлений о семье, поскольку она позволяет ребенку управлять своим поведением, следовать установленным в семье правилам и учитывать интересы других. Осознанное выполнение семейных обязанностей, соблюдение норм поведения и взаимодействие с близкими требуют развитой саморегуляции, которая постепенно совершенствуется в ходе учебной деятельности [4, с. 38]. Формирование произвольности также способствует пониманию структуры семьи, распределения обязанностей и взаимной поддержки между ее членами.</w:t>
      </w:r>
    </w:p>
    <w:p w14:paraId="3BB11A13">
      <w:pPr>
        <w:ind w:firstLine="709"/>
        <w:jc w:val="both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SimSun" w:cs="Times New Roman"/>
          <w:sz w:val="28"/>
          <w:szCs w:val="28"/>
          <w:highlight w:val="white"/>
          <w:lang w:val="ru-RU" w:eastAsia="ru-RU"/>
        </w:rPr>
        <w:t xml:space="preserve">Мышление младших школьников также отличается от мышления детей дошкольного возраста. У младших школьников происходит переход от наглядно-образного к абстрактному, логическому мышлению. В то время как дошкольники опираются на образы и конкретные примеры, младшие школьники уже начинают усваивать понятия и обобщения. Л.И. Божович указывает на то, что в этом возрасте дети постепенно учатся рассуждать, анализировать, сравнивать и обобщать информацию, выстраивая причинно-следственные связи [1, с. 320]. </w:t>
      </w:r>
    </w:p>
    <w:p w14:paraId="62A8E253">
      <w:pPr>
        <w:ind w:firstLine="709"/>
        <w:jc w:val="both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 xml:space="preserve">Развитие мышления младших школьников оказывает значительное влияние на процесс формирования представлений о семье. По мере перехода от наглядно-образного к абстрактному и логическому мышлению дети начинают осознавать не только конкретные проявления семейных отношений, но и их более сложные, обобщенные аспекты. </w:t>
      </w:r>
    </w:p>
    <w:p w14:paraId="634F9CC3">
      <w:pPr>
        <w:ind w:firstLine="709"/>
        <w:jc w:val="both"/>
        <w:rPr>
          <w:rFonts w:ascii="Times New Roman" w:hAnsi="Times New Roman" w:eastAsia="SimSun" w:cs="Times New Roman"/>
          <w:sz w:val="28"/>
          <w:szCs w:val="28"/>
          <w:highlight w:val="white"/>
          <w:lang w:val="ru-RU" w:eastAsia="ru-RU"/>
        </w:rPr>
      </w:pPr>
      <w:r>
        <w:rPr>
          <w:rFonts w:ascii="Times New Roman" w:hAnsi="Times New Roman" w:eastAsia="SimSun" w:cs="Times New Roman"/>
          <w:sz w:val="28"/>
          <w:szCs w:val="28"/>
          <w:highlight w:val="white"/>
          <w:lang w:val="ru-RU" w:eastAsia="ru-RU"/>
        </w:rPr>
        <w:t xml:space="preserve">И.В. Дубровина отмечает, что одной из характерных черт мышления младших школьников является его предметность. Они еще нуждаются в опоре на конкретные объекты или наглядные образы, но уже способны переходить к представлениям и простейшим абстракциям. Это позволяет им понимать не только то, что они видят, но и то, что могут вообразить на основе объяснений учителя или своих собственных представлений [5, с. 56]. </w:t>
      </w:r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>Предметность мышления позволяет младшему школьнику осознать, что у разных семей могут быть схожие или отличающиеся традиции, обязанности, формы взаимодействия. Благодаря данному свойству мышления ребенок осмысливает свою роль в семейной среде, что способствует развитию более глубокого и осознанного отношения к семейным ценностям.</w:t>
      </w:r>
    </w:p>
    <w:p w14:paraId="0991695B">
      <w:pPr>
        <w:ind w:firstLine="709"/>
        <w:jc w:val="both"/>
        <w:rPr>
          <w:rFonts w:ascii="Times New Roman" w:hAnsi="Times New Roman" w:eastAsia="SimSun" w:cs="Times New Roman"/>
          <w:sz w:val="28"/>
          <w:szCs w:val="28"/>
          <w:highlight w:val="white"/>
          <w:lang w:val="ru-RU" w:eastAsia="ru-RU"/>
        </w:rPr>
      </w:pPr>
      <w:r>
        <w:rPr>
          <w:rFonts w:ascii="Times New Roman" w:hAnsi="Times New Roman" w:eastAsia="SimSun" w:cs="Times New Roman"/>
          <w:sz w:val="28"/>
          <w:szCs w:val="28"/>
          <w:highlight w:val="white"/>
          <w:lang w:val="ru-RU" w:eastAsia="ru-RU"/>
        </w:rPr>
        <w:t>В младшем школьном возрасте также происходит развитие аналитико-синтетической деятельности, когда ребенок учится не только анализировать объект, выделяя его отдельные свойства, но и объединять эти свойства в целостный образ.</w:t>
      </w:r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 xml:space="preserve"> Осваивая способность анализировать и обобщать, ребенок начинает осознавать, какие качества важны для гармоничных семейных отношений – доверие, забота, поддержка, взаимопонимание. Он учится видеть связь между поступками и их последствиями, что способствует формированию ответственности за свои действия в семье [6, с. 34].</w:t>
      </w:r>
    </w:p>
    <w:p w14:paraId="5AA9D70D">
      <w:pPr>
        <w:tabs>
          <w:tab w:val="left" w:pos="993"/>
        </w:tabs>
        <w:ind w:firstLine="709"/>
        <w:contextualSpacing/>
        <w:jc w:val="both"/>
        <w:outlineLvl w:val="0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bookmarkStart w:id="5" w:name="_Toc187165344"/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>В младшем школьном возрасте формируется и совершенствуется умение осуществлять планирование предстоящей деятельности. Внутренний план действий, как пишет Л.С. Выготский, – «специфическая форма внутренней активности личности, интегративная способность, аккумулирующая в себе целый ряд интеллектуальных способностей (возможность ставить цели, намечать пути их достижения и реализовывать задуманное)» [3, с. 70].</w:t>
      </w:r>
      <w:bookmarkEnd w:id="5"/>
    </w:p>
    <w:p w14:paraId="5202FE8B">
      <w:pPr>
        <w:tabs>
          <w:tab w:val="left" w:pos="993"/>
        </w:tabs>
        <w:ind w:firstLine="709"/>
        <w:contextualSpacing/>
        <w:jc w:val="both"/>
        <w:outlineLvl w:val="0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>Развитие внутреннего плана действий способствует умению предвидеть последствия своих поступков, планировать действия в условиях семьи. Способность выстраивать последовательность действий и следовать намеченным целям позволяет ребенку осознавать значимость семейных ценностей, таких, как забота, уважение, доверие и поддержка. Постепенно ребенок начинает принимать активное участие в жизни семьи, распределении домашних обязанностей и планировании совместного досуга.</w:t>
      </w:r>
    </w:p>
    <w:p w14:paraId="2CC114DD">
      <w:pPr>
        <w:tabs>
          <w:tab w:val="left" w:pos="993"/>
        </w:tabs>
        <w:ind w:firstLine="709"/>
        <w:contextualSpacing/>
        <w:jc w:val="both"/>
        <w:outlineLvl w:val="0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bookmarkStart w:id="6" w:name="_Toc187165346"/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>Также с началом школьного обучения совершенствуются и рефлексивные умения детей. Младший школьник осознает себя субъектом учебной деятельности, учится самостоятельно ее планировать и оценивать достигнутые результаты. Осознание себя субъектом учебной деятельности предполагает осознание границы собственного знания и незнания</w:t>
      </w:r>
      <w:bookmarkEnd w:id="6"/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>, а рефлексия помогает ребенку анализировать свои поступки и поведение других людей, что важно для осознания семейных ценностей. Осмысление собственного опыта взаимодействия с родителями и родственниками формирует представления о нормах общения, поддержке и взаимопомощи. Ребенок учится соотносить личные желания с потребностями близких, осознавая важность взаимного уважения и ответственности.</w:t>
      </w:r>
    </w:p>
    <w:p w14:paraId="31FDAE93">
      <w:pPr>
        <w:tabs>
          <w:tab w:val="left" w:pos="993"/>
        </w:tabs>
        <w:ind w:firstLine="709"/>
        <w:contextualSpacing/>
        <w:jc w:val="both"/>
        <w:outlineLvl w:val="0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>Эмоционально-волевая сфера также оказывает значительное влияние на формирование у младшего школьника представлений о семье. Развитие волевых качеств, таких, как умение следовать правилам, контролировать свое поведение и учитывать чувства других, помогает ребенку адаптироваться к семейным ожиданиям и укреплять эмоциональные связи с близкими. Способность к эмпатии и эмоциональному отклику играет важную роль в понимании семейных отношений, так как ребенок учится проявлять заботу, сочувствие и поддержку к родным [7, с. 57].</w:t>
      </w:r>
    </w:p>
    <w:p w14:paraId="213789B1">
      <w:pPr>
        <w:tabs>
          <w:tab w:val="left" w:pos="993"/>
        </w:tabs>
        <w:ind w:firstLine="709"/>
        <w:jc w:val="both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>В младшем школьном возрасте интенсивно развиваются коммуникативные навыки. Усвоение норм общения в школе переносится на семейные отношения, способствуя развитию навыков эффективного взаимодействия и укреплению эмоциональных связей между ребенком и родителями [7, с. 60].</w:t>
      </w:r>
    </w:p>
    <w:p w14:paraId="5E166AC5">
      <w:pPr>
        <w:tabs>
          <w:tab w:val="left" w:pos="993"/>
        </w:tabs>
        <w:ind w:firstLine="709"/>
        <w:jc w:val="both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 xml:space="preserve">Школа как бы дополняет влияние семьи, помогая ребенку осмысливать и осознавать значимость семейных ценностей на более глубоком уровне. В процессе обучения младший школьник получает возможность обсуждать, осмысливать семейные традиции, нормы поведения, историко-культурные аспекты института семьи. </w:t>
      </w:r>
    </w:p>
    <w:p w14:paraId="4BAD95E8">
      <w:pPr>
        <w:tabs>
          <w:tab w:val="left" w:pos="993"/>
        </w:tabs>
        <w:ind w:firstLine="709"/>
        <w:jc w:val="both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 xml:space="preserve">Важную роль играют содержание образовательных программ, участие в классных и внеклассных мероприятиях, моделирующих семейные ситуации, педагогическая поддержка. Учитель становится значимой фигурой, формирующей у ребенка ценностное отношение к семье через личный пример и систему воспитательной работы. </w:t>
      </w:r>
    </w:p>
    <w:p w14:paraId="3FF07EF9">
      <w:pPr>
        <w:ind w:firstLine="709"/>
        <w:jc w:val="both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>Таким образом, психофизиологические особенности младшего школьного возраста благоприятствуют формированию у учащихся представлений о семье как базовой национальной ценности.</w:t>
      </w:r>
    </w:p>
    <w:p w14:paraId="44E0D7CF">
      <w:pPr>
        <w:tabs>
          <w:tab w:val="left" w:pos="993"/>
        </w:tabs>
        <w:ind w:firstLine="709"/>
        <w:contextualSpacing/>
        <w:jc w:val="both"/>
        <w:outlineLvl w:val="0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>Особую значимость приобретает взаимодействие школы с родителями в целях формирования представлений у детей о нормах взаимодействия, взаимного уважения и взаимопомощи в семье. Ребенок учится соотносить личные желания с потребностями близких, осознавая важность и ответственность семейных отношений.</w:t>
      </w:r>
    </w:p>
    <w:p w14:paraId="32C243A6">
      <w:pPr>
        <w:pStyle w:val="6"/>
        <w:jc w:val="both"/>
        <w:rPr>
          <w:rFonts w:eastAsia="Calibri"/>
          <w:sz w:val="28"/>
          <w:szCs w:val="28"/>
        </w:rPr>
      </w:pPr>
    </w:p>
    <w:p w14:paraId="08443D20">
      <w:pPr>
        <w:pStyle w:val="6"/>
        <w:ind w:firstLine="709"/>
        <w:jc w:val="both"/>
        <w:rPr>
          <w:rFonts w:eastAsia="Calibri"/>
          <w:b/>
          <w:bCs/>
          <w:iCs/>
          <w:sz w:val="28"/>
          <w:szCs w:val="28"/>
        </w:rPr>
      </w:pPr>
      <w:r>
        <w:rPr>
          <w:rFonts w:eastAsia="Calibri"/>
          <w:b/>
          <w:bCs/>
          <w:iCs/>
          <w:sz w:val="28"/>
          <w:szCs w:val="28"/>
        </w:rPr>
        <w:t>Список литературы</w:t>
      </w:r>
    </w:p>
    <w:p w14:paraId="08DAE92A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bookmarkStart w:id="7" w:name="_Ref193024234"/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>Божович,  Л.И. Психическое развитие школьника и его воспитание / Л. И. Божович, Л. С. Славина. – Москва : Питер, 2016. – 750 с.</w:t>
      </w:r>
      <w:bookmarkEnd w:id="7"/>
    </w:p>
    <w:p w14:paraId="35347C85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bookmarkStart w:id="8" w:name="_Ref193048833"/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>Бокова, О.А. Психолого-педагогическое сопровождение обучающихся в образовательной среде: современные теоретические предпосылки исследования / О.А. Бокова, С.И. Тарахов [Электронный ресурс] // МНКО. – 2019. – №5 (78). – Режим доступа: https://cyberleninka.ru/article/n/psihologo-pedagogicheskoe-soprovozhdenie-obuchayuschihsya-v-obrazovatelnoy-srede-sovremennye-teoreticheskie-predposylki (дата обращения: 14.03.2025).</w:t>
      </w:r>
      <w:bookmarkEnd w:id="8"/>
    </w:p>
    <w:p w14:paraId="69FFB1C8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bookmarkStart w:id="9" w:name="_Ref193049481"/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>Выготский,  Л.С. Избранные психологические труды / Л.С. Выготский. – М. :Астрель, 1986. – 296 с.</w:t>
      </w:r>
      <w:bookmarkEnd w:id="9"/>
      <w:bookmarkStart w:id="10" w:name="_Ref193058388"/>
    </w:p>
    <w:p w14:paraId="196C92E1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>Дробницкий, О.Г. Нравственное воспитание: записки педагога / О.Г. Дробницкий. – Москва :Логос, 2020. – 156 с.</w:t>
      </w:r>
      <w:bookmarkEnd w:id="10"/>
      <w:bookmarkStart w:id="11" w:name="_Ref193028920"/>
    </w:p>
    <w:p w14:paraId="030295CD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>Дубровина, И.В. Рабочая книга школьного психолога / И.В. Дубровина. – Москва :Инфра-М, 2017. – 303 с.</w:t>
      </w:r>
      <w:bookmarkEnd w:id="11"/>
    </w:p>
    <w:p w14:paraId="4EAC72BA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SimSun" w:cs="Times New Roman"/>
          <w:sz w:val="28"/>
          <w:szCs w:val="28"/>
          <w:lang w:val="ru-RU" w:eastAsia="en-US"/>
        </w:rPr>
        <w:t>Куликова, Т.А. Семейная педагогика и домашнее воспитание : учебник для студ. сред.ивысш. пед. учеб. заведений / Т.А. Куликова. – Москва : Издательский центр «Академия», 2017. – 232 с.</w:t>
      </w:r>
      <w:bookmarkStart w:id="12" w:name="_Ref193058927"/>
    </w:p>
    <w:p w14:paraId="3624A2D2">
      <w:pPr>
        <w:numPr>
          <w:ilvl w:val="0"/>
          <w:numId w:val="1"/>
        </w:numPr>
        <w:tabs>
          <w:tab w:val="left" w:pos="993"/>
        </w:tabs>
        <w:ind w:firstLine="709"/>
        <w:jc w:val="both"/>
        <w:rPr>
          <w:rFonts w:ascii="Times New Roman" w:hAnsi="Times New Roman" w:eastAsia="SimSun" w:cs="Times New Roman"/>
          <w:sz w:val="28"/>
          <w:szCs w:val="28"/>
          <w:lang w:val="ru-RU" w:eastAsia="ru-RU"/>
        </w:rPr>
      </w:pPr>
      <w:r>
        <w:rPr>
          <w:rFonts w:ascii="Times New Roman" w:hAnsi="Times New Roman" w:eastAsia="SimSun" w:cs="Times New Roman"/>
          <w:sz w:val="28"/>
          <w:szCs w:val="28"/>
          <w:lang w:val="ru-RU" w:eastAsia="ru-RU"/>
        </w:rPr>
        <w:t>Матвеева, Л.И. Развитие младшего школьника как субъект учебной деятельности и нравственного поведения. Изд.2-е доп. и перераб. / Л.И. Матвеева. – Москва : Цифра, 2009. – 126 с.</w:t>
      </w:r>
      <w:bookmarkEnd w:id="12"/>
    </w:p>
    <w:p w14:paraId="55EE3F2F">
      <w:pPr>
        <w:tabs>
          <w:tab w:val="left" w:pos="993"/>
        </w:tabs>
        <w:ind w:left="709"/>
        <w:jc w:val="both"/>
        <w:rPr>
          <w:rFonts w:ascii="Times New Roman" w:hAnsi="Times New Roman" w:eastAsia="SimSun" w:cs="Times New Roman"/>
          <w:sz w:val="28"/>
          <w:szCs w:val="28"/>
          <w:lang w:val="ru-RU" w:eastAsia="en-US"/>
        </w:rPr>
      </w:pPr>
    </w:p>
    <w:sectPr>
      <w:pgSz w:w="11906" w:h="16838"/>
      <w:pgMar w:top="1134" w:right="1134" w:bottom="1134" w:left="1134" w:header="720" w:footer="720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8E7171"/>
    <w:multiLevelType w:val="singleLevel"/>
    <w:tmpl w:val="D78E717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8E028D"/>
    <w:rsid w:val="0000199E"/>
    <w:rsid w:val="000A7B81"/>
    <w:rsid w:val="001D0ECB"/>
    <w:rsid w:val="0034699A"/>
    <w:rsid w:val="005012E5"/>
    <w:rsid w:val="00527607"/>
    <w:rsid w:val="00814611"/>
    <w:rsid w:val="00997874"/>
    <w:rsid w:val="00AD3939"/>
    <w:rsid w:val="00B00241"/>
    <w:rsid w:val="00B66D64"/>
    <w:rsid w:val="00BE305D"/>
    <w:rsid w:val="00C14C08"/>
    <w:rsid w:val="00D5436A"/>
    <w:rsid w:val="00FE2C90"/>
    <w:rsid w:val="02F17460"/>
    <w:rsid w:val="0FE75C82"/>
    <w:rsid w:val="19436102"/>
    <w:rsid w:val="218E028D"/>
    <w:rsid w:val="3CDD7214"/>
    <w:rsid w:val="6A667C1B"/>
    <w:rsid w:val="702E77D9"/>
    <w:rsid w:val="757A7C4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99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99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99"/>
    <w:rPr>
      <w:i/>
      <w:iCs/>
    </w:rPr>
  </w:style>
  <w:style w:type="character" w:styleId="5">
    <w:name w:val="Hyperlink"/>
    <w:unhideWhenUsed/>
    <w:qFormat/>
    <w:uiPriority w:val="0"/>
    <w:rPr>
      <w:color w:val="8E0707"/>
      <w:u w:val="none"/>
    </w:rPr>
  </w:style>
  <w:style w:type="paragraph" w:styleId="6">
    <w:name w:val="No Spacing"/>
    <w:qFormat/>
    <w:uiPriority w:val="99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7">
    <w:name w:val="List Paragraph"/>
    <w:basedOn w:val="1"/>
    <w:qFormat/>
    <w:uiPriority w:val="34"/>
    <w:pPr>
      <w:ind w:left="720"/>
      <w:contextualSpacing/>
    </w:pPr>
    <w:rPr>
      <w:rFonts w:eastAsiaTheme="minorHAnsi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1649</Words>
  <Characters>9404</Characters>
  <Lines>78</Lines>
  <Paragraphs>22</Paragraphs>
  <TotalTime>40</TotalTime>
  <ScaleCrop>false</ScaleCrop>
  <LinksUpToDate>false</LinksUpToDate>
  <CharactersWithSpaces>11031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2025-04-09T10:35:00Z</dcterms:created>
  <dc:creator>oksin</dc:creator>
  <cp:lastModifiedBy>oksin</cp:lastModifiedBy>
  <dcterms:modified xsi:type="dcterms:W3CDTF">2025-09-19T08:28:07Z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4E9B7F7E5B0A4E42BDFA3C84315C8387_13</vt:lpwstr>
  </property>
</Properties>
</file>