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EDD11" w14:textId="77777777" w:rsidR="001E4F31" w:rsidRPr="00095266" w:rsidRDefault="00F53AA2">
      <w:pPr>
        <w:spacing w:after="120"/>
        <w:jc w:val="center"/>
      </w:pPr>
      <w:r w:rsidRPr="00095266">
        <w:rPr>
          <w:b/>
          <w:bCs/>
        </w:rPr>
        <w:t>«Инженерная графика: Вчера и сегодня»</w:t>
      </w:r>
    </w:p>
    <w:p w14:paraId="3FFC1596" w14:textId="77777777" w:rsidR="001E4F31" w:rsidRPr="00095266" w:rsidRDefault="00F53AA2">
      <w:pPr>
        <w:pStyle w:val="1"/>
        <w:rPr>
          <w:sz w:val="22"/>
          <w:szCs w:val="22"/>
        </w:rPr>
      </w:pPr>
      <w:bookmarkStart w:id="0" w:name="_Toc209235296"/>
      <w:r w:rsidRPr="00095266">
        <w:rPr>
          <w:sz w:val="22"/>
          <w:szCs w:val="22"/>
        </w:rPr>
        <w:t>Введение</w:t>
      </w:r>
      <w:bookmarkEnd w:id="0"/>
    </w:p>
    <w:p w14:paraId="44D4EBAA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Инженерная графика представляет собой важнейший инструмент в проектировании и производстве, охватывающий широкий спектр областей, от автомобилестроения до архитектуры. Она служит связующим звеном между концепцией и реальностью, позволяя инженерам и дизайнерам визуализировать свои идеи и передавать их другим участникам процесса. Введение в эту тему требует глубокого понимания как исторических аспектов, так и современных тенденций, что и будет сделано в данной работе.</w:t>
      </w:r>
    </w:p>
    <w:p w14:paraId="3761C03C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Актуальность исследования инженерной графики обусловлена её значением в современном мире. С каждым годом требования к проектированию становятся всё более сложными, а технологии — более продвинутыми. Инженерная графика, как дисциплина, не только адаптируется к этим изменениям, но и активно формирует их. Важно отметить, что с развитием цифровых технологий, таких как CAD-системы, произошла революция в подходах к проектированию, что требует от специалистов постоянного обновления знаний и навыков.</w:t>
      </w:r>
    </w:p>
    <w:p w14:paraId="3C1891B8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В данной работе будут освещены несколько ключевых тем. Во-первых, мы рассмотрим исторические истоки инженерной графики, начиная с геометрического и проекционного черчения, что позволит понять, как формировались основные принципы и методы, используемые в этой области. Далее будет проанализировано развитие стандартов в инженерной графике, включая адаптацию национальных стандартов, таких как ЕСКД, к международным нормам. Это важно для обеспечения единства и совместимости в проектировании на глобальном уровне.</w:t>
      </w:r>
    </w:p>
    <w:p w14:paraId="159B041B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Современные технологии в инженерной графике также займут центральное место в нашем исследовании. Мы обсудим, как CAD-системы и другие программные решения изменили подход к созданию графических моделей, а также как они влияют на производительность и качество проектирования. Важным аспектом будет совмещение традиционных методов с новейшими технологиями, что позволяет инженерам использовать лучшие практики из обеих областей.</w:t>
      </w:r>
    </w:p>
    <w:p w14:paraId="76F9457D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Практическое применение инженерной графики в строительстве и промышленности будет рассмотрено через призму взаимодействия с профессионалами, что даст возможность выявить реальные потребности и вызовы, с которыми сталкиваются специалисты. Мы также проанализируем текущие тенденции в инженерной графике, включая новые подходы и технологии, которые формируют будущее этой дисциплины.</w:t>
      </w:r>
    </w:p>
    <w:p w14:paraId="53EBC9C4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Наконец, особое внимание будет уделено образованию и подготовке специалистов в области инженерной графики. В условиях быстро меняющегося технологического ландшафта важно, чтобы образовательные программы соответствовали современным требованиям и обеспечивали студентов необходимыми знаниями и навыками.</w:t>
      </w:r>
    </w:p>
    <w:p w14:paraId="17A839B3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Таким образом, данная работа направлена на всестороннее изучение инженерной графики, её исторического развития, современных технологий и практического применения, что позволит глубже понять её роль в проектировании и производстве.</w:t>
      </w:r>
    </w:p>
    <w:p w14:paraId="2BBA452C" w14:textId="77777777" w:rsidR="001E4F31" w:rsidRPr="00095266" w:rsidRDefault="001E4F31">
      <w:pPr>
        <w:sectPr w:rsidR="001E4F31" w:rsidRPr="00095266">
          <w:footerReference w:type="default" r:id="rId7"/>
          <w:pgSz w:w="11905" w:h="16837"/>
          <w:pgMar w:top="1133" w:right="566" w:bottom="1133" w:left="1700" w:header="720" w:footer="720" w:gutter="0"/>
          <w:cols w:space="720"/>
        </w:sectPr>
      </w:pPr>
    </w:p>
    <w:p w14:paraId="23FC64DB" w14:textId="77777777" w:rsidR="001E4F31" w:rsidRPr="00095266" w:rsidRDefault="00F53AA2">
      <w:pPr>
        <w:pStyle w:val="1"/>
        <w:rPr>
          <w:sz w:val="22"/>
          <w:szCs w:val="22"/>
        </w:rPr>
      </w:pPr>
      <w:bookmarkStart w:id="1" w:name="_Toc209235297"/>
      <w:r w:rsidRPr="00095266">
        <w:rPr>
          <w:sz w:val="22"/>
          <w:szCs w:val="22"/>
        </w:rPr>
        <w:lastRenderedPageBreak/>
        <w:t>1 Исторические истоки инженерной графики</w:t>
      </w:r>
      <w:bookmarkEnd w:id="1"/>
    </w:p>
    <w:p w14:paraId="24B5DE0E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Инженерная графика имеет глубокие исторические корни, которые уходят в древность. Начальные формы графического представления возникли из необходимости фиксировать зрительные образы и идеи. Древние цивилизации, такие как Египет и Месопотамия, использовали примитивные символы и изображения для передачи информации о строительстве и земледелии. С развитием общества возникла необходимость в более сложных методах, таких как проекционное черчение и геометрическое моделирование, которые позволяло визуализировать трехмерные объекты на двумерных плоскостях [20].</w:t>
      </w:r>
    </w:p>
    <w:p w14:paraId="70149746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Аналитическая геометрия, созданная в XVII веке Рене Декартом и Пьером Фермом, коренным образом изменила подход к описанию и проектированию. Система координат открыла новые горизонты в идеях и представлениях о пространстве, позволяя формализовать и систематизировать графическое представление объектов [26]. Эти теории в дальнейшем легли в основу более сложных технологий, таких как теория перспективы и начертательная геометрия, разработанная Гаспаром Монжем в XVIII веке, что стало основой для дальнейшего развития инженерной графики как дисциплины [21].</w:t>
      </w:r>
    </w:p>
    <w:p w14:paraId="60FC509D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Индустриальная революция привела к увеличению объема строительных и механических работ, что создало запрос на стандартизацию чертежей. Это, в свою очередь, способствовало формированию инженерной графики как единой образовательной дисциплины, ключевой для инженеров и архитекторов. Важно отметить, что инженерная графика не только фиксирует информацию, но и служит инструментом коммуникации между различными участниками процеса проектирования и производства [27].</w:t>
      </w:r>
    </w:p>
    <w:p w14:paraId="4AAD7E5C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К началу XX века множество новых технологий и методов было интегрировано в графическую практику, включая различные способы проецирования и использование аппаратов для автоматизации процессов черчения. Применение параллельного и центрального проецирования позволило создавать более точные и детализированные чертежи, которые отражали сложные конструкции и детали [12].</w:t>
      </w:r>
    </w:p>
    <w:p w14:paraId="7CD57BC4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Живучесть и эволюция инженерной графики показывают, как эта дисциплина адаптировалась к меняющимся потребностям общества. В результате, инженерная графика сегодня представляет собой уникальную комбинацию искусства и науки, обеспечивая актуальные решения для проектирования и реализации сложных технических задач. Понимание этих основ позволяет перейти к рассмотрению адаптации стандартов, таких как ЕСКД, к современным требованиям.</w:t>
      </w:r>
    </w:p>
    <w:p w14:paraId="24FA0112" w14:textId="77777777" w:rsidR="001E4F31" w:rsidRPr="00095266" w:rsidRDefault="001E4F31">
      <w:pPr>
        <w:sectPr w:rsidR="001E4F31" w:rsidRPr="00095266">
          <w:footerReference w:type="default" r:id="rId8"/>
          <w:pgSz w:w="11905" w:h="16837"/>
          <w:pgMar w:top="1133" w:right="566" w:bottom="1133" w:left="1700" w:header="720" w:footer="720" w:gutter="0"/>
          <w:cols w:space="720"/>
        </w:sectPr>
      </w:pPr>
    </w:p>
    <w:p w14:paraId="2607D48D" w14:textId="77777777" w:rsidR="001E4F31" w:rsidRPr="00095266" w:rsidRDefault="00F53AA2">
      <w:pPr>
        <w:pStyle w:val="1"/>
        <w:rPr>
          <w:sz w:val="22"/>
          <w:szCs w:val="22"/>
        </w:rPr>
      </w:pPr>
      <w:bookmarkStart w:id="2" w:name="_Toc209235298"/>
      <w:r w:rsidRPr="00095266">
        <w:rPr>
          <w:sz w:val="22"/>
          <w:szCs w:val="22"/>
        </w:rPr>
        <w:lastRenderedPageBreak/>
        <w:t>2 Развитие стандартов в инженерной графике</w:t>
      </w:r>
      <w:bookmarkEnd w:id="2"/>
    </w:p>
    <w:p w14:paraId="1571E3DE" w14:textId="77777777" w:rsidR="001E4F31" w:rsidRPr="00095266" w:rsidRDefault="00095266">
      <w:pPr>
        <w:keepNext/>
        <w:jc w:val="center"/>
      </w:pPr>
      <w:r w:rsidRPr="00095266">
        <w:pict w14:anchorId="6F0AA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336.75pt;mso-position-horizontal:left;mso-position-horizontal-relative:char;mso-position-vertical:top;mso-position-vertical-relative:line">
            <v:imagedata r:id="rId9" o:title=""/>
          </v:shape>
        </w:pict>
      </w:r>
    </w:p>
    <w:p w14:paraId="4D3F696E" w14:textId="77777777" w:rsidR="001E4F31" w:rsidRPr="00095266" w:rsidRDefault="00F53AA2">
      <w:pPr>
        <w:jc w:val="center"/>
      </w:pPr>
      <w:r w:rsidRPr="00095266">
        <w:rPr>
          <w:rStyle w:val="fontStyleText"/>
          <w:sz w:val="22"/>
          <w:szCs w:val="22"/>
        </w:rPr>
        <w:t>Рисунок 1 — Примеры стандартов ЕСКД и их классификация</w:t>
      </w:r>
    </w:p>
    <w:p w14:paraId="14BC7A21" w14:textId="77777777" w:rsidR="001E4F31" w:rsidRPr="00095266" w:rsidRDefault="00095266">
      <w:pPr>
        <w:keepNext/>
        <w:jc w:val="center"/>
      </w:pPr>
      <w:r w:rsidRPr="00095266">
        <w:pict w14:anchorId="06069ABA">
          <v:shape id="_x0000_i1026" type="#_x0000_t75" style="width:450pt;height:171.75pt;mso-position-horizontal:left;mso-position-horizontal-relative:char;mso-position-vertical:top;mso-position-vertical-relative:line">
            <v:imagedata r:id="rId10" o:title=""/>
          </v:shape>
        </w:pict>
      </w:r>
    </w:p>
    <w:p w14:paraId="1DA5FD50" w14:textId="77777777" w:rsidR="001E4F31" w:rsidRPr="00095266" w:rsidRDefault="00F53AA2">
      <w:pPr>
        <w:jc w:val="center"/>
      </w:pPr>
      <w:r w:rsidRPr="00095266">
        <w:rPr>
          <w:rStyle w:val="fontStyleText"/>
          <w:sz w:val="22"/>
          <w:szCs w:val="22"/>
        </w:rPr>
        <w:t>Рисунок 2 — Примеры стандартов ЕСКД и их классификация</w:t>
      </w:r>
    </w:p>
    <w:p w14:paraId="03F397D2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Единая система конструкторской документации (ЕСКД) выступает основой для формирования стандартизированных методов ведения конструкторской документации в России. На данный момент в системе действуют 168 межгосударственных и национальных стандартов, которые охватывают все этапы жизненного цикла изделий: от проектирования до эксплуатации. Они обеспечивают единство в оформлении и обращении документов, что упрощает взаимодействие между различными участниками процесса [17].</w:t>
      </w:r>
    </w:p>
    <w:p w14:paraId="3313F7C8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lastRenderedPageBreak/>
        <w:t>Ключевые цели разработки стандартов ЕСКД включают установление единых правил документирования, унификацию проектных документов и автоматизацию обработки. Это важные аспекты, так как правильно оформленные данные обеспечивают возможность безошибочного обмена информацией. Напротив, несоответствия в оформлении могут приводить к дополнительным затратам и временным задержкам, что нежелательно в современном конкурентном мире [13].</w:t>
      </w:r>
    </w:p>
    <w:p w14:paraId="201578BE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Классификация ЕСКД насчитывает 10 групп, охватывающих правила выполнения чертежей, эксплуатационной документации и прочие аспекты. Это позволяет создать согласованную и упорядоченную систему, которая отвечает современным требованиям и ожиданиям как отечественных, так и международных заказчиков [33]. Например, стандарты ЕСКД адаптированы к международным нормам ISO, IEC, что способствует более тесному сотрудничеству с зарубежными партнерами и позволит российским компаниям выходить на международный рынок [28].</w:t>
      </w:r>
    </w:p>
    <w:p w14:paraId="72C5D6A1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Постепенно происходит сближение между российскими стандартами и международными. Важно отметить, что адаптация чертежей международных стандартов, таких как ISO, DIN и ANSI к ЕСКД, позволяет осуществлять совместные проекты с иностранными партнерами и обеспечивает согласование деталей и узлов, что критически важно для комплексного подхода к проектированию [16]. Использование метрической системы единиц и унифицированных форматов документации не вызывает затруднений при международной кооперации и механизирует процессы разработки [33].</w:t>
      </w:r>
    </w:p>
    <w:p w14:paraId="2AC7D4E0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Эти аспекты становятся особенно важными в условиях растущей глобализации и обмена опытом между странами, что в свою очередь содействует улучшению качества и надежности проектирования различных объектов. Стандарты облегчают доступ к передовым практикам и инновационным методам, применяемым за рубежом, что в свою очередь уменьшает время на разработку и повышает эффективность работы [13].</w:t>
      </w:r>
    </w:p>
    <w:p w14:paraId="4F3E6EEA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С учетом этих стандартов можно более глубоко погрузиться в мир современных цифровых технологий касательно инженерной графики.</w:t>
      </w:r>
    </w:p>
    <w:p w14:paraId="2931E32C" w14:textId="77777777" w:rsidR="001E4F31" w:rsidRPr="00095266" w:rsidRDefault="001E4F31">
      <w:pPr>
        <w:sectPr w:rsidR="001E4F31" w:rsidRPr="00095266">
          <w:footerReference w:type="default" r:id="rId11"/>
          <w:pgSz w:w="11905" w:h="16837"/>
          <w:pgMar w:top="1133" w:right="566" w:bottom="1133" w:left="1700" w:header="720" w:footer="720" w:gutter="0"/>
          <w:cols w:space="720"/>
        </w:sectPr>
      </w:pPr>
    </w:p>
    <w:p w14:paraId="79E4D27E" w14:textId="77777777" w:rsidR="001E4F31" w:rsidRPr="00095266" w:rsidRDefault="00F53AA2">
      <w:pPr>
        <w:pStyle w:val="1"/>
        <w:rPr>
          <w:sz w:val="22"/>
          <w:szCs w:val="22"/>
        </w:rPr>
      </w:pPr>
      <w:bookmarkStart w:id="3" w:name="_Toc209235299"/>
      <w:r w:rsidRPr="00095266">
        <w:rPr>
          <w:sz w:val="22"/>
          <w:szCs w:val="22"/>
        </w:rPr>
        <w:lastRenderedPageBreak/>
        <w:t>3 Современные технологии в инженерной графике</w:t>
      </w:r>
      <w:bookmarkEnd w:id="3"/>
    </w:p>
    <w:p w14:paraId="5CA29DB9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Развитие инженериing графики в последние десятилетия связано с внедрением современных технологий, таких как системы автоматизированного проектирования (САПР). Эти технологии кардинально изменили подходы к созданию и обработке инженерных чертежей, предоставляет множество преимуществ по сравнению с традиционными ручными методами черчения.</w:t>
      </w:r>
    </w:p>
    <w:p w14:paraId="6589AC01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Суть современных САПР заключается в том, что они позволяют значительно ускорить процесс разработки проектной документации. Это достигается за счет автоматизации рутинных задач, таких как создание чертежей, моделирование и подготовка различных расчетов. Например, важно подчеркнуть, что современные системы предлагают возможность 2D и 3D моделирования, что кардинально облегчает работу инженеров и дизайнеров [29].</w:t>
      </w:r>
    </w:p>
    <w:p w14:paraId="6D988E7B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Кроме того, использование специализированного программного обеспечения помогает снизить количество ошибок. По сравнению с ручным черчением, где ошибки могут возникать из-за человеческого фактора, САПР обеспечивает более высокую точность и согласованность в проектных данных. Например, инструменты, такие как AutoCAD, Компас-3D и SolidWorks, широко применяются в различных отраслях, от машиностроения до архитектуры, и предоставляют мощные средства для обработки сложных проектных решений [30][25].</w:t>
      </w:r>
    </w:p>
    <w:p w14:paraId="109F0903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Еще одна важная особенность современных САПР — это интеграция с другими системами, такими как системы компьютерного анализа (CAE) и производства (CAM). Это позволяет формировать связанный рабочий процесс, где проектирование, анализ и производственные процессы находятся в едином информационном контексте. Такая интеграция способствует более эффективному управлению проектами и повышает скорость вывода продукции на рынок [34].</w:t>
      </w:r>
    </w:p>
    <w:p w14:paraId="4029632D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Кроме вышеперечисленного, современные системы предлагают многофункциональные инструменты для управления проектной документацией и организации совместной работы над проектами. Это критически важно в условиях высокой конкуренции, где время на разработку является одним из важнейших факторов успешности. В отличие от традиционного черчения, где каждый этап требует значительных затрат времени на передачу данных и повторные проверки, САПР обеспечивают непрерывность работы и сохраняют все изменения в реальном времени [35].</w:t>
      </w:r>
    </w:p>
    <w:p w14:paraId="0ECE79D6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Глядя на технологии, важно также понять их реальные применения на практике.</w:t>
      </w:r>
    </w:p>
    <w:p w14:paraId="2224BAF8" w14:textId="77777777" w:rsidR="001E4F31" w:rsidRPr="00095266" w:rsidRDefault="001E4F31">
      <w:pPr>
        <w:sectPr w:rsidR="001E4F31" w:rsidRPr="00095266">
          <w:footerReference w:type="default" r:id="rId12"/>
          <w:pgSz w:w="11905" w:h="16837"/>
          <w:pgMar w:top="1133" w:right="566" w:bottom="1133" w:left="1700" w:header="720" w:footer="720" w:gutter="0"/>
          <w:cols w:space="720"/>
        </w:sectPr>
      </w:pPr>
    </w:p>
    <w:p w14:paraId="762586B8" w14:textId="77777777" w:rsidR="001E4F31" w:rsidRPr="00095266" w:rsidRDefault="00F53AA2">
      <w:pPr>
        <w:pStyle w:val="1"/>
        <w:rPr>
          <w:sz w:val="22"/>
          <w:szCs w:val="22"/>
        </w:rPr>
      </w:pPr>
      <w:bookmarkStart w:id="4" w:name="_Toc209235300"/>
      <w:r w:rsidRPr="00095266">
        <w:rPr>
          <w:sz w:val="22"/>
          <w:szCs w:val="22"/>
        </w:rPr>
        <w:lastRenderedPageBreak/>
        <w:t>4 Совмещение традиционных методов и новых технологий</w:t>
      </w:r>
      <w:bookmarkEnd w:id="4"/>
    </w:p>
    <w:p w14:paraId="09F04935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Эффективный подход требует от инженеров гибкости в использовании разных методов. Традиционные техники инженерной графики, такие как чертежи от руки, остаются актуальными, обеспечивая точность и понимание основных принципов проектирования. Однако в современном мире внедрение новых технологий, включая CAD-системы и 3D-моделирование, становится неотъемлемой частью работы инженеров. Это единство позволяет значительно повысить качество графических моделей и упростить коммуникацию между специалистами.</w:t>
      </w:r>
    </w:p>
    <w:p w14:paraId="62352887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Примером интеграции традиционных методов и новых технологий является использование ручных эскизов на первых стадиях проектирования, когда необходимо быстро передать идеи и концепции. Эти эскизы затем могут быть перенесены в CAD-программу, что позволяет детализировать и оптимизировать проект. Такой подход улучшает восприятие материалов, поскольку студенты и инженеры могут увидеть свою идею в двух измерениях, а затем в трехмерной модели. Это также создает более богатый контекст для обсуждения и анализа [24].</w:t>
      </w:r>
    </w:p>
    <w:p w14:paraId="2C60BEAD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Растущее использование мультимедийных инструментов в обучении позволяет синтезировать визуальные и аудиовосприятия, что делает процесс обучения более интерактивным. Интеграция информационных технологий обогащает образовательный процесс, позволяя применять синкретические формы обучения, что особенно важно в инженерной графике. Это приводит к более высокой скорости усвоения материала и развитию аналитического мышления у студентов [22].</w:t>
      </w:r>
    </w:p>
    <w:p w14:paraId="167FC173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Еще одним примером успешного сочетания методик является использование публичных платформ для обмена проектами и идеями. Современные онлайн-ресурсы позволяют инженерам делиться своими моделями и чертежами с коллегами по всему миру, получая в обратную связь и критику, которая строится на традиционных принципах дизайна и современном анализе [1]. Это формирует сообщество, где традиционные и новые подходы пересекаются, создавая пространство для инноваций.</w:t>
      </w:r>
    </w:p>
    <w:p w14:paraId="3E2D2102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Научные исследования показывают, что сочетание старых и новых технологий позволяет не только передать технические навыки, но и развивать креативность, что критически важно в современном проектировании. Анализ различных методов обучения показывает, что отсутствие жесткого разделения между традиционными и современными подходами способствует созданию более эффективных методик преподавания, что становится залогом успеха [6].</w:t>
      </w:r>
    </w:p>
    <w:p w14:paraId="64582776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Таким образом, гибкость в использовании как традиционных, так и инновационных методов в инженерной графике открывает новые горизонты для будущих специалистов. Важно помнить, что успех в этой области зависит от умения комбинировать навыки и идеи, осваивая как классические, так и современные подходы [23].</w:t>
      </w:r>
    </w:p>
    <w:p w14:paraId="24EEBCA0" w14:textId="77777777" w:rsidR="001E4F31" w:rsidRPr="00095266" w:rsidRDefault="001E4F31">
      <w:pPr>
        <w:sectPr w:rsidR="001E4F31" w:rsidRPr="00095266">
          <w:footerReference w:type="default" r:id="rId13"/>
          <w:pgSz w:w="11905" w:h="16837"/>
          <w:pgMar w:top="1133" w:right="566" w:bottom="1133" w:left="1700" w:header="720" w:footer="720" w:gutter="0"/>
          <w:cols w:space="720"/>
        </w:sectPr>
      </w:pPr>
    </w:p>
    <w:p w14:paraId="75C70908" w14:textId="77777777" w:rsidR="001E4F31" w:rsidRPr="00095266" w:rsidRDefault="00F53AA2">
      <w:pPr>
        <w:pStyle w:val="1"/>
        <w:rPr>
          <w:sz w:val="22"/>
          <w:szCs w:val="22"/>
        </w:rPr>
      </w:pPr>
      <w:bookmarkStart w:id="5" w:name="_Toc209235301"/>
      <w:r w:rsidRPr="00095266">
        <w:rPr>
          <w:sz w:val="22"/>
          <w:szCs w:val="22"/>
        </w:rPr>
        <w:lastRenderedPageBreak/>
        <w:t>5 Практическое применение инженерной графики</w:t>
      </w:r>
      <w:bookmarkEnd w:id="5"/>
    </w:p>
    <w:p w14:paraId="2F66F574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"В реальной жизни инженерная графика — это не просто теоретические знания." Эта фраза точно отражает суть инженерной графики, которая находит свое применение в различных областях, в первую очередь в строительстве. Использование инженерной графики позволяет решить множество задач, от проектирования зданий до создания детализированных чертежей.</w:t>
      </w:r>
    </w:p>
    <w:p w14:paraId="1BE33950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Властные органы часто требуют от проектировщиков соблюдения жестких стандартов и норм, чтобы гарантировать безопасность и качество строящихся объектов. На практике это означает, что все чертежи и проектная документация должны соответствовать требованиям действующих нормативных актов. Например, пособие Н.В. Филисюка и Н.И. Красовской отмечает важность соблюдения строительных норм, которые определяют структуру и содержание проектной документации, необходимой для каждого строительного объекта [18].</w:t>
      </w:r>
    </w:p>
    <w:p w14:paraId="771A6130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Среди актуальных задач, с которыми сталкиваются инженеры, приводится необходимость создания надежной проектной документации для массового жилищного строительства. Использование профессиональных CAD-программ позволяет автоматически генерировать различные виды строительных чертежей – от планов до разрезов зданий, что существенно упрощает процесс проектирования [2].</w:t>
      </w:r>
    </w:p>
    <w:p w14:paraId="4A0F784E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Примером может служить проектирование стеклянного небоскреба, где необходимо продумать не только внешний вид, но и конструктивные особенности, которые повлияют на устойчивость здания. Каждая линия и каждая деталь имеют значение, поскольку они должны учитывать не только эстетические моменты, но и физические нагрузки, которым подвергнется здание [19]. В данном контексте инженерная графика выполняет функцию визуализации, позволяя не только увидеть конечный результат, но и проанализировать его функциональные возможности.</w:t>
      </w:r>
    </w:p>
    <w:p w14:paraId="4E872A91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Для более сложных строительных проектов в процессе проектирования также применяются трехмерные модели, которые становятся неотъемлемой частью работы архитекторов и инженеров. Это позволяет во многом сократить время на редактирование и внесение изменений. К примеру, использование виртуальной реальности позволяет "пройти" через проектируемое здание ещё до его постройки [14].</w:t>
      </w:r>
    </w:p>
    <w:p w14:paraId="3278DB89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Независимо от того, идет ли речь о жилом, коммерческом или производственном здании, все атомы инженерной графики работают на общее дело – создание безопасной, функциональной и красивой архитектуры. Научное сообщество и образовательные учреждения постоянно работают над улучшением методов обучения будущих специалистов, что, в свою очередь, влияет на качество инженерной графики как таковой [15]. Таким образом, применение инженерной графики прослеживается на каждом этапе – от идеи до реализации, делая её важным инструментом в современном строительстве.</w:t>
      </w:r>
    </w:p>
    <w:p w14:paraId="618AEEF5" w14:textId="77777777" w:rsidR="001E4F31" w:rsidRPr="00095266" w:rsidRDefault="001E4F31">
      <w:pPr>
        <w:sectPr w:rsidR="001E4F31" w:rsidRPr="00095266">
          <w:footerReference w:type="default" r:id="rId14"/>
          <w:pgSz w:w="11905" w:h="16837"/>
          <w:pgMar w:top="1133" w:right="566" w:bottom="1133" w:left="1700" w:header="720" w:footer="720" w:gutter="0"/>
          <w:cols w:space="720"/>
        </w:sectPr>
      </w:pPr>
    </w:p>
    <w:p w14:paraId="29FE2531" w14:textId="77777777" w:rsidR="001E4F31" w:rsidRPr="00095266" w:rsidRDefault="00F53AA2">
      <w:pPr>
        <w:pStyle w:val="1"/>
        <w:rPr>
          <w:sz w:val="22"/>
          <w:szCs w:val="22"/>
        </w:rPr>
      </w:pPr>
      <w:bookmarkStart w:id="6" w:name="_Toc209235302"/>
      <w:r w:rsidRPr="00095266">
        <w:rPr>
          <w:sz w:val="22"/>
          <w:szCs w:val="22"/>
        </w:rPr>
        <w:lastRenderedPageBreak/>
        <w:t>6 Тенденции в инженерной графике</w:t>
      </w:r>
      <w:bookmarkEnd w:id="6"/>
    </w:p>
    <w:p w14:paraId="193EFFF1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Какие тенденции определяют будущее инжиниринга? Эта тема становится особенно актуальной с учетом изменений в технологиях и потребностях специалистов. Одной из заметных тенденций является интеграция интеллектуальных решений в процессы проектирования. В последние годы инструменты на основе искусственного интеллекта, такие как DALL-E 2 и Midjourney, начинают занимать важное место в инженерной графике, облегчая создание уникальных визуальных проектов и позволяя дизайнерам сосредоточиться на более стратегических аспектах работы [10].</w:t>
      </w:r>
    </w:p>
    <w:p w14:paraId="20ED857D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Также наблюдается смещение акцентов в сторону создания более интерактивного и динамичного контента. Это приводит к тому, что моушн графика и визуализация данных становятся незаменимыми инструментами, оживляющими интерфейсы и освобождающими пользователей от рутинного восприятия информации [4].  Интересно отметить, что минималистичный подход к дизайну также продолжает доминировать. Этот стиль ориентируется на простоту, структуру и функциональность, добавляя элемент эстетики к техническим решениям [11].</w:t>
      </w:r>
    </w:p>
    <w:p w14:paraId="5326C415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Другим важным направлением является 3D-дизайн. С его помощью инженеры могут не только визуализировать свои идеи, но и создавать прототипы, которые лучше передают характеристики конечного продукта. Геометрические формы и абстрактные элементы становятся всё более распространёнными в различных областях проектирования, от упаковки до промышленных объектов [3].</w:t>
      </w:r>
    </w:p>
    <w:p w14:paraId="113D31E6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С ростом потребности в графическом дизайне, специалисты начинают больше сосредотачиваться на том, как именно их работы могут быть использованы в различных отраслях, что указывает на глубокую интеграцию технологий в традиционные способы проектирования. Эстетика и утилитарность продолжают переплетаться, создавая пространства для инновационных подходов, которые отвечают требованиям современного рынка [5].</w:t>
      </w:r>
    </w:p>
    <w:p w14:paraId="73AFF6FB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В будущем специалисты должны будут адаптироваться к быстро меняющимся условиям, находя баланс между креативностью и функциональной целесообразностью своих проектов. Подобные изменения в подходах к инженерной графике будут не только определять направление развития профессии, но и формировать новое поколение специалистов, способных создавать более качественные и востребованные решения.</w:t>
      </w:r>
    </w:p>
    <w:p w14:paraId="40A2DE64" w14:textId="77777777" w:rsidR="001E4F31" w:rsidRPr="00095266" w:rsidRDefault="001E4F31">
      <w:pPr>
        <w:sectPr w:rsidR="001E4F31" w:rsidRPr="00095266">
          <w:footerReference w:type="default" r:id="rId15"/>
          <w:pgSz w:w="11905" w:h="16837"/>
          <w:pgMar w:top="1133" w:right="566" w:bottom="1133" w:left="1700" w:header="720" w:footer="720" w:gutter="0"/>
          <w:cols w:space="720"/>
        </w:sectPr>
      </w:pPr>
    </w:p>
    <w:p w14:paraId="433A68B0" w14:textId="77777777" w:rsidR="001E4F31" w:rsidRPr="00095266" w:rsidRDefault="00F53AA2">
      <w:pPr>
        <w:pStyle w:val="1"/>
        <w:rPr>
          <w:sz w:val="22"/>
          <w:szCs w:val="22"/>
        </w:rPr>
      </w:pPr>
      <w:bookmarkStart w:id="7" w:name="_Toc209235303"/>
      <w:r w:rsidRPr="00095266">
        <w:rPr>
          <w:sz w:val="22"/>
          <w:szCs w:val="22"/>
        </w:rPr>
        <w:lastRenderedPageBreak/>
        <w:t>7 Образование и подготовка специалистов в области инженерной графики</w:t>
      </w:r>
      <w:bookmarkEnd w:id="7"/>
    </w:p>
    <w:p w14:paraId="560E8923" w14:textId="5D3DF23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так, накопленный опыт показывает важность новой образовательной парадигмы. В области инженерной графики происходит значительная эволюция образовательных подходов, что свидетельствует о необходимости интеграции традиционных методов с современными технологиями. На данный момент ключевым аспектом образовательного процесса является подготовка специалистов, способных работать не только с классическими чертежами, но и эффективно использовать современные средства автоматизации проектирования.</w:t>
      </w:r>
    </w:p>
    <w:p w14:paraId="06AFF071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Курс "Инженерная графика" охватывает три основополагающих направления: построение и графическое представление технической информации, оформление технических чертежей в соответствии с действующими стандартами и использование современных автоматизированных систем, таких как Компас-3D. Обучение студентов охватывает как навыки традиционного проецирования, так и работу с современными графическими программами [31]. В этой связи важно отметить, что дипломированные специалисты становятся конкурентоспособными не только в локальном, но и в международном контексте [32].</w:t>
      </w:r>
    </w:p>
    <w:p w14:paraId="26A7C1AB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В образовательных учреждениях накапливается опыт организации курсов по инженерной графике, что позволяет интегрировать новейшие достижения в области моделирования и визуализации объектов. Департаменты инженерной графики в высших учебных заведениях, например, обеспечивают целенаправленное изучение ключевых дисциплин, таких как начертательная геометрия и основы информационного моделирования [7]. Несмотря на изменения в технологиях, эти знания остаются основными для формирования комплексного подхода к проектировании.</w:t>
      </w:r>
    </w:p>
    <w:p w14:paraId="0CBD93D1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Современные программы обучения в области инженерной графики учитывают потребности промышленности. Они разрабатываются с акцентом на мультидисциплинарность, что позволяет студентам лучше подготовиться к реальным условиям труда. Например, знание и использование графических технологий в гражданском, механическом и архитектурном проектировании становится необходимым. Студенты получают возможность не только учиться, но и проходить практическую подготовку в компаниях, что существенно повышает их шансы на трудоустройство после окончания учебы [8].</w:t>
      </w:r>
    </w:p>
    <w:p w14:paraId="5FDC7278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Образовательные стратегии становятся более адаптивными, и это проявляется в наличии сертификатов и степень Associate of Applied Science, что в свою очередь отвечает на требования рынка труда [9]. Обучение не сводится лишь к теории; активно используются интерактивные подходы, включая тренинги и практические занятия, что значительно ускоряет процесс освоения необходимых навыков.</w:t>
      </w:r>
    </w:p>
    <w:p w14:paraId="2720529E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Таким образом, образование в области инженерной графики на сегодняшний день является отражением динамичных изменений в отрасли. Специалисты, вышедшие из таких программ, обладают знаниями, позволяющими им работать на стыке различных технологий, обеспечивая высокое качество проектирования и оптимизацию инженерных процессов.</w:t>
      </w:r>
    </w:p>
    <w:p w14:paraId="1E0E35E4" w14:textId="77777777" w:rsidR="001E4F31" w:rsidRPr="00095266" w:rsidRDefault="001E4F31">
      <w:pPr>
        <w:sectPr w:rsidR="001E4F31" w:rsidRPr="00095266">
          <w:footerReference w:type="default" r:id="rId16"/>
          <w:pgSz w:w="11905" w:h="16837"/>
          <w:pgMar w:top="1133" w:right="566" w:bottom="1133" w:left="1700" w:header="720" w:footer="720" w:gutter="0"/>
          <w:cols w:space="720"/>
        </w:sectPr>
      </w:pPr>
    </w:p>
    <w:p w14:paraId="2236320A" w14:textId="77777777" w:rsidR="001E4F31" w:rsidRPr="00095266" w:rsidRDefault="00F53AA2">
      <w:pPr>
        <w:pStyle w:val="1"/>
        <w:rPr>
          <w:sz w:val="22"/>
          <w:szCs w:val="22"/>
        </w:rPr>
      </w:pPr>
      <w:bookmarkStart w:id="8" w:name="_Toc209235304"/>
      <w:r w:rsidRPr="00095266">
        <w:rPr>
          <w:sz w:val="22"/>
          <w:szCs w:val="22"/>
        </w:rPr>
        <w:lastRenderedPageBreak/>
        <w:t>Заключение</w:t>
      </w:r>
      <w:bookmarkEnd w:id="8"/>
    </w:p>
    <w:p w14:paraId="142A64AE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Инженерная графика, как важнейшая дисциплина, прошла долгий путь своего развития, начиная с простейших геометрических чертежей и заканчивая сложными трехмерными моделями, создаваемыми с помощью современных CAD-систем. В ходе исследования исторических истоков инженерной графики мы можем проследить, как на протяжении веков менялись подходы к проектированию и визуализации объектов. Важным этапом в этом процессе стало развитие стандартов, таких как ЕСКД, которые обеспечили единообразие и качество графической документации. Эти стандарты не только адаптировались к международным нормам, но и стали основой для создания эффективных систем обмена информацией между специалистами разных стран.</w:t>
      </w:r>
    </w:p>
    <w:p w14:paraId="39651FC8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Современные технологии, такие как CAD-системы, значительно упростили процесс проектирования, позволяя инженерам создавать сложные графические модели с высокой степенью детализации. Однако, несмотря на все преимущества цифровых технологий, традиционные методы черчения все еще имеют свое место в инженерной практике. Совмещение этих подходов позволяет специалистам использовать лучшие практики из обоих миров, что, в свою очередь, способствует более качественному и эффективному проектированию.</w:t>
      </w:r>
    </w:p>
    <w:p w14:paraId="77811AD0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Практическое применение инженерной графики в строительстве и промышленности невозможно переоценить. Инженеры и архитекторы используют графические модели для визуализации своих идей, что позволяет избежать множества ошибок на этапе проектирования. Общение с профессионалами в этой области помогает выявить реальные потребности и тенденции, которые формируют современный рынок. Важно отметить, что инженерная графика не только служит инструментом для проектирования, но и является средством коммуникации между различными участниками процесса, включая заказчиков, подрядчиков и поставщиков.</w:t>
      </w:r>
    </w:p>
    <w:p w14:paraId="2EEE91A1" w14:textId="77777777" w:rsidR="001E4F31" w:rsidRPr="00095266" w:rsidRDefault="00F53AA2">
      <w:pPr>
        <w:pStyle w:val="paragraphStyleText"/>
      </w:pPr>
      <w:r w:rsidRPr="00095266">
        <w:rPr>
          <w:rStyle w:val="fontStyleText"/>
          <w:sz w:val="22"/>
          <w:szCs w:val="22"/>
        </w:rPr>
        <w:t>Тенденции в инженерной графике сегодня направлены на интеграцию новых технологий, таких как виртуальная и дополненная реальность, которые открывают новые горизонты для визуализации и взаимодействия с проектами. Эти технологии позволяют не только создавать более реалистичные модели, но и улучшать процесс принятия решений, что особенно важно в условиях быстро меняющегося мира. Образование и подготовка специалистов в области инженерной графики также играют ключевую роль в этом процессе. Современные учебные заведения должны адаптировать свои программы, чтобы соответствовать требованиям рынка и обеспечивать студентов необходимыми знаниями и навыками.</w:t>
      </w:r>
    </w:p>
    <w:p w14:paraId="3567ED62" w14:textId="7D7EB98B" w:rsidR="001E4F31" w:rsidRPr="00095266" w:rsidRDefault="00F53AA2" w:rsidP="00095266">
      <w:pPr>
        <w:pStyle w:val="paragraphStyleText"/>
      </w:pPr>
      <w:r w:rsidRPr="00095266">
        <w:rPr>
          <w:rStyle w:val="fontStyleText"/>
          <w:sz w:val="22"/>
          <w:szCs w:val="22"/>
        </w:rPr>
        <w:t>Таким образом, инженерная графика, как дисциплина, продолжает развиваться, сочетая в себе традиции и инновации. Важно, чтобы специалисты в этой области оставались в курсе последних тенденций и технологий, что позволит им эффективно решать задачи проектирования и производства. В конечном итоге, инженерная графика остается неотъемлемой частью современного проектирования, обеспечивая связь между идеями и их реализацией в материальном мире</w:t>
      </w:r>
      <w:r w:rsidR="00095266">
        <w:rPr>
          <w:rStyle w:val="fontStyleText"/>
          <w:sz w:val="22"/>
          <w:szCs w:val="22"/>
        </w:rPr>
        <w:t>.</w:t>
      </w:r>
    </w:p>
    <w:sectPr w:rsidR="001E4F31" w:rsidRPr="00095266">
      <w:footerReference w:type="default" r:id="rId17"/>
      <w:pgSz w:w="11905" w:h="16837"/>
      <w:pgMar w:top="1133" w:right="566" w:bottom="1133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ACF0F" w14:textId="77777777" w:rsidR="008B5624" w:rsidRDefault="008B5624">
      <w:pPr>
        <w:spacing w:after="0" w:line="240" w:lineRule="auto"/>
      </w:pPr>
      <w:r>
        <w:separator/>
      </w:r>
    </w:p>
  </w:endnote>
  <w:endnote w:type="continuationSeparator" w:id="0">
    <w:p w14:paraId="6AF58250" w14:textId="77777777" w:rsidR="008B5624" w:rsidRDefault="008B5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E82C8" w14:textId="77777777" w:rsidR="001E4F31" w:rsidRDefault="00F53AA2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477433">
      <w:rPr>
        <w:rStyle w:val="fontStyleText"/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22B5A" w14:textId="77777777" w:rsidR="001E4F31" w:rsidRDefault="00F53AA2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477433">
      <w:rPr>
        <w:rStyle w:val="fontStyleText"/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FFE24" w14:textId="77777777" w:rsidR="001E4F31" w:rsidRDefault="00F53AA2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477433">
      <w:rPr>
        <w:rStyle w:val="fontStyleText"/>
        <w:noProof/>
      </w:rPr>
      <w:t>7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29751" w14:textId="77777777" w:rsidR="001E4F31" w:rsidRDefault="00F53AA2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477433">
      <w:rPr>
        <w:rStyle w:val="fontStyleText"/>
        <w:noProof/>
      </w:rPr>
      <w:t>10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EBEA8" w14:textId="77777777" w:rsidR="001E4F31" w:rsidRDefault="00F53AA2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477433">
      <w:rPr>
        <w:rStyle w:val="fontStyleText"/>
        <w:noProof/>
      </w:rPr>
      <w:t>13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1E9AF" w14:textId="77777777" w:rsidR="001E4F31" w:rsidRDefault="00F53AA2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477433">
      <w:rPr>
        <w:rStyle w:val="fontStyleText"/>
        <w:noProof/>
      </w:rPr>
      <w:t>16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D0787" w14:textId="77777777" w:rsidR="001E4F31" w:rsidRDefault="00F53AA2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477433">
      <w:rPr>
        <w:rStyle w:val="fontStyleText"/>
        <w:noProof/>
      </w:rPr>
      <w:t>18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2ECF8" w14:textId="77777777" w:rsidR="001E4F31" w:rsidRDefault="00F53AA2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477433">
      <w:rPr>
        <w:rStyle w:val="fontStyleText"/>
        <w:noProof/>
      </w:rPr>
      <w:t>20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351C5" w14:textId="77777777" w:rsidR="001E4F31" w:rsidRDefault="00F53AA2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477433">
      <w:rPr>
        <w:rStyle w:val="fontStyleText"/>
        <w:noProof/>
      </w:rPr>
      <w:t>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43D0A" w14:textId="77777777" w:rsidR="008B5624" w:rsidRDefault="008B5624">
      <w:pPr>
        <w:spacing w:after="0" w:line="240" w:lineRule="auto"/>
      </w:pPr>
      <w:r>
        <w:separator/>
      </w:r>
    </w:p>
  </w:footnote>
  <w:footnote w:type="continuationSeparator" w:id="0">
    <w:p w14:paraId="0645A2F5" w14:textId="77777777" w:rsidR="008B5624" w:rsidRDefault="008B56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4F31"/>
    <w:rsid w:val="00042409"/>
    <w:rsid w:val="00095266"/>
    <w:rsid w:val="001E4F31"/>
    <w:rsid w:val="00477433"/>
    <w:rsid w:val="008B5624"/>
    <w:rsid w:val="00DC2789"/>
    <w:rsid w:val="00F5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39783"/>
  <w15:docId w15:val="{E43E7BB0-3535-44DD-B491-70C1821C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2"/>
      <w:szCs w:val="22"/>
    </w:rPr>
  </w:style>
  <w:style w:type="paragraph" w:styleId="1">
    <w:name w:val="heading 1"/>
    <w:basedOn w:val="a"/>
    <w:uiPriority w:val="9"/>
    <w:qFormat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semiHidden/>
    <w:unhideWhenUsed/>
    <w:qFormat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character" w:customStyle="1" w:styleId="fontStyleCode">
    <w:name w:val="fontStyleCode"/>
    <w:rPr>
      <w:rFonts w:ascii="Courier New" w:eastAsia="Courier New" w:hAnsi="Courier New" w:cs="Courier New"/>
      <w:b w:val="0"/>
      <w:bCs w:val="0"/>
      <w:i w:val="0"/>
      <w:iCs w:val="0"/>
      <w:sz w:val="24"/>
      <w:szCs w:val="24"/>
    </w:rPr>
  </w:style>
  <w:style w:type="paragraph" w:customStyle="1" w:styleId="paragraphStyleCode">
    <w:name w:val="paragraphStyleCode"/>
    <w:basedOn w:val="a"/>
    <w:pPr>
      <w:pBdr>
        <w:top w:val="single" w:sz="1" w:space="0" w:color="CCCCCC"/>
        <w:left w:val="single" w:sz="1" w:space="0" w:color="CCCCCC"/>
        <w:bottom w:val="single" w:sz="1" w:space="0" w:color="CCCCCC"/>
        <w:right w:val="single" w:sz="1" w:space="0" w:color="CCCCCC"/>
      </w:pBdr>
      <w:shd w:val="clear" w:color="auto" w:fill="F5F5F5"/>
      <w:spacing w:before="120" w:after="120" w:line="288" w:lineRule="auto"/>
    </w:p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styleId="a7">
    <w:name w:val="Title"/>
    <w:basedOn w:val="a"/>
    <w:uiPriority w:val="10"/>
    <w:qFormat/>
    <w:pPr>
      <w:jc w:val="center"/>
    </w:pPr>
    <w:rPr>
      <w:b/>
      <w:bCs/>
      <w:sz w:val="28"/>
      <w:szCs w:val="28"/>
    </w:r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  <w:style w:type="paragraph" w:styleId="14">
    <w:name w:val="toc 1"/>
    <w:basedOn w:val="a"/>
    <w:next w:val="a"/>
    <w:autoRedefine/>
    <w:uiPriority w:val="39"/>
    <w:unhideWhenUsed/>
    <w:rsid w:val="00477433"/>
    <w:pPr>
      <w:spacing w:after="100"/>
    </w:pPr>
  </w:style>
  <w:style w:type="character" w:styleId="a8">
    <w:name w:val="Hyperlink"/>
    <w:basedOn w:val="a0"/>
    <w:uiPriority w:val="99"/>
    <w:unhideWhenUsed/>
    <w:rsid w:val="00477433"/>
    <w:rPr>
      <w:color w:val="0000FF" w:themeColor="hyperlink"/>
      <w:u w:val="single"/>
    </w:rPr>
  </w:style>
  <w:style w:type="paragraph" w:styleId="a9">
    <w:name w:val="header"/>
    <w:basedOn w:val="a"/>
    <w:link w:val="15"/>
    <w:uiPriority w:val="99"/>
    <w:unhideWhenUsed/>
    <w:rsid w:val="0047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Верхний колонтитул Знак1"/>
    <w:basedOn w:val="a0"/>
    <w:link w:val="a9"/>
    <w:uiPriority w:val="99"/>
    <w:rsid w:val="00477433"/>
    <w:rPr>
      <w:rFonts w:ascii="Times New Roman" w:eastAsia="Times New Roman" w:hAnsi="Times New Roman" w:cs="Times New Roman"/>
      <w:sz w:val="22"/>
      <w:szCs w:val="22"/>
    </w:rPr>
  </w:style>
  <w:style w:type="paragraph" w:styleId="aa">
    <w:name w:val="footer"/>
    <w:basedOn w:val="a"/>
    <w:link w:val="16"/>
    <w:uiPriority w:val="99"/>
    <w:unhideWhenUsed/>
    <w:rsid w:val="0047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a"/>
    <w:uiPriority w:val="99"/>
    <w:rsid w:val="00477433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EDC12-2DB9-41DC-AB5B-EF00A8F02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3528</Words>
  <Characters>20111</Characters>
  <Application>Microsoft Office Word</Application>
  <DocSecurity>0</DocSecurity>
  <Lines>167</Lines>
  <Paragraphs>47</Paragraphs>
  <ScaleCrop>false</ScaleCrop>
  <Manager/>
  <Company/>
  <LinksUpToDate>false</LinksUpToDate>
  <CharactersWithSpaces>23592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User</cp:lastModifiedBy>
  <cp:revision>5</cp:revision>
  <dcterms:created xsi:type="dcterms:W3CDTF">2024-09-05T17:52:00Z</dcterms:created>
  <dcterms:modified xsi:type="dcterms:W3CDTF">2025-09-20T01:51:00Z</dcterms:modified>
  <cp:category/>
</cp:coreProperties>
</file>