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F3" w:rsidRPr="001F0D81" w:rsidRDefault="003F6CF3" w:rsidP="003F6CF3">
      <w:r w:rsidRPr="001F0D81">
        <w:t>Технологическая карта урока</w:t>
      </w:r>
    </w:p>
    <w:p w:rsidR="003F6CF3" w:rsidRPr="001F0D81" w:rsidRDefault="003F6CF3" w:rsidP="003F6CF3">
      <w:r w:rsidRPr="001F0D81">
        <w:t>ФИО Шустикова Ю.</w:t>
      </w:r>
      <w:proofErr w:type="gramStart"/>
      <w:r w:rsidRPr="001F0D81">
        <w:t>Ю</w:t>
      </w:r>
      <w:proofErr w:type="gramEnd"/>
      <w:r w:rsidRPr="001F0D81">
        <w:t xml:space="preserve">  </w:t>
      </w:r>
    </w:p>
    <w:p w:rsidR="003F6CF3" w:rsidRPr="001F0D81" w:rsidRDefault="003F6CF3" w:rsidP="003F6CF3">
      <w:r w:rsidRPr="001F0D81">
        <w:t>Предмет математика</w:t>
      </w:r>
    </w:p>
    <w:p w:rsidR="003F6CF3" w:rsidRPr="001F0D81" w:rsidRDefault="003F6CF3" w:rsidP="003F6CF3">
      <w:r w:rsidRPr="001F0D81">
        <w:t>Класс 5,7</w:t>
      </w:r>
    </w:p>
    <w:p w:rsidR="003F6CF3" w:rsidRPr="001F0D81" w:rsidRDefault="003F6CF3" w:rsidP="003F6CF3">
      <w:pPr>
        <w:rPr>
          <w:rFonts w:eastAsia="Calibri"/>
        </w:rPr>
      </w:pPr>
      <w:r w:rsidRPr="001F0D81">
        <w:t xml:space="preserve">Тип урока  </w:t>
      </w:r>
      <w:r w:rsidRPr="001F0D81">
        <w:rPr>
          <w:rFonts w:eastAsia="Calibri"/>
          <w:lang w:eastAsia="en-US"/>
        </w:rPr>
        <w:t>«открытия» нового знания и урок отработки умений и рефлексии.</w:t>
      </w:r>
    </w:p>
    <w:p w:rsidR="003F6CF3" w:rsidRPr="00985725" w:rsidRDefault="003F6CF3" w:rsidP="003F6CF3">
      <w:pPr>
        <w:rPr>
          <w:b/>
          <w:sz w:val="18"/>
          <w:szCs w:val="18"/>
        </w:rPr>
      </w:pPr>
    </w:p>
    <w:tbl>
      <w:tblPr>
        <w:tblW w:w="15597" w:type="dxa"/>
        <w:tblInd w:w="-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77"/>
        <w:gridCol w:w="65"/>
        <w:gridCol w:w="5137"/>
        <w:gridCol w:w="2188"/>
        <w:gridCol w:w="124"/>
        <w:gridCol w:w="2115"/>
        <w:gridCol w:w="205"/>
        <w:gridCol w:w="488"/>
        <w:gridCol w:w="1450"/>
        <w:gridCol w:w="1648"/>
      </w:tblGrid>
      <w:tr w:rsidR="003F6CF3" w:rsidRPr="00985725" w:rsidTr="002E200C">
        <w:tc>
          <w:tcPr>
            <w:tcW w:w="2242" w:type="dxa"/>
            <w:gridSpan w:val="2"/>
          </w:tcPr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  <w:r w:rsidRPr="00FD1EF1">
              <w:rPr>
                <w:b/>
              </w:rPr>
              <w:t>Тема</w:t>
            </w:r>
          </w:p>
        </w:tc>
        <w:tc>
          <w:tcPr>
            <w:tcW w:w="13355" w:type="dxa"/>
            <w:gridSpan w:val="8"/>
          </w:tcPr>
          <w:p w:rsidR="003F6CF3" w:rsidRPr="00FD1EF1" w:rsidRDefault="003F6CF3" w:rsidP="002E200C">
            <w:pPr>
              <w:jc w:val="both"/>
              <w:rPr>
                <w:b/>
              </w:rPr>
            </w:pPr>
            <w:r w:rsidRPr="00BC7C1D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Сумма углов треугольника</w:t>
            </w:r>
            <w:r w:rsidRPr="00BC7C1D">
              <w:rPr>
                <w:b/>
                <w:sz w:val="28"/>
                <w:szCs w:val="28"/>
              </w:rPr>
              <w:t>».</w:t>
            </w:r>
          </w:p>
        </w:tc>
      </w:tr>
      <w:tr w:rsidR="003F6CF3" w:rsidRPr="002C396D" w:rsidTr="002E200C">
        <w:trPr>
          <w:trHeight w:val="1914"/>
        </w:trPr>
        <w:tc>
          <w:tcPr>
            <w:tcW w:w="2242" w:type="dxa"/>
            <w:gridSpan w:val="2"/>
          </w:tcPr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  <w:r w:rsidRPr="00FD1EF1">
              <w:rPr>
                <w:b/>
              </w:rPr>
              <w:t>Цел</w:t>
            </w:r>
            <w:proofErr w:type="gramStart"/>
            <w:r w:rsidRPr="00FD1EF1">
              <w:rPr>
                <w:b/>
              </w:rPr>
              <w:t>ь(</w:t>
            </w:r>
            <w:proofErr w:type="gramEnd"/>
            <w:r w:rsidRPr="00FD1EF1">
              <w:rPr>
                <w:b/>
              </w:rPr>
              <w:t>и)</w:t>
            </w:r>
          </w:p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</w:p>
        </w:tc>
        <w:tc>
          <w:tcPr>
            <w:tcW w:w="13355" w:type="dxa"/>
            <w:gridSpan w:val="8"/>
          </w:tcPr>
          <w:p w:rsidR="003F6CF3" w:rsidRPr="00743986" w:rsidRDefault="003F6CF3" w:rsidP="002E200C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25003">
              <w:rPr>
                <w:rFonts w:ascii="Times New Roman" w:eastAsia="Calibri" w:hAnsi="Times New Roman" w:cs="Times New Roman"/>
                <w:b w:val="0"/>
                <w:i/>
                <w:iCs/>
                <w:sz w:val="24"/>
                <w:szCs w:val="24"/>
              </w:rPr>
              <w:t>Деятельностная</w:t>
            </w:r>
            <w:proofErr w:type="spellEnd"/>
            <w:r w:rsidRPr="00225003">
              <w:rPr>
                <w:rFonts w:ascii="Times New Roman" w:eastAsia="Calibri" w:hAnsi="Times New Roman" w:cs="Times New Roman"/>
                <w:b w:val="0"/>
                <w:i/>
                <w:iCs/>
                <w:sz w:val="24"/>
                <w:szCs w:val="24"/>
              </w:rPr>
              <w:t xml:space="preserve"> цель</w:t>
            </w:r>
            <w:r w:rsidRPr="00743986">
              <w:rPr>
                <w:rFonts w:ascii="Times New Roman" w:eastAsia="Calibri" w:hAnsi="Times New Roman" w:cs="Times New Roman"/>
                <w:b w:val="0"/>
                <w:iCs/>
                <w:sz w:val="24"/>
                <w:szCs w:val="24"/>
              </w:rPr>
              <w:t>:</w:t>
            </w:r>
            <w:r w:rsidRPr="0074398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</w:t>
            </w:r>
            <w:r w:rsidRPr="00743986"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формирование у учащихся умений реализации новых способов действия, 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деятельности, выявление их причин, построение и реализация проекта выхода из затруднения).</w:t>
            </w:r>
          </w:p>
          <w:p w:rsidR="003F6CF3" w:rsidRPr="00CE30FB" w:rsidRDefault="003F6CF3" w:rsidP="002E200C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25003">
              <w:rPr>
                <w:rFonts w:ascii="Times New Roman" w:eastAsia="Calibri" w:hAnsi="Times New Roman" w:cs="Times New Roman"/>
                <w:b w:val="0"/>
                <w:i/>
                <w:iCs/>
                <w:sz w:val="24"/>
                <w:szCs w:val="24"/>
              </w:rPr>
              <w:t>Содержательная цель</w:t>
            </w:r>
            <w:r w:rsidRPr="00743986">
              <w:rPr>
                <w:rFonts w:ascii="Times New Roman" w:eastAsia="Calibri" w:hAnsi="Times New Roman" w:cs="Times New Roman"/>
                <w:b w:val="0"/>
                <w:iCs/>
                <w:sz w:val="24"/>
                <w:szCs w:val="24"/>
              </w:rPr>
              <w:t>:</w:t>
            </w:r>
            <w:r w:rsidRPr="0074398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</w:t>
            </w:r>
            <w:r w:rsidRPr="00743986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расширение понятийной базы за счет включения в нее новых элементов, а также закрепление, при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43986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необходимости коррекция, обобщение умений и навыков решения геометрических задач по теме «Сумма углов треугольника».</w:t>
            </w:r>
          </w:p>
        </w:tc>
      </w:tr>
      <w:tr w:rsidR="003F6CF3" w:rsidRPr="002C396D" w:rsidTr="002E200C">
        <w:tc>
          <w:tcPr>
            <w:tcW w:w="2242" w:type="dxa"/>
            <w:gridSpan w:val="2"/>
          </w:tcPr>
          <w:p w:rsidR="003F6CF3" w:rsidRPr="00CE30FB" w:rsidRDefault="003F6CF3" w:rsidP="002E200C">
            <w:pPr>
              <w:rPr>
                <w:b/>
              </w:rPr>
            </w:pPr>
            <w:r w:rsidRPr="00CE30FB">
              <w:rPr>
                <w:b/>
              </w:rPr>
              <w:t>Задачи</w:t>
            </w:r>
          </w:p>
        </w:tc>
        <w:tc>
          <w:tcPr>
            <w:tcW w:w="13355" w:type="dxa"/>
            <w:gridSpan w:val="8"/>
          </w:tcPr>
          <w:p w:rsidR="003F6CF3" w:rsidRPr="00571B06" w:rsidRDefault="003F6CF3" w:rsidP="002E200C">
            <w:pPr>
              <w:spacing w:line="240" w:lineRule="atLeast"/>
              <w:jc w:val="both"/>
              <w:rPr>
                <w:color w:val="333333"/>
              </w:rPr>
            </w:pPr>
            <w:r>
              <w:rPr>
                <w:i/>
                <w:iCs/>
                <w:color w:val="333333"/>
              </w:rPr>
              <w:t>Образовательные</w:t>
            </w:r>
            <w:proofErr w:type="gramStart"/>
            <w:r>
              <w:rPr>
                <w:i/>
                <w:iCs/>
                <w:color w:val="333333"/>
              </w:rPr>
              <w:t xml:space="preserve"> </w:t>
            </w:r>
            <w:r w:rsidRPr="00571B06">
              <w:rPr>
                <w:i/>
                <w:iCs/>
                <w:color w:val="333333"/>
              </w:rPr>
              <w:t>:</w:t>
            </w:r>
            <w:proofErr w:type="gramEnd"/>
            <w:r w:rsidRPr="00571B06">
              <w:rPr>
                <w:i/>
                <w:iCs/>
                <w:color w:val="333333"/>
              </w:rPr>
              <w:t> </w:t>
            </w:r>
            <w:r w:rsidRPr="00571B06">
              <w:rPr>
                <w:color w:val="333333"/>
              </w:rPr>
              <w:t>практическим путем выяснить чему равна сумма углов треугольника, сформулировать и доказать теорему о сумме углов треугольника, научить применять полученные знания при решении</w:t>
            </w:r>
            <w:r>
              <w:rPr>
                <w:color w:val="333333"/>
              </w:rPr>
              <w:t xml:space="preserve"> и оформлении </w:t>
            </w:r>
            <w:r w:rsidRPr="00571B06">
              <w:rPr>
                <w:color w:val="333333"/>
              </w:rPr>
              <w:t xml:space="preserve"> простейших задач.</w:t>
            </w:r>
          </w:p>
          <w:p w:rsidR="003F6CF3" w:rsidRDefault="003F6CF3" w:rsidP="002E200C">
            <w:pPr>
              <w:spacing w:line="240" w:lineRule="atLeast"/>
              <w:jc w:val="both"/>
              <w:rPr>
                <w:color w:val="333333"/>
              </w:rPr>
            </w:pPr>
            <w:r w:rsidRPr="00571B06">
              <w:rPr>
                <w:i/>
                <w:iCs/>
                <w:color w:val="333333"/>
              </w:rPr>
              <w:t xml:space="preserve">Развивающие (формирование </w:t>
            </w:r>
            <w:proofErr w:type="gramStart"/>
            <w:r w:rsidRPr="00571B06">
              <w:rPr>
                <w:i/>
                <w:iCs/>
                <w:color w:val="333333"/>
              </w:rPr>
              <w:t>регулятивных</w:t>
            </w:r>
            <w:proofErr w:type="gramEnd"/>
            <w:r w:rsidRPr="00571B06">
              <w:rPr>
                <w:i/>
                <w:iCs/>
                <w:color w:val="333333"/>
              </w:rPr>
              <w:t xml:space="preserve"> УУД):</w:t>
            </w:r>
            <w:r w:rsidRPr="00571B06">
              <w:rPr>
                <w:color w:val="333333"/>
              </w:rPr>
              <w:t xml:space="preserve"> развивать логическое мышление и навыки исследовательской работы, формировать умение анализировать, выдвигать гипотезы, переносит</w:t>
            </w:r>
            <w:r>
              <w:rPr>
                <w:color w:val="333333"/>
              </w:rPr>
              <w:t>ь свои знания в новые ситуации,</w:t>
            </w:r>
            <w:r w:rsidRPr="00571B06">
              <w:rPr>
                <w:color w:val="333333"/>
              </w:rPr>
              <w:t xml:space="preserve"> тренировать память и математическую речь, побуждать к любознательности;   </w:t>
            </w:r>
          </w:p>
          <w:p w:rsidR="003F6CF3" w:rsidRPr="00CE30FB" w:rsidRDefault="003F6CF3" w:rsidP="002E200C">
            <w:pPr>
              <w:spacing w:line="240" w:lineRule="atLeast"/>
              <w:jc w:val="both"/>
              <w:rPr>
                <w:color w:val="333333"/>
              </w:rPr>
            </w:pPr>
            <w:proofErr w:type="gramStart"/>
            <w:r w:rsidRPr="00CE30FB">
              <w:rPr>
                <w:i/>
                <w:iCs/>
                <w:color w:val="333333"/>
              </w:rPr>
              <w:t>Воспитательные</w:t>
            </w:r>
            <w:proofErr w:type="gramEnd"/>
            <w:r w:rsidRPr="00571B06">
              <w:rPr>
                <w:i/>
                <w:iCs/>
                <w:color w:val="333333"/>
              </w:rPr>
              <w:t>: </w:t>
            </w:r>
            <w:r w:rsidRPr="00571B06">
              <w:rPr>
                <w:color w:val="333333"/>
              </w:rPr>
              <w:t>воспитывать сознательное отношение к учебному труду, развивать интерес к математике, самостоятельность, прививать аккуратность  и  трудолюбие</w:t>
            </w:r>
          </w:p>
        </w:tc>
      </w:tr>
      <w:tr w:rsidR="003F6CF3" w:rsidRPr="002C396D" w:rsidTr="002E200C">
        <w:tc>
          <w:tcPr>
            <w:tcW w:w="2242" w:type="dxa"/>
            <w:gridSpan w:val="2"/>
          </w:tcPr>
          <w:p w:rsidR="003F6CF3" w:rsidRPr="001F0D81" w:rsidRDefault="003F6CF3" w:rsidP="002E200C">
            <w:r>
              <w:t>УУД</w:t>
            </w:r>
          </w:p>
        </w:tc>
        <w:tc>
          <w:tcPr>
            <w:tcW w:w="13355" w:type="dxa"/>
            <w:gridSpan w:val="8"/>
          </w:tcPr>
          <w:p w:rsidR="003F6CF3" w:rsidRDefault="003F6CF3" w:rsidP="002E200C">
            <w:pPr>
              <w:spacing w:line="240" w:lineRule="atLeast"/>
              <w:jc w:val="both"/>
              <w:rPr>
                <w:rStyle w:val="c7"/>
              </w:rPr>
            </w:pPr>
            <w:proofErr w:type="gramStart"/>
            <w:r>
              <w:rPr>
                <w:i/>
                <w:iCs/>
                <w:color w:val="333333"/>
              </w:rPr>
              <w:t>Личностные</w:t>
            </w:r>
            <w:proofErr w:type="gramEnd"/>
            <w:r>
              <w:rPr>
                <w:i/>
                <w:iCs/>
                <w:color w:val="333333"/>
              </w:rPr>
              <w:t xml:space="preserve"> УУД:</w:t>
            </w:r>
            <w:r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>
              <w:rPr>
                <w:rStyle w:val="c7"/>
              </w:rPr>
              <w:t>проявлять любознательный интерес к изучению предмета, понимать практическую значимость полученных знаний, умение соблюдать дисциплину на уроке, уважительно относится к учителю и одноклассникам.</w:t>
            </w:r>
          </w:p>
          <w:p w:rsidR="003F6CF3" w:rsidRDefault="003F6CF3" w:rsidP="002E200C">
            <w:pPr>
              <w:spacing w:line="240" w:lineRule="atLeast"/>
              <w:jc w:val="both"/>
              <w:rPr>
                <w:rStyle w:val="c7"/>
                <w:color w:val="444444"/>
              </w:rPr>
            </w:pPr>
            <w:r w:rsidRPr="00BA6590">
              <w:rPr>
                <w:rStyle w:val="c7"/>
                <w:i/>
                <w:color w:val="444444"/>
              </w:rPr>
              <w:t>Регулятивные УУД</w:t>
            </w:r>
            <w:r>
              <w:rPr>
                <w:rStyle w:val="c7"/>
                <w:color w:val="444444"/>
              </w:rPr>
              <w:t xml:space="preserve"> : развитие умений планировать свою работу при выполнений заданий</w:t>
            </w:r>
            <w:proofErr w:type="gramStart"/>
            <w:r>
              <w:rPr>
                <w:rStyle w:val="c7"/>
                <w:color w:val="444444"/>
              </w:rPr>
              <w:t xml:space="preserve"> ,</w:t>
            </w:r>
            <w:proofErr w:type="gramEnd"/>
            <w:r>
              <w:rPr>
                <w:rStyle w:val="c7"/>
                <w:color w:val="444444"/>
              </w:rPr>
              <w:t>выполнять задания в соответствии с поставленной целью.</w:t>
            </w:r>
          </w:p>
          <w:p w:rsidR="003F6CF3" w:rsidRDefault="003F6CF3" w:rsidP="002E200C">
            <w:pPr>
              <w:spacing w:line="240" w:lineRule="atLeast"/>
              <w:jc w:val="both"/>
              <w:rPr>
                <w:rStyle w:val="c7"/>
                <w:color w:val="444444"/>
              </w:rPr>
            </w:pPr>
            <w:r w:rsidRPr="00BA6590">
              <w:rPr>
                <w:rStyle w:val="c7"/>
                <w:i/>
                <w:color w:val="444444"/>
              </w:rPr>
              <w:t>Коммуникативные</w:t>
            </w:r>
            <w:r>
              <w:rPr>
                <w:rStyle w:val="c7"/>
                <w:i/>
                <w:color w:val="444444"/>
              </w:rPr>
              <w:t xml:space="preserve"> УУД</w:t>
            </w:r>
            <w:r>
              <w:rPr>
                <w:rStyle w:val="c7"/>
                <w:color w:val="444444"/>
              </w:rPr>
              <w:t>: умение слушать и вступать в диалог, участвовать в коллективном обсуждении проблем, аргументировать свои позиции</w:t>
            </w:r>
          </w:p>
          <w:p w:rsidR="003F6CF3" w:rsidRDefault="003F6CF3" w:rsidP="002E200C">
            <w:pPr>
              <w:spacing w:line="240" w:lineRule="atLeast"/>
              <w:jc w:val="both"/>
              <w:rPr>
                <w:rStyle w:val="c7"/>
                <w:color w:val="444444"/>
              </w:rPr>
            </w:pPr>
            <w:r w:rsidRPr="00BA6590">
              <w:rPr>
                <w:rStyle w:val="c7"/>
                <w:i/>
                <w:color w:val="444444"/>
              </w:rPr>
              <w:t>Познавательные УУД</w:t>
            </w:r>
            <w:r>
              <w:rPr>
                <w:rStyle w:val="c7"/>
                <w:color w:val="444444"/>
              </w:rPr>
              <w:t>: самостоятельное выделение и формулирование цели, умение работать с текстом,</w:t>
            </w:r>
          </w:p>
          <w:p w:rsidR="003F6CF3" w:rsidRDefault="003F6CF3" w:rsidP="002E200C">
            <w:pPr>
              <w:spacing w:line="240" w:lineRule="atLeast"/>
              <w:jc w:val="both"/>
              <w:rPr>
                <w:rStyle w:val="c7"/>
                <w:color w:val="444444"/>
              </w:rPr>
            </w:pPr>
            <w:r>
              <w:rPr>
                <w:rStyle w:val="c7"/>
                <w:color w:val="444444"/>
              </w:rPr>
              <w:t>извлекать необходимую информацию, систематизировать информацию, умение анализировать и доказывать.</w:t>
            </w:r>
          </w:p>
          <w:p w:rsidR="003F6CF3" w:rsidRDefault="003F6CF3" w:rsidP="002E200C">
            <w:pPr>
              <w:spacing w:line="240" w:lineRule="atLeast"/>
              <w:jc w:val="both"/>
              <w:rPr>
                <w:i/>
                <w:iCs/>
                <w:color w:val="333333"/>
              </w:rPr>
            </w:pPr>
          </w:p>
        </w:tc>
      </w:tr>
      <w:tr w:rsidR="003F6CF3" w:rsidRPr="002C396D" w:rsidTr="002E200C">
        <w:tc>
          <w:tcPr>
            <w:tcW w:w="2242" w:type="dxa"/>
            <w:gridSpan w:val="2"/>
          </w:tcPr>
          <w:p w:rsidR="003F6CF3" w:rsidRPr="00CE30FB" w:rsidRDefault="003F6CF3" w:rsidP="002E200C">
            <w:pPr>
              <w:rPr>
                <w:b/>
              </w:rPr>
            </w:pPr>
            <w:r w:rsidRPr="00CE30FB">
              <w:rPr>
                <w:b/>
              </w:rPr>
              <w:t>Планируемые результаты</w:t>
            </w:r>
          </w:p>
        </w:tc>
        <w:tc>
          <w:tcPr>
            <w:tcW w:w="13355" w:type="dxa"/>
            <w:gridSpan w:val="8"/>
          </w:tcPr>
          <w:p w:rsidR="003F6CF3" w:rsidRPr="001F0D81" w:rsidRDefault="003F6CF3" w:rsidP="002E200C">
            <w:proofErr w:type="gramStart"/>
            <w:r w:rsidRPr="001F0D81">
              <w:rPr>
                <w:i/>
              </w:rPr>
              <w:t>Предметные</w:t>
            </w:r>
            <w:proofErr w:type="gramEnd"/>
            <w:r>
              <w:t>: з</w:t>
            </w:r>
            <w:r w:rsidRPr="001F0D81">
              <w:t>нать теорему о «Сумме углов треугольника», уметь применять ее при решении  и оформлении задач.</w:t>
            </w:r>
          </w:p>
          <w:p w:rsidR="003F6CF3" w:rsidRPr="001F0D81" w:rsidRDefault="003F6CF3" w:rsidP="002E200C">
            <w:r w:rsidRPr="001F0D81">
              <w:rPr>
                <w:i/>
              </w:rPr>
              <w:t>Личностные</w:t>
            </w:r>
            <w:r>
              <w:t xml:space="preserve">: </w:t>
            </w:r>
            <w:r w:rsidRPr="001F0D81">
              <w:t>формирование познавательных интересов, направленных на изучение геометрии, и интеллектуальных умени</w:t>
            </w:r>
            <w:proofErr w:type="gramStart"/>
            <w:r w:rsidRPr="001F0D81">
              <w:t>й(</w:t>
            </w:r>
            <w:proofErr w:type="gramEnd"/>
            <w:r w:rsidRPr="001F0D81">
              <w:t>доказывать,</w:t>
            </w:r>
            <w:r>
              <w:t xml:space="preserve"> </w:t>
            </w:r>
            <w:r w:rsidRPr="001F0D81">
              <w:t>строить рассуждения ,анализировать, делать выводы)</w:t>
            </w:r>
          </w:p>
          <w:p w:rsidR="003F6CF3" w:rsidRDefault="003F6CF3" w:rsidP="002E200C">
            <w:pPr>
              <w:spacing w:line="240" w:lineRule="atLeast"/>
              <w:jc w:val="both"/>
              <w:rPr>
                <w:i/>
                <w:iCs/>
                <w:color w:val="333333"/>
              </w:rPr>
            </w:pPr>
            <w:r w:rsidRPr="001F0D81">
              <w:rPr>
                <w:i/>
              </w:rPr>
              <w:lastRenderedPageBreak/>
              <w:t>Мета</w:t>
            </w:r>
            <w:r>
              <w:rPr>
                <w:i/>
              </w:rPr>
              <w:t xml:space="preserve"> </w:t>
            </w:r>
            <w:r w:rsidRPr="001F0D81">
              <w:rPr>
                <w:i/>
              </w:rPr>
              <w:t>предметные:</w:t>
            </w:r>
            <w:r w:rsidRPr="001F0D81">
              <w:t xml:space="preserve"> формирование приемов работы с  информацией, умений анализировать</w:t>
            </w:r>
            <w:proofErr w:type="gramStart"/>
            <w:r w:rsidRPr="001F0D81">
              <w:t xml:space="preserve"> ,</w:t>
            </w:r>
            <w:proofErr w:type="gramEnd"/>
            <w:r w:rsidRPr="001F0D81">
              <w:t xml:space="preserve">сравнивать ,логически мыслить, обобщать и делать выводы  </w:t>
            </w:r>
          </w:p>
        </w:tc>
      </w:tr>
      <w:tr w:rsidR="003F6CF3" w:rsidRPr="002C396D" w:rsidTr="002E200C">
        <w:tc>
          <w:tcPr>
            <w:tcW w:w="2242" w:type="dxa"/>
            <w:gridSpan w:val="2"/>
          </w:tcPr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  <w:r w:rsidRPr="00FD1EF1">
              <w:rPr>
                <w:b/>
              </w:rPr>
              <w:lastRenderedPageBreak/>
              <w:t>Основные понятия</w:t>
            </w:r>
          </w:p>
        </w:tc>
        <w:tc>
          <w:tcPr>
            <w:tcW w:w="13355" w:type="dxa"/>
            <w:gridSpan w:val="8"/>
          </w:tcPr>
          <w:p w:rsidR="003F6CF3" w:rsidRPr="00FD1EF1" w:rsidRDefault="003F6CF3" w:rsidP="002E200C">
            <w:r w:rsidRPr="00960FDF">
              <w:t>Треугольник, сумма углов треугольника</w:t>
            </w:r>
          </w:p>
        </w:tc>
      </w:tr>
      <w:tr w:rsidR="003F6CF3" w:rsidRPr="002C396D" w:rsidTr="002E200C">
        <w:tc>
          <w:tcPr>
            <w:tcW w:w="2242" w:type="dxa"/>
            <w:gridSpan w:val="2"/>
          </w:tcPr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  <w:r w:rsidRPr="00FD1EF1">
              <w:rPr>
                <w:b/>
              </w:rPr>
              <w:t>Ресурсы:</w:t>
            </w:r>
          </w:p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  <w:r w:rsidRPr="00FD1EF1">
              <w:rPr>
                <w:b/>
              </w:rPr>
              <w:t>– основные</w:t>
            </w:r>
          </w:p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</w:p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  <w:r w:rsidRPr="00FD1EF1">
              <w:rPr>
                <w:b/>
              </w:rPr>
              <w:t>– дополнительные</w:t>
            </w:r>
          </w:p>
        </w:tc>
        <w:tc>
          <w:tcPr>
            <w:tcW w:w="13355" w:type="dxa"/>
            <w:gridSpan w:val="8"/>
          </w:tcPr>
          <w:p w:rsidR="003F6CF3" w:rsidRPr="00743986" w:rsidRDefault="003F6CF3" w:rsidP="003F6CF3">
            <w:pPr>
              <w:numPr>
                <w:ilvl w:val="0"/>
                <w:numId w:val="1"/>
              </w:numPr>
              <w:ind w:left="643"/>
            </w:pPr>
            <w:proofErr w:type="spellStart"/>
            <w:r w:rsidRPr="00743986">
              <w:t>Муравин</w:t>
            </w:r>
            <w:proofErr w:type="spellEnd"/>
            <w:r w:rsidRPr="00743986">
              <w:t xml:space="preserve"> Г.К. Математика 5 </w:t>
            </w:r>
            <w:proofErr w:type="spellStart"/>
            <w:r w:rsidRPr="00743986">
              <w:t>кл</w:t>
            </w:r>
            <w:proofErr w:type="spellEnd"/>
            <w:r w:rsidRPr="00743986">
              <w:t xml:space="preserve">.: учебник/Г.К. </w:t>
            </w:r>
            <w:proofErr w:type="spellStart"/>
            <w:r w:rsidRPr="00743986">
              <w:t>Муравина</w:t>
            </w:r>
            <w:proofErr w:type="spellEnd"/>
            <w:r w:rsidRPr="00743986">
              <w:t xml:space="preserve">. – 3-е изд., стереотип. – М.: Дрофа, 2014. – 318 </w:t>
            </w:r>
            <w:proofErr w:type="gramStart"/>
            <w:r w:rsidRPr="00743986">
              <w:t>с</w:t>
            </w:r>
            <w:proofErr w:type="gramEnd"/>
            <w:r w:rsidRPr="00743986">
              <w:t>.</w:t>
            </w:r>
          </w:p>
          <w:p w:rsidR="003F6CF3" w:rsidRPr="00743986" w:rsidRDefault="003F6CF3" w:rsidP="003F6CF3">
            <w:pPr>
              <w:numPr>
                <w:ilvl w:val="0"/>
                <w:numId w:val="1"/>
              </w:numPr>
              <w:ind w:left="643"/>
            </w:pPr>
            <w:r w:rsidRPr="00743986">
              <w:t>Геометрия. 7-9 классы: учеб</w:t>
            </w:r>
            <w:proofErr w:type="gramStart"/>
            <w:r w:rsidRPr="00743986">
              <w:t>.</w:t>
            </w:r>
            <w:proofErr w:type="gramEnd"/>
            <w:r w:rsidRPr="00743986">
              <w:t xml:space="preserve"> </w:t>
            </w:r>
            <w:proofErr w:type="gramStart"/>
            <w:r w:rsidRPr="00743986">
              <w:t>д</w:t>
            </w:r>
            <w:proofErr w:type="gramEnd"/>
            <w:r w:rsidRPr="00743986">
              <w:t xml:space="preserve">ля </w:t>
            </w:r>
            <w:proofErr w:type="spellStart"/>
            <w:r w:rsidRPr="00743986">
              <w:t>общеобразоват</w:t>
            </w:r>
            <w:proofErr w:type="spellEnd"/>
            <w:r w:rsidRPr="00743986">
              <w:t xml:space="preserve">. организаций с прил. на электрон. носителе/ Л.С. </w:t>
            </w:r>
            <w:proofErr w:type="spellStart"/>
            <w:r w:rsidRPr="00743986">
              <w:t>Атанасян</w:t>
            </w:r>
            <w:proofErr w:type="spellEnd"/>
            <w:r w:rsidRPr="00743986">
              <w:t>, В.Ф. Бутузов, С.Б. Кадомцев и др. – 3-е изд. – М.: Просвещение, 2014. – 383 с.</w:t>
            </w:r>
          </w:p>
          <w:p w:rsidR="003F6CF3" w:rsidRPr="00743986" w:rsidRDefault="003F6CF3" w:rsidP="003F6CF3">
            <w:pPr>
              <w:numPr>
                <w:ilvl w:val="0"/>
                <w:numId w:val="1"/>
              </w:numPr>
              <w:ind w:left="643"/>
            </w:pPr>
            <w:r w:rsidRPr="00743986">
              <w:t xml:space="preserve">раздаточный материал </w:t>
            </w:r>
          </w:p>
          <w:p w:rsidR="003F6CF3" w:rsidRPr="00743986" w:rsidRDefault="003F6CF3" w:rsidP="003F6CF3">
            <w:pPr>
              <w:pStyle w:val="a3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43986">
              <w:rPr>
                <w:rFonts w:ascii="Times New Roman" w:hAnsi="Times New Roman"/>
                <w:sz w:val="24"/>
                <w:szCs w:val="24"/>
              </w:rPr>
              <w:t>карточки с перечнем УУД</w:t>
            </w:r>
          </w:p>
          <w:p w:rsidR="003F6CF3" w:rsidRPr="00FD1EF1" w:rsidRDefault="003F6CF3" w:rsidP="003F6CF3">
            <w:pPr>
              <w:pStyle w:val="a3"/>
              <w:numPr>
                <w:ilvl w:val="0"/>
                <w:numId w:val="2"/>
              </w:numPr>
              <w:spacing w:line="240" w:lineRule="auto"/>
              <w:jc w:val="left"/>
            </w:pPr>
            <w:r w:rsidRPr="00743986">
              <w:rPr>
                <w:rFonts w:ascii="Times New Roman" w:hAnsi="Times New Roman"/>
                <w:sz w:val="24"/>
                <w:szCs w:val="24"/>
              </w:rPr>
              <w:t>судовые журналы</w:t>
            </w:r>
          </w:p>
        </w:tc>
      </w:tr>
      <w:tr w:rsidR="003F6CF3" w:rsidRPr="002C396D" w:rsidTr="002E200C">
        <w:tc>
          <w:tcPr>
            <w:tcW w:w="2242" w:type="dxa"/>
            <w:gridSpan w:val="2"/>
          </w:tcPr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  <w:r w:rsidRPr="00FD1EF1">
              <w:rPr>
                <w:b/>
              </w:rPr>
              <w:t xml:space="preserve">Организация пространства </w:t>
            </w:r>
          </w:p>
        </w:tc>
        <w:tc>
          <w:tcPr>
            <w:tcW w:w="13355" w:type="dxa"/>
            <w:gridSpan w:val="8"/>
          </w:tcPr>
          <w:p w:rsidR="003F6CF3" w:rsidRPr="00FD1EF1" w:rsidRDefault="003F6CF3" w:rsidP="002E200C">
            <w:r w:rsidRPr="00FD1EF1">
              <w:t xml:space="preserve">Фронтальная работа, индивидуальная работа, групповая работа, парная работа </w:t>
            </w:r>
          </w:p>
        </w:tc>
      </w:tr>
      <w:tr w:rsidR="003F6CF3" w:rsidRPr="002C396D" w:rsidTr="002E200C">
        <w:tc>
          <w:tcPr>
            <w:tcW w:w="2242" w:type="dxa"/>
            <w:gridSpan w:val="2"/>
          </w:tcPr>
          <w:p w:rsidR="003F6CF3" w:rsidRPr="00FD1EF1" w:rsidRDefault="003F6CF3" w:rsidP="002E200C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  <w:tc>
          <w:tcPr>
            <w:tcW w:w="13355" w:type="dxa"/>
            <w:gridSpan w:val="8"/>
          </w:tcPr>
          <w:p w:rsidR="003F6CF3" w:rsidRPr="00FD1EF1" w:rsidRDefault="003F6CF3" w:rsidP="002E200C">
            <w:r>
              <w:t>Элементы проблемного обучения, элементы смыслового чтения, элементы ИКТ</w:t>
            </w:r>
          </w:p>
        </w:tc>
      </w:tr>
      <w:tr w:rsidR="003F6CF3" w:rsidRPr="002C396D" w:rsidTr="002E200C">
        <w:tc>
          <w:tcPr>
            <w:tcW w:w="15597" w:type="dxa"/>
            <w:gridSpan w:val="10"/>
          </w:tcPr>
          <w:p w:rsidR="003F6CF3" w:rsidRPr="00482F3E" w:rsidRDefault="003F6CF3" w:rsidP="002E200C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3F6CF3" w:rsidRPr="00FD1EF1" w:rsidRDefault="003F6CF3" w:rsidP="002E200C">
            <w:r w:rsidRPr="00482F3E">
              <w:rPr>
                <w:b/>
                <w:i/>
                <w:sz w:val="28"/>
                <w:szCs w:val="28"/>
              </w:rPr>
              <w:t>1 тип урока:</w:t>
            </w:r>
          </w:p>
        </w:tc>
      </w:tr>
      <w:tr w:rsidR="003F6CF3" w:rsidTr="002E200C">
        <w:trPr>
          <w:trHeight w:val="927"/>
        </w:trPr>
        <w:tc>
          <w:tcPr>
            <w:tcW w:w="2242" w:type="dxa"/>
            <w:gridSpan w:val="2"/>
          </w:tcPr>
          <w:p w:rsidR="003F6CF3" w:rsidRPr="00FD1EF1" w:rsidRDefault="003F6CF3" w:rsidP="002E200C">
            <w:pPr>
              <w:jc w:val="center"/>
              <w:rPr>
                <w:b/>
              </w:rPr>
            </w:pPr>
          </w:p>
          <w:p w:rsidR="003F6CF3" w:rsidRPr="00FD1EF1" w:rsidRDefault="003F6CF3" w:rsidP="002E200C">
            <w:pPr>
              <w:jc w:val="center"/>
              <w:rPr>
                <w:b/>
              </w:rPr>
            </w:pPr>
            <w:r w:rsidRPr="00FD1EF1">
              <w:rPr>
                <w:b/>
              </w:rPr>
              <w:t xml:space="preserve">Этапы урока </w:t>
            </w:r>
          </w:p>
          <w:p w:rsidR="003F6CF3" w:rsidRPr="00FD1EF1" w:rsidRDefault="003F6CF3" w:rsidP="002E200C">
            <w:pPr>
              <w:jc w:val="center"/>
              <w:rPr>
                <w:b/>
              </w:rPr>
            </w:pPr>
          </w:p>
        </w:tc>
        <w:tc>
          <w:tcPr>
            <w:tcW w:w="5137" w:type="dxa"/>
          </w:tcPr>
          <w:p w:rsidR="003F6CF3" w:rsidRPr="00FD1EF1" w:rsidRDefault="003F6CF3" w:rsidP="002E200C">
            <w:pPr>
              <w:jc w:val="center"/>
              <w:rPr>
                <w:b/>
              </w:rPr>
            </w:pPr>
            <w:r>
              <w:rPr>
                <w:b/>
              </w:rPr>
              <w:t>Учебная ситуация.</w:t>
            </w:r>
          </w:p>
          <w:p w:rsidR="003F6CF3" w:rsidRPr="00CC6163" w:rsidRDefault="003F6CF3" w:rsidP="002E200C">
            <w:pPr>
              <w:jc w:val="center"/>
              <w:rPr>
                <w:b/>
              </w:rPr>
            </w:pPr>
            <w:r w:rsidRPr="00FD1EF1">
              <w:rPr>
                <w:b/>
              </w:rPr>
              <w:t>Деятельность</w:t>
            </w:r>
            <w:r>
              <w:rPr>
                <w:b/>
              </w:rPr>
              <w:t xml:space="preserve">     </w:t>
            </w:r>
            <w:r w:rsidRPr="00FD1EF1">
              <w:rPr>
                <w:b/>
              </w:rPr>
              <w:t>учителя</w:t>
            </w:r>
          </w:p>
        </w:tc>
        <w:tc>
          <w:tcPr>
            <w:tcW w:w="2312" w:type="dxa"/>
            <w:gridSpan w:val="2"/>
          </w:tcPr>
          <w:p w:rsidR="003F6CF3" w:rsidRPr="00FD1EF1" w:rsidRDefault="003F6CF3" w:rsidP="002E200C">
            <w:pPr>
              <w:jc w:val="center"/>
              <w:rPr>
                <w:b/>
              </w:rPr>
            </w:pPr>
          </w:p>
          <w:p w:rsidR="003F6CF3" w:rsidRPr="00FD1EF1" w:rsidRDefault="003F6CF3" w:rsidP="002E200C">
            <w:pPr>
              <w:jc w:val="center"/>
              <w:rPr>
                <w:b/>
              </w:rPr>
            </w:pPr>
            <w:r w:rsidRPr="00FD1EF1">
              <w:rPr>
                <w:b/>
              </w:rPr>
              <w:t>Деятельность</w:t>
            </w:r>
          </w:p>
          <w:p w:rsidR="003F6CF3" w:rsidRPr="00FD1EF1" w:rsidRDefault="003F6CF3" w:rsidP="002E200C">
            <w:pPr>
              <w:jc w:val="center"/>
            </w:pPr>
            <w:r w:rsidRPr="00FD1EF1">
              <w:rPr>
                <w:b/>
              </w:rPr>
              <w:t>учеников</w:t>
            </w:r>
          </w:p>
        </w:tc>
        <w:tc>
          <w:tcPr>
            <w:tcW w:w="5906" w:type="dxa"/>
            <w:gridSpan w:val="5"/>
          </w:tcPr>
          <w:p w:rsidR="003F6CF3" w:rsidRPr="00FD1EF1" w:rsidRDefault="003F6CF3" w:rsidP="002E200C">
            <w:pPr>
              <w:jc w:val="center"/>
              <w:rPr>
                <w:b/>
              </w:rPr>
            </w:pPr>
          </w:p>
          <w:p w:rsidR="003F6CF3" w:rsidRPr="00FD1EF1" w:rsidRDefault="003F6CF3" w:rsidP="002E200C">
            <w:pPr>
              <w:jc w:val="center"/>
              <w:rPr>
                <w:b/>
              </w:rPr>
            </w:pPr>
            <w:r w:rsidRPr="00FD1EF1">
              <w:rPr>
                <w:b/>
              </w:rPr>
              <w:t>формирование и развитие</w:t>
            </w:r>
          </w:p>
          <w:p w:rsidR="003F6CF3" w:rsidRPr="00FD1EF1" w:rsidRDefault="003F6CF3" w:rsidP="002E200C">
            <w:pPr>
              <w:jc w:val="center"/>
              <w:rPr>
                <w:b/>
              </w:rPr>
            </w:pPr>
            <w:r w:rsidRPr="00FD1EF1">
              <w:rPr>
                <w:b/>
              </w:rPr>
              <w:t>УУД</w:t>
            </w:r>
          </w:p>
        </w:tc>
      </w:tr>
      <w:tr w:rsidR="003F6CF3" w:rsidTr="002E200C">
        <w:tc>
          <w:tcPr>
            <w:tcW w:w="2242" w:type="dxa"/>
            <w:gridSpan w:val="2"/>
          </w:tcPr>
          <w:p w:rsidR="003F6CF3" w:rsidRPr="00743986" w:rsidRDefault="003F6CF3" w:rsidP="002E200C">
            <w:pPr>
              <w:jc w:val="both"/>
            </w:pPr>
            <w:r w:rsidRPr="00743986">
              <w:rPr>
                <w:b/>
                <w:i/>
                <w:color w:val="000000"/>
              </w:rPr>
              <w:t>Эта</w:t>
            </w:r>
            <w:r>
              <w:rPr>
                <w:b/>
                <w:i/>
                <w:color w:val="000000"/>
              </w:rPr>
              <w:t xml:space="preserve">п мотивации (самоопределения) к </w:t>
            </w:r>
            <w:r w:rsidRPr="00743986">
              <w:rPr>
                <w:b/>
                <w:i/>
                <w:color w:val="000000"/>
              </w:rPr>
              <w:t>учебной деятельности</w:t>
            </w:r>
          </w:p>
        </w:tc>
        <w:tc>
          <w:tcPr>
            <w:tcW w:w="5137" w:type="dxa"/>
          </w:tcPr>
          <w:p w:rsidR="003F6CF3" w:rsidRPr="00743986" w:rsidRDefault="003F6CF3" w:rsidP="002E200C">
            <w:pPr>
              <w:rPr>
                <w:rStyle w:val="c0"/>
                <w:b/>
              </w:rPr>
            </w:pPr>
            <w:r>
              <w:rPr>
                <w:rStyle w:val="30"/>
              </w:rPr>
              <w:t>«</w:t>
            </w:r>
            <w:r w:rsidRPr="00743986">
              <w:rPr>
                <w:rStyle w:val="30"/>
              </w:rPr>
              <w:t xml:space="preserve">Здравствуйте! Садитесь! Только что мы получили срочное послание. Давайте </w:t>
            </w:r>
            <w:proofErr w:type="gramStart"/>
            <w:r w:rsidRPr="00743986">
              <w:rPr>
                <w:rStyle w:val="30"/>
              </w:rPr>
              <w:t>его</w:t>
            </w:r>
            <w:proofErr w:type="gramEnd"/>
            <w:r w:rsidRPr="00743986">
              <w:rPr>
                <w:rStyle w:val="30"/>
              </w:rPr>
              <w:t xml:space="preserve"> прочитаем</w:t>
            </w:r>
            <w:r w:rsidRPr="00743986">
              <w:rPr>
                <w:rStyle w:val="c0"/>
                <w:b/>
              </w:rPr>
              <w:t>.</w:t>
            </w:r>
            <w:r w:rsidRPr="00743986">
              <w:rPr>
                <w:b/>
              </w:rPr>
              <w:t>.</w:t>
            </w:r>
            <w:r>
              <w:rPr>
                <w:b/>
              </w:rPr>
              <w:t xml:space="preserve">(Судовой журнал. </w:t>
            </w:r>
            <w:proofErr w:type="gramStart"/>
            <w:r>
              <w:rPr>
                <w:b/>
              </w:rPr>
              <w:t>Приложение 1,2,3)»</w:t>
            </w:r>
            <w:proofErr w:type="gramEnd"/>
          </w:p>
          <w:p w:rsidR="003F6CF3" w:rsidRPr="00C17DC8" w:rsidRDefault="003F6CF3" w:rsidP="002E200C"/>
        </w:tc>
        <w:tc>
          <w:tcPr>
            <w:tcW w:w="2312" w:type="dxa"/>
            <w:gridSpan w:val="2"/>
          </w:tcPr>
          <w:p w:rsidR="003F6CF3" w:rsidRPr="00C17DC8" w:rsidRDefault="003F6CF3" w:rsidP="002E200C">
            <w:r>
              <w:t>Садятся, читают послание.</w:t>
            </w:r>
          </w:p>
        </w:tc>
        <w:tc>
          <w:tcPr>
            <w:tcW w:w="5906" w:type="dxa"/>
            <w:gridSpan w:val="5"/>
          </w:tcPr>
          <w:p w:rsidR="003F6CF3" w:rsidRDefault="003F6CF3" w:rsidP="002E200C">
            <w:pPr>
              <w:jc w:val="both"/>
              <w:rPr>
                <w:color w:val="000000"/>
              </w:rPr>
            </w:pPr>
            <w:r w:rsidRPr="00CC6163">
              <w:rPr>
                <w:i/>
                <w:color w:val="000000"/>
              </w:rPr>
              <w:t>Познавательные УУД</w:t>
            </w:r>
            <w:r>
              <w:rPr>
                <w:color w:val="000000"/>
              </w:rPr>
              <w:t xml:space="preserve">: </w:t>
            </w:r>
            <w:r w:rsidRPr="00C17DC8">
              <w:rPr>
                <w:color w:val="000000"/>
              </w:rPr>
              <w:t>владение смысловым чтением, анализировать и обобщать, делать выводы. А также умение переводить жизненные примеры в математические модели</w:t>
            </w:r>
          </w:p>
          <w:p w:rsidR="003F6CF3" w:rsidRDefault="003F6CF3" w:rsidP="002E200C">
            <w:pPr>
              <w:jc w:val="both"/>
              <w:rPr>
                <w:color w:val="000000"/>
              </w:rPr>
            </w:pPr>
            <w:proofErr w:type="gramStart"/>
            <w:r w:rsidRPr="00CC6163">
              <w:rPr>
                <w:i/>
                <w:color w:val="000000"/>
              </w:rPr>
              <w:t>Личностные</w:t>
            </w:r>
            <w:proofErr w:type="gramEnd"/>
            <w:r w:rsidRPr="00CC6163">
              <w:rPr>
                <w:i/>
                <w:color w:val="000000"/>
              </w:rPr>
              <w:t xml:space="preserve"> УУД</w:t>
            </w:r>
            <w:r>
              <w:rPr>
                <w:color w:val="000000"/>
              </w:rPr>
              <w:t>: умение организовывать учебное место</w:t>
            </w:r>
          </w:p>
          <w:p w:rsidR="003F6CF3" w:rsidRPr="00C17DC8" w:rsidRDefault="003F6CF3" w:rsidP="002E200C">
            <w:pPr>
              <w:jc w:val="both"/>
              <w:rPr>
                <w:bCs/>
                <w:color w:val="170E02"/>
              </w:rPr>
            </w:pPr>
            <w:proofErr w:type="gramStart"/>
            <w:r>
              <w:rPr>
                <w:color w:val="000000"/>
              </w:rPr>
              <w:t>Регулятивные</w:t>
            </w:r>
            <w:proofErr w:type="gramEnd"/>
            <w:r>
              <w:rPr>
                <w:color w:val="000000"/>
              </w:rPr>
              <w:t xml:space="preserve"> УУД: ответственное отношение к учению</w:t>
            </w:r>
          </w:p>
        </w:tc>
      </w:tr>
      <w:tr w:rsidR="003F6CF3" w:rsidTr="002E200C">
        <w:trPr>
          <w:trHeight w:val="5319"/>
        </w:trPr>
        <w:tc>
          <w:tcPr>
            <w:tcW w:w="2242" w:type="dxa"/>
            <w:gridSpan w:val="2"/>
          </w:tcPr>
          <w:p w:rsidR="003F6CF3" w:rsidRPr="00743986" w:rsidRDefault="003F6CF3" w:rsidP="002E200C">
            <w:r w:rsidRPr="00743986">
              <w:rPr>
                <w:b/>
                <w:i/>
                <w:color w:val="000000"/>
              </w:rPr>
              <w:lastRenderedPageBreak/>
              <w:t>Этап актуализация и фиксирование индивидуального затруднения в пробном действи</w:t>
            </w:r>
            <w:r>
              <w:rPr>
                <w:b/>
                <w:i/>
                <w:color w:val="000000"/>
              </w:rPr>
              <w:t>и.</w:t>
            </w:r>
          </w:p>
        </w:tc>
        <w:tc>
          <w:tcPr>
            <w:tcW w:w="5137" w:type="dxa"/>
          </w:tcPr>
          <w:p w:rsidR="003F6CF3" w:rsidRDefault="003F6CF3" w:rsidP="002E200C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C17DC8">
              <w:rPr>
                <w:color w:val="000000"/>
              </w:rPr>
              <w:t>остановка проблемы (не смогли найти курсовой угол), повторили материал по теме «Треугольник» с помощью игры вопросов («Решето»), которая заключалась в том, что семиклассники задавали вопросы пятиклассникам</w:t>
            </w:r>
            <w:r>
              <w:rPr>
                <w:color w:val="000000"/>
              </w:rPr>
              <w:t>.</w:t>
            </w:r>
          </w:p>
          <w:p w:rsidR="003F6CF3" w:rsidRPr="00C17DC8" w:rsidRDefault="003F6CF3" w:rsidP="002E200C"/>
          <w:p w:rsidR="003F6CF3" w:rsidRPr="00C17DC8" w:rsidRDefault="003F6CF3" w:rsidP="002E200C">
            <w:r>
              <w:rPr>
                <w:rStyle w:val="c0"/>
              </w:rPr>
              <w:t>«</w:t>
            </w:r>
            <w:r w:rsidRPr="009A70CA">
              <w:rPr>
                <w:rStyle w:val="c0"/>
              </w:rPr>
              <w:t>Итак! Мы вам подробно описали наше местоположение. А теперь будьте предельно внимательными. От вашей помощи зависит наша жизнь. У нас была карта, изображающая это место. Но случилось несчастье - часть карты, изображающая место, оторвана и утеряна. Теперь мы не можем определить курсовой угол движения. Посмотрите на остаток карты и определите градусную меру угла. Действуйте! Иначе мы погибнем!</w:t>
            </w:r>
            <w:r>
              <w:rPr>
                <w:rStyle w:val="c0"/>
              </w:rPr>
              <w:t>»</w:t>
            </w:r>
          </w:p>
        </w:tc>
        <w:tc>
          <w:tcPr>
            <w:tcW w:w="2312" w:type="dxa"/>
            <w:gridSpan w:val="2"/>
          </w:tcPr>
          <w:p w:rsidR="003F6CF3" w:rsidRDefault="003F6CF3" w:rsidP="002E200C">
            <w:pPr>
              <w:rPr>
                <w:rStyle w:val="c0"/>
              </w:rPr>
            </w:pPr>
            <w:r>
              <w:rPr>
                <w:rStyle w:val="c0"/>
              </w:rPr>
              <w:t xml:space="preserve"> Отвечают  на вопросы учащихся 7 класса.</w:t>
            </w:r>
          </w:p>
          <w:p w:rsidR="003F6CF3" w:rsidRDefault="003F6CF3" w:rsidP="002E200C">
            <w:pPr>
              <w:rPr>
                <w:rStyle w:val="c0"/>
              </w:rPr>
            </w:pPr>
            <w:r w:rsidRPr="00422A2F">
              <w:rPr>
                <w:rStyle w:val="c0"/>
              </w:rPr>
              <w:t>Пробуют определить градусную меру угла, но не могут определить курсовой угол.</w:t>
            </w:r>
            <w:proofErr w:type="gramStart"/>
            <w:r w:rsidRPr="00422A2F">
              <w:rPr>
                <w:rStyle w:val="c0"/>
              </w:rPr>
              <w:t xml:space="preserve"> ,</w:t>
            </w:r>
            <w:proofErr w:type="gramEnd"/>
            <w:r w:rsidRPr="00422A2F">
              <w:rPr>
                <w:rStyle w:val="c0"/>
              </w:rPr>
              <w:t>т.к не знают чему равны три  у</w:t>
            </w:r>
            <w:r>
              <w:rPr>
                <w:rStyle w:val="c0"/>
              </w:rPr>
              <w:t xml:space="preserve">гла треугольника. </w:t>
            </w:r>
            <w:r w:rsidRPr="00422A2F">
              <w:rPr>
                <w:rStyle w:val="c0"/>
              </w:rPr>
              <w:t xml:space="preserve"> Выводят тему урока</w:t>
            </w:r>
            <w:r>
              <w:rPr>
                <w:rStyle w:val="c0"/>
              </w:rPr>
              <w:t>: «Сумма углов треугольника»</w:t>
            </w:r>
          </w:p>
          <w:p w:rsidR="003F6CF3" w:rsidRPr="00422A2F" w:rsidRDefault="003F6CF3" w:rsidP="002E200C">
            <w:pPr>
              <w:rPr>
                <w:sz w:val="18"/>
                <w:szCs w:val="18"/>
              </w:rPr>
            </w:pPr>
            <w:r>
              <w:rPr>
                <w:rStyle w:val="c0"/>
              </w:rPr>
              <w:t>Планируют деятельность.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3F6CF3" w:rsidRPr="00582534" w:rsidRDefault="003F6CF3" w:rsidP="002E200C">
            <w:pPr>
              <w:rPr>
                <w:color w:val="000000"/>
              </w:rPr>
            </w:pPr>
            <w:r w:rsidRPr="00582534">
              <w:rPr>
                <w:color w:val="000000"/>
              </w:rPr>
              <w:t>Личностные</w:t>
            </w:r>
          </w:p>
          <w:p w:rsidR="003F6CF3" w:rsidRPr="00582534" w:rsidRDefault="003F6CF3" w:rsidP="002E200C">
            <w:pPr>
              <w:rPr>
                <w:b/>
                <w:color w:val="000000"/>
                <w:u w:val="single"/>
              </w:rPr>
            </w:pPr>
            <w:r w:rsidRPr="00582534">
              <w:rPr>
                <w:b/>
                <w:color w:val="000000"/>
                <w:u w:val="single"/>
              </w:rPr>
              <w:t>7 класс</w:t>
            </w:r>
          </w:p>
          <w:p w:rsidR="003F6CF3" w:rsidRDefault="003F6CF3" w:rsidP="002E200C">
            <w:pPr>
              <w:rPr>
                <w:color w:val="000000"/>
              </w:rPr>
            </w:pPr>
            <w:r w:rsidRPr="00582534">
              <w:rPr>
                <w:color w:val="000000"/>
              </w:rPr>
              <w:t>оценивать свои и чужие знания)</w:t>
            </w:r>
            <w:proofErr w:type="gramStart"/>
            <w:r>
              <w:rPr>
                <w:color w:val="000000"/>
              </w:rPr>
              <w:t xml:space="preserve"> </w:t>
            </w:r>
            <w:r w:rsidRPr="00582534">
              <w:rPr>
                <w:color w:val="000000"/>
              </w:rPr>
              <w:t>,</w:t>
            </w:r>
            <w:proofErr w:type="gramEnd"/>
            <w:r w:rsidRPr="00582534">
              <w:rPr>
                <w:color w:val="000000"/>
              </w:rPr>
              <w:t xml:space="preserve"> вырабатывали уважительно-доброжелательное отношение к более младшим ученикам, осваивали новые социальные роли и правила, выбирали, как поступить),</w:t>
            </w:r>
          </w:p>
          <w:p w:rsidR="003F6CF3" w:rsidRDefault="003F6CF3" w:rsidP="002E200C">
            <w:pPr>
              <w:rPr>
                <w:b/>
                <w:color w:val="000000"/>
                <w:u w:val="single"/>
              </w:rPr>
            </w:pPr>
            <w:r w:rsidRPr="00582534">
              <w:rPr>
                <w:b/>
                <w:color w:val="000000"/>
                <w:u w:val="single"/>
              </w:rPr>
              <w:t>5 класс</w:t>
            </w:r>
          </w:p>
          <w:p w:rsidR="003F6CF3" w:rsidRPr="00582534" w:rsidRDefault="003F6CF3" w:rsidP="002E200C">
            <w:pPr>
              <w:rPr>
                <w:b/>
                <w:bCs/>
                <w:color w:val="170E02"/>
                <w:u w:val="single"/>
              </w:rPr>
            </w:pPr>
            <w:r w:rsidRPr="00582534">
              <w:rPr>
                <w:color w:val="000000"/>
              </w:rPr>
              <w:t>анализировать и обобщать, доказывать, делать выводы, определять понятия</w:t>
            </w:r>
          </w:p>
        </w:tc>
        <w:tc>
          <w:tcPr>
            <w:tcW w:w="21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6CF3" w:rsidRDefault="003F6CF3" w:rsidP="002E200C">
            <w:pPr>
              <w:rPr>
                <w:color w:val="000000"/>
              </w:rPr>
            </w:pPr>
            <w:r w:rsidRPr="00582534">
              <w:rPr>
                <w:color w:val="000000"/>
              </w:rPr>
              <w:t>Коммуникативные</w:t>
            </w:r>
          </w:p>
          <w:p w:rsidR="003F6CF3" w:rsidRPr="00582534" w:rsidRDefault="003F6CF3" w:rsidP="002E200C">
            <w:pPr>
              <w:rPr>
                <w:b/>
                <w:color w:val="000000"/>
                <w:u w:val="single"/>
              </w:rPr>
            </w:pPr>
            <w:r w:rsidRPr="00582534">
              <w:rPr>
                <w:b/>
                <w:color w:val="000000"/>
                <w:u w:val="single"/>
              </w:rPr>
              <w:t>7 класс</w:t>
            </w:r>
          </w:p>
          <w:p w:rsidR="003F6CF3" w:rsidRDefault="003F6CF3" w:rsidP="002E200C">
            <w:pPr>
              <w:rPr>
                <w:color w:val="000000"/>
              </w:rPr>
            </w:pPr>
            <w:r w:rsidRPr="00582534">
              <w:rPr>
                <w:color w:val="000000"/>
              </w:rPr>
              <w:t xml:space="preserve">понимать позицию </w:t>
            </w:r>
            <w:proofErr w:type="gramStart"/>
            <w:r w:rsidRPr="00582534">
              <w:rPr>
                <w:color w:val="000000"/>
              </w:rPr>
              <w:t>другого</w:t>
            </w:r>
            <w:proofErr w:type="gramEnd"/>
            <w:r w:rsidRPr="00582534">
              <w:rPr>
                <w:color w:val="000000"/>
              </w:rPr>
              <w:t>, задавать вопросы</w:t>
            </w:r>
          </w:p>
          <w:p w:rsidR="003F6CF3" w:rsidRDefault="003F6CF3" w:rsidP="002E200C">
            <w:pPr>
              <w:rPr>
                <w:b/>
                <w:color w:val="000000"/>
                <w:u w:val="single"/>
              </w:rPr>
            </w:pPr>
            <w:r w:rsidRPr="00582534">
              <w:rPr>
                <w:b/>
                <w:color w:val="000000"/>
                <w:u w:val="single"/>
              </w:rPr>
              <w:t>5 класс</w:t>
            </w:r>
          </w:p>
          <w:p w:rsidR="003F6CF3" w:rsidRPr="00582534" w:rsidRDefault="003F6CF3" w:rsidP="002E200C">
            <w:pPr>
              <w:rPr>
                <w:bCs/>
                <w:color w:val="170E02"/>
              </w:rPr>
            </w:pPr>
            <w:r w:rsidRPr="00582534">
              <w:rPr>
                <w:color w:val="000000"/>
              </w:rPr>
              <w:t>излагать свое мнение, корректировать свое мнение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3F6CF3" w:rsidRDefault="003F6CF3" w:rsidP="002E200C">
            <w:pPr>
              <w:rPr>
                <w:color w:val="000000"/>
              </w:rPr>
            </w:pPr>
            <w:r w:rsidRPr="00582534">
              <w:rPr>
                <w:color w:val="000000"/>
              </w:rPr>
              <w:t>Регулятивные</w:t>
            </w:r>
          </w:p>
          <w:p w:rsidR="003F6CF3" w:rsidRDefault="003F6CF3" w:rsidP="002E200C">
            <w:pPr>
              <w:rPr>
                <w:b/>
                <w:color w:val="000000"/>
                <w:u w:val="single"/>
              </w:rPr>
            </w:pPr>
            <w:r w:rsidRPr="00582534">
              <w:rPr>
                <w:b/>
                <w:color w:val="000000"/>
                <w:u w:val="single"/>
              </w:rPr>
              <w:t>5 класс</w:t>
            </w:r>
          </w:p>
          <w:p w:rsidR="003F6CF3" w:rsidRPr="00582534" w:rsidRDefault="003F6CF3" w:rsidP="002E200C">
            <w:pPr>
              <w:rPr>
                <w:bCs/>
                <w:color w:val="170E02"/>
              </w:rPr>
            </w:pPr>
            <w:r w:rsidRPr="00582534">
              <w:rPr>
                <w:color w:val="000000"/>
              </w:rPr>
              <w:t>оценивать свои и чужие знания</w:t>
            </w:r>
          </w:p>
        </w:tc>
      </w:tr>
      <w:tr w:rsidR="003F6CF3" w:rsidTr="002E200C">
        <w:trPr>
          <w:trHeight w:val="405"/>
        </w:trPr>
        <w:tc>
          <w:tcPr>
            <w:tcW w:w="15597" w:type="dxa"/>
            <w:gridSpan w:val="10"/>
          </w:tcPr>
          <w:p w:rsidR="003F6CF3" w:rsidRPr="00743986" w:rsidRDefault="003F6CF3" w:rsidP="002E200C">
            <w:pPr>
              <w:pStyle w:val="1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398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Этап выявления места и причины затруднения – </w:t>
            </w:r>
            <w:r w:rsidRPr="00743986">
              <w:rPr>
                <w:rFonts w:ascii="Times New Roman" w:hAnsi="Times New Roman"/>
                <w:sz w:val="24"/>
                <w:szCs w:val="24"/>
              </w:rPr>
              <w:t>совмещен с этапом мотивации в силу отсутствия времени.</w:t>
            </w:r>
          </w:p>
          <w:p w:rsidR="003F6CF3" w:rsidRDefault="003F6CF3" w:rsidP="002E200C">
            <w:pPr>
              <w:rPr>
                <w:bCs/>
                <w:color w:val="170E02"/>
                <w:sz w:val="18"/>
                <w:szCs w:val="18"/>
              </w:rPr>
            </w:pPr>
          </w:p>
        </w:tc>
      </w:tr>
      <w:tr w:rsidR="003F6CF3" w:rsidTr="002E200C">
        <w:tc>
          <w:tcPr>
            <w:tcW w:w="2242" w:type="dxa"/>
            <w:gridSpan w:val="2"/>
          </w:tcPr>
          <w:p w:rsidR="003F6CF3" w:rsidRPr="00582534" w:rsidRDefault="003F6CF3" w:rsidP="002E200C">
            <w:pPr>
              <w:spacing w:line="276" w:lineRule="auto"/>
              <w:ind w:left="141"/>
              <w:contextualSpacing/>
              <w:jc w:val="both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582534">
              <w:rPr>
                <w:rFonts w:eastAsia="Calibri"/>
                <w:b/>
                <w:i/>
                <w:color w:val="000000"/>
                <w:lang w:eastAsia="en-US"/>
              </w:rPr>
              <w:t>Этап построения проекта выхода из затруднения и</w:t>
            </w:r>
            <w:r>
              <w:rPr>
                <w:rFonts w:eastAsia="Calibri"/>
                <w:b/>
                <w:i/>
                <w:color w:val="000000"/>
                <w:lang w:eastAsia="en-US"/>
              </w:rPr>
              <w:t xml:space="preserve"> </w:t>
            </w:r>
            <w:r w:rsidRPr="00582534">
              <w:rPr>
                <w:rFonts w:eastAsia="Calibri"/>
                <w:b/>
                <w:i/>
                <w:color w:val="000000"/>
                <w:lang w:eastAsia="en-US"/>
              </w:rPr>
              <w:t>Этап реализации построенного проекта</w:t>
            </w:r>
            <w:r>
              <w:rPr>
                <w:rFonts w:eastAsia="Calibri"/>
                <w:b/>
                <w:i/>
                <w:color w:val="000000"/>
                <w:lang w:eastAsia="en-US"/>
              </w:rPr>
              <w:t xml:space="preserve"> </w:t>
            </w:r>
            <w:r w:rsidRPr="00582534">
              <w:rPr>
                <w:rFonts w:eastAsia="Calibri"/>
                <w:color w:val="000000"/>
                <w:lang w:eastAsia="en-US"/>
              </w:rPr>
              <w:t xml:space="preserve">совмещены в </w:t>
            </w:r>
            <w:r w:rsidRPr="00582534">
              <w:rPr>
                <w:rFonts w:eastAsia="Calibri"/>
                <w:color w:val="000000"/>
                <w:lang w:eastAsia="en-US"/>
              </w:rPr>
              <w:lastRenderedPageBreak/>
              <w:t>один этап открытия новых знаний.</w:t>
            </w:r>
          </w:p>
          <w:p w:rsidR="003F6CF3" w:rsidRPr="00045E0E" w:rsidRDefault="003F6CF3" w:rsidP="002E200C">
            <w:pPr>
              <w:rPr>
                <w:b/>
              </w:rPr>
            </w:pPr>
          </w:p>
        </w:tc>
        <w:tc>
          <w:tcPr>
            <w:tcW w:w="5137" w:type="dxa"/>
          </w:tcPr>
          <w:p w:rsidR="003F6CF3" w:rsidRDefault="003F6CF3" w:rsidP="002E200C">
            <w:pPr>
              <w:rPr>
                <w:color w:val="000000"/>
              </w:rPr>
            </w:pPr>
            <w:r w:rsidRPr="00422A2F">
              <w:rPr>
                <w:color w:val="000000"/>
              </w:rPr>
              <w:lastRenderedPageBreak/>
              <w:t>Задание носит дифференцированный характер: два варианта для 5 класса (выяснение суммы углов с помощью измерительных инструментов по разным видам треугольников), один вариант для 7 класса (с помощью перегибания</w:t>
            </w:r>
            <w:r>
              <w:rPr>
                <w:color w:val="000000"/>
              </w:rPr>
              <w:t>)</w:t>
            </w:r>
          </w:p>
          <w:p w:rsidR="003F6CF3" w:rsidRPr="00422A2F" w:rsidRDefault="003F6CF3" w:rsidP="002E200C"/>
          <w:p w:rsidR="003F6CF3" w:rsidRPr="009A70CA" w:rsidRDefault="003F6CF3" w:rsidP="002E200C">
            <w:pPr>
              <w:rPr>
                <w:rStyle w:val="c0"/>
              </w:rPr>
            </w:pPr>
            <w:r>
              <w:rPr>
                <w:rStyle w:val="c0"/>
              </w:rPr>
              <w:t>«</w:t>
            </w:r>
            <w:r w:rsidRPr="00422A2F">
              <w:rPr>
                <w:rStyle w:val="c0"/>
              </w:rPr>
              <w:t xml:space="preserve">Для того чтобы выяснить чему равна сумма углов треугольника, предлагаю вам выполнить работу в </w:t>
            </w:r>
            <w:r>
              <w:rPr>
                <w:rStyle w:val="c0"/>
              </w:rPr>
              <w:t xml:space="preserve"> </w:t>
            </w:r>
            <w:r w:rsidRPr="00422A2F">
              <w:rPr>
                <w:rStyle w:val="c0"/>
              </w:rPr>
              <w:t xml:space="preserve">парах (правила работы в парах в </w:t>
            </w:r>
            <w:r w:rsidRPr="00422A2F">
              <w:rPr>
                <w:rStyle w:val="c0"/>
              </w:rPr>
              <w:lastRenderedPageBreak/>
              <w:t>судовых журналах</w:t>
            </w:r>
            <w:r w:rsidRPr="009A70CA">
              <w:rPr>
                <w:rStyle w:val="c0"/>
              </w:rPr>
              <w:t>)</w:t>
            </w:r>
            <w:r>
              <w:rPr>
                <w:rStyle w:val="c0"/>
              </w:rPr>
              <w:t>»</w:t>
            </w:r>
          </w:p>
          <w:p w:rsidR="003F6CF3" w:rsidRDefault="003F6CF3" w:rsidP="002E200C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gridSpan w:val="2"/>
          </w:tcPr>
          <w:p w:rsidR="003F6CF3" w:rsidRPr="00B016D2" w:rsidRDefault="003F6CF3" w:rsidP="002E200C">
            <w:r w:rsidRPr="00B016D2">
              <w:lastRenderedPageBreak/>
              <w:t>Выполняют работу в судовых журналах</w:t>
            </w:r>
            <w:r>
              <w:t>. Делают вывод.</w:t>
            </w:r>
          </w:p>
        </w:tc>
        <w:tc>
          <w:tcPr>
            <w:tcW w:w="2320" w:type="dxa"/>
            <w:gridSpan w:val="2"/>
          </w:tcPr>
          <w:p w:rsidR="003F6CF3" w:rsidRDefault="003F6CF3" w:rsidP="002E200C">
            <w:pPr>
              <w:rPr>
                <w:sz w:val="18"/>
                <w:szCs w:val="18"/>
              </w:rPr>
            </w:pPr>
          </w:p>
        </w:tc>
        <w:tc>
          <w:tcPr>
            <w:tcW w:w="3586" w:type="dxa"/>
            <w:gridSpan w:val="3"/>
          </w:tcPr>
          <w:p w:rsidR="003F6CF3" w:rsidRDefault="003F6CF3" w:rsidP="002E200C">
            <w:pPr>
              <w:rPr>
                <w:color w:val="000000"/>
              </w:rPr>
            </w:pPr>
            <w:r>
              <w:rPr>
                <w:color w:val="000000"/>
              </w:rPr>
              <w:t>Познавательные УУД: систематизировать информацию</w:t>
            </w:r>
            <w:r w:rsidRPr="00B016D2">
              <w:rPr>
                <w:color w:val="000000"/>
              </w:rPr>
              <w:t xml:space="preserve"> умения анализиро</w:t>
            </w:r>
            <w:r>
              <w:rPr>
                <w:color w:val="000000"/>
              </w:rPr>
              <w:t>вать и обобщать, делать выводы</w:t>
            </w:r>
          </w:p>
          <w:p w:rsidR="003F6CF3" w:rsidRDefault="003F6CF3" w:rsidP="002E200C">
            <w:pPr>
              <w:rPr>
                <w:color w:val="000000"/>
              </w:rPr>
            </w:pPr>
            <w:r>
              <w:rPr>
                <w:color w:val="000000"/>
              </w:rPr>
              <w:t>Регулятивные  УУД : принимать учебную задачу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выполнять задания в заданном ритме, </w:t>
            </w:r>
            <w:r w:rsidRPr="00B016D2">
              <w:rPr>
                <w:color w:val="000000"/>
              </w:rPr>
              <w:t>организованно работать в паре</w:t>
            </w:r>
            <w:r>
              <w:rPr>
                <w:color w:val="000000"/>
              </w:rPr>
              <w:t>.</w:t>
            </w:r>
          </w:p>
          <w:p w:rsidR="003F6CF3" w:rsidRPr="00B016D2" w:rsidRDefault="003F6CF3" w:rsidP="002E200C">
            <w:r>
              <w:rPr>
                <w:color w:val="000000"/>
              </w:rPr>
              <w:t xml:space="preserve">Коммуникативные УУД: слушать учителя, делать вывод, </w:t>
            </w:r>
            <w:r>
              <w:rPr>
                <w:color w:val="000000"/>
              </w:rPr>
              <w:lastRenderedPageBreak/>
              <w:t>сравнивать, аргументировать свою точку зрения</w:t>
            </w:r>
          </w:p>
        </w:tc>
      </w:tr>
      <w:tr w:rsidR="003F6CF3" w:rsidTr="002E200C">
        <w:tc>
          <w:tcPr>
            <w:tcW w:w="2242" w:type="dxa"/>
            <w:gridSpan w:val="2"/>
          </w:tcPr>
          <w:p w:rsidR="003F6CF3" w:rsidRPr="00743986" w:rsidRDefault="003F6CF3" w:rsidP="002E200C">
            <w:pPr>
              <w:spacing w:line="276" w:lineRule="auto"/>
              <w:contextualSpacing/>
              <w:jc w:val="both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743986">
              <w:rPr>
                <w:rFonts w:eastAsia="Calibri"/>
                <w:b/>
                <w:i/>
                <w:color w:val="000000"/>
                <w:lang w:eastAsia="en-US"/>
              </w:rPr>
              <w:lastRenderedPageBreak/>
              <w:t>Этап первичного закрепления с проговариванием во внешней речи</w:t>
            </w:r>
          </w:p>
          <w:p w:rsidR="003F6CF3" w:rsidRPr="00045E0E" w:rsidRDefault="003F6CF3" w:rsidP="002E200C">
            <w:pPr>
              <w:rPr>
                <w:b/>
              </w:rPr>
            </w:pPr>
          </w:p>
        </w:tc>
        <w:tc>
          <w:tcPr>
            <w:tcW w:w="5137" w:type="dxa"/>
          </w:tcPr>
          <w:p w:rsidR="003F6CF3" w:rsidRPr="00B016D2" w:rsidRDefault="003F6CF3" w:rsidP="002E200C">
            <w:pPr>
              <w:rPr>
                <w:sz w:val="18"/>
                <w:szCs w:val="18"/>
              </w:rPr>
            </w:pPr>
            <w:r w:rsidRPr="009A70CA">
              <w:rPr>
                <w:rStyle w:val="c0"/>
              </w:rPr>
              <w:t>Заполните таблицу. Дан треугольник АВС. Найдите неизвестные углы</w:t>
            </w:r>
          </w:p>
          <w:p w:rsidR="003F6CF3" w:rsidRPr="00743986" w:rsidRDefault="003F6CF3" w:rsidP="002E200C">
            <w:pPr>
              <w:pStyle w:val="5"/>
              <w:rPr>
                <w:rStyle w:val="c0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4398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Спасибо ребята, что помогли найти верный курс, но для того, чтобы не забыли это замечательное свойство треугольника, его надо еще несколько раз применить</w:t>
            </w:r>
            <w:r w:rsidRPr="00743986">
              <w:rPr>
                <w:rStyle w:val="c0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  <w:p w:rsidR="003F6CF3" w:rsidRDefault="003F6CF3" w:rsidP="002E200C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gridSpan w:val="2"/>
          </w:tcPr>
          <w:p w:rsidR="003F6CF3" w:rsidRPr="00B016D2" w:rsidRDefault="003F6CF3" w:rsidP="002E200C">
            <w:r w:rsidRPr="00B016D2">
              <w:t>Заполняют таблицу.</w:t>
            </w:r>
          </w:p>
        </w:tc>
        <w:tc>
          <w:tcPr>
            <w:tcW w:w="2320" w:type="dxa"/>
            <w:gridSpan w:val="2"/>
          </w:tcPr>
          <w:p w:rsidR="003F6CF3" w:rsidRDefault="003F6CF3" w:rsidP="002E200C">
            <w:pPr>
              <w:rPr>
                <w:sz w:val="18"/>
                <w:szCs w:val="18"/>
              </w:rPr>
            </w:pPr>
          </w:p>
        </w:tc>
        <w:tc>
          <w:tcPr>
            <w:tcW w:w="3586" w:type="dxa"/>
            <w:gridSpan w:val="3"/>
          </w:tcPr>
          <w:p w:rsidR="003F6CF3" w:rsidRPr="00B016D2" w:rsidRDefault="003F6CF3" w:rsidP="002E200C">
            <w:pPr>
              <w:rPr>
                <w:bCs/>
                <w:color w:val="170E02"/>
              </w:rPr>
            </w:pPr>
            <w:r>
              <w:rPr>
                <w:color w:val="000000"/>
              </w:rPr>
              <w:t xml:space="preserve">Коммуникативные УУД: </w:t>
            </w:r>
            <w:bookmarkStart w:id="0" w:name="_GoBack"/>
            <w:bookmarkEnd w:id="0"/>
            <w:r w:rsidRPr="00B016D2">
              <w:rPr>
                <w:color w:val="000000"/>
              </w:rPr>
              <w:t>Формировалось умение аргументировать свою точку зрения</w:t>
            </w:r>
          </w:p>
        </w:tc>
      </w:tr>
      <w:tr w:rsidR="003F6CF3" w:rsidTr="002E200C">
        <w:tc>
          <w:tcPr>
            <w:tcW w:w="15597" w:type="dxa"/>
            <w:gridSpan w:val="10"/>
          </w:tcPr>
          <w:p w:rsidR="003F6CF3" w:rsidRPr="00743986" w:rsidRDefault="003F6CF3" w:rsidP="002E200C">
            <w:pPr>
              <w:rPr>
                <w:bCs/>
                <w:color w:val="170E02"/>
              </w:rPr>
            </w:pPr>
            <w:r w:rsidRPr="00743986">
              <w:rPr>
                <w:b/>
                <w:i/>
                <w:color w:val="000000"/>
              </w:rPr>
              <w:t xml:space="preserve">Этап </w:t>
            </w:r>
            <w:proofErr w:type="spellStart"/>
            <w:r w:rsidRPr="00743986">
              <w:rPr>
                <w:b/>
                <w:i/>
                <w:color w:val="000000"/>
              </w:rPr>
              <w:t>физминутка</w:t>
            </w:r>
            <w:proofErr w:type="spellEnd"/>
            <w:r w:rsidRPr="00743986">
              <w:rPr>
                <w:b/>
                <w:i/>
                <w:color w:val="000000"/>
              </w:rPr>
              <w:t xml:space="preserve"> </w:t>
            </w:r>
            <w:proofErr w:type="gramStart"/>
            <w:r w:rsidRPr="00743986">
              <w:rPr>
                <w:b/>
                <w:i/>
                <w:color w:val="000000"/>
              </w:rPr>
              <w:t xml:space="preserve">(  </w:t>
            </w:r>
            <w:proofErr w:type="gramEnd"/>
            <w:r w:rsidRPr="00743986">
              <w:rPr>
                <w:b/>
                <w:i/>
                <w:color w:val="000000"/>
              </w:rPr>
              <w:t xml:space="preserve">песня </w:t>
            </w:r>
            <w:proofErr w:type="spellStart"/>
            <w:r w:rsidRPr="00743986">
              <w:rPr>
                <w:b/>
                <w:i/>
                <w:color w:val="000000"/>
              </w:rPr>
              <w:t>Газманова</w:t>
            </w:r>
            <w:proofErr w:type="spellEnd"/>
            <w:r w:rsidRPr="00743986">
              <w:rPr>
                <w:b/>
                <w:i/>
                <w:color w:val="000000"/>
              </w:rPr>
              <w:t xml:space="preserve"> « Ты морячка, я моряк»)</w:t>
            </w:r>
          </w:p>
        </w:tc>
      </w:tr>
      <w:tr w:rsidR="003F6CF3" w:rsidTr="002E200C">
        <w:tc>
          <w:tcPr>
            <w:tcW w:w="15597" w:type="dxa"/>
            <w:gridSpan w:val="10"/>
          </w:tcPr>
          <w:p w:rsidR="003F6CF3" w:rsidRDefault="003F6CF3" w:rsidP="002E200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 тип урока:</w:t>
            </w:r>
          </w:p>
          <w:p w:rsidR="003F6CF3" w:rsidRPr="00743986" w:rsidRDefault="003F6CF3" w:rsidP="002E200C">
            <w:pPr>
              <w:rPr>
                <w:b/>
                <w:i/>
                <w:color w:val="000000"/>
              </w:rPr>
            </w:pPr>
          </w:p>
        </w:tc>
      </w:tr>
      <w:tr w:rsidR="003F6CF3" w:rsidRPr="00960FDF" w:rsidTr="002E200C">
        <w:trPr>
          <w:trHeight w:val="346"/>
        </w:trPr>
        <w:tc>
          <w:tcPr>
            <w:tcW w:w="2177" w:type="dxa"/>
          </w:tcPr>
          <w:p w:rsidR="003F6CF3" w:rsidRPr="00960FDF" w:rsidRDefault="003F6CF3" w:rsidP="002E200C">
            <w:pPr>
              <w:jc w:val="center"/>
              <w:rPr>
                <w:b/>
              </w:rPr>
            </w:pPr>
          </w:p>
          <w:p w:rsidR="003F6CF3" w:rsidRPr="00960FDF" w:rsidRDefault="003F6CF3" w:rsidP="002E200C">
            <w:pPr>
              <w:jc w:val="center"/>
              <w:rPr>
                <w:b/>
              </w:rPr>
            </w:pPr>
            <w:r w:rsidRPr="00960FDF">
              <w:rPr>
                <w:b/>
              </w:rPr>
              <w:t xml:space="preserve">Этапы урока </w:t>
            </w:r>
          </w:p>
          <w:p w:rsidR="003F6CF3" w:rsidRPr="00960FDF" w:rsidRDefault="003F6CF3" w:rsidP="002E200C">
            <w:pPr>
              <w:jc w:val="center"/>
              <w:rPr>
                <w:b/>
              </w:rPr>
            </w:pPr>
            <w:proofErr w:type="gramStart"/>
            <w:r w:rsidRPr="00960FDF">
              <w:rPr>
                <w:b/>
              </w:rPr>
              <w:t xml:space="preserve">(в зависимости </w:t>
            </w:r>
            <w:proofErr w:type="gramEnd"/>
          </w:p>
          <w:p w:rsidR="003F6CF3" w:rsidRPr="00960FDF" w:rsidRDefault="003F6CF3" w:rsidP="002E200C">
            <w:pPr>
              <w:jc w:val="center"/>
              <w:rPr>
                <w:b/>
              </w:rPr>
            </w:pPr>
            <w:r w:rsidRPr="00960FDF">
              <w:rPr>
                <w:b/>
              </w:rPr>
              <w:t>от типа урока)</w:t>
            </w:r>
          </w:p>
        </w:tc>
        <w:tc>
          <w:tcPr>
            <w:tcW w:w="7390" w:type="dxa"/>
            <w:gridSpan w:val="3"/>
          </w:tcPr>
          <w:p w:rsidR="003F6CF3" w:rsidRPr="00960FDF" w:rsidRDefault="003F6CF3" w:rsidP="002E200C">
            <w:pPr>
              <w:jc w:val="center"/>
              <w:rPr>
                <w:b/>
              </w:rPr>
            </w:pPr>
            <w:r w:rsidRPr="00960FDF">
              <w:rPr>
                <w:b/>
              </w:rPr>
              <w:t xml:space="preserve">Задания для учащихся, выполнение которых приведёт к достижению запланированных результатов </w:t>
            </w:r>
          </w:p>
          <w:p w:rsidR="003F6CF3" w:rsidRPr="00960FDF" w:rsidRDefault="003F6CF3" w:rsidP="002E200C">
            <w:pPr>
              <w:jc w:val="center"/>
              <w:rPr>
                <w:b/>
              </w:rPr>
            </w:pPr>
            <w:r w:rsidRPr="00960FDF">
              <w:rPr>
                <w:b/>
              </w:rPr>
              <w:t>(учебная ситуация)</w:t>
            </w:r>
          </w:p>
          <w:p w:rsidR="003F6CF3" w:rsidRPr="00960FDF" w:rsidRDefault="003F6CF3" w:rsidP="002E200C">
            <w:pPr>
              <w:jc w:val="center"/>
              <w:rPr>
                <w:b/>
              </w:rPr>
            </w:pPr>
          </w:p>
          <w:p w:rsidR="003F6CF3" w:rsidRPr="00960FDF" w:rsidRDefault="003F6CF3" w:rsidP="002E200C">
            <w:pPr>
              <w:jc w:val="center"/>
              <w:rPr>
                <w:b/>
              </w:rPr>
            </w:pPr>
            <w:r w:rsidRPr="00960FDF">
              <w:rPr>
                <w:b/>
              </w:rPr>
              <w:t>Деятельность</w:t>
            </w:r>
          </w:p>
          <w:p w:rsidR="003F6CF3" w:rsidRPr="00960FDF" w:rsidRDefault="003F6CF3" w:rsidP="002E200C">
            <w:pPr>
              <w:jc w:val="center"/>
            </w:pPr>
            <w:r w:rsidRPr="00960FDF">
              <w:rPr>
                <w:b/>
              </w:rPr>
              <w:t>Учителя</w:t>
            </w:r>
          </w:p>
        </w:tc>
        <w:tc>
          <w:tcPr>
            <w:tcW w:w="2932" w:type="dxa"/>
            <w:gridSpan w:val="4"/>
          </w:tcPr>
          <w:p w:rsidR="003F6CF3" w:rsidRPr="00960FDF" w:rsidRDefault="003F6CF3" w:rsidP="002E200C">
            <w:pPr>
              <w:jc w:val="center"/>
              <w:rPr>
                <w:b/>
              </w:rPr>
            </w:pPr>
          </w:p>
          <w:p w:rsidR="003F6CF3" w:rsidRPr="00960FDF" w:rsidRDefault="003F6CF3" w:rsidP="002E200C">
            <w:pPr>
              <w:jc w:val="center"/>
              <w:rPr>
                <w:b/>
              </w:rPr>
            </w:pPr>
            <w:r w:rsidRPr="00960FDF">
              <w:rPr>
                <w:b/>
              </w:rPr>
              <w:t>Деятельность</w:t>
            </w:r>
          </w:p>
          <w:p w:rsidR="003F6CF3" w:rsidRPr="00960FDF" w:rsidRDefault="003F6CF3" w:rsidP="002E200C">
            <w:pPr>
              <w:jc w:val="center"/>
            </w:pPr>
            <w:r w:rsidRPr="00960FDF">
              <w:rPr>
                <w:b/>
              </w:rPr>
              <w:t>учеников</w:t>
            </w:r>
          </w:p>
        </w:tc>
        <w:tc>
          <w:tcPr>
            <w:tcW w:w="3098" w:type="dxa"/>
            <w:gridSpan w:val="2"/>
          </w:tcPr>
          <w:p w:rsidR="003F6CF3" w:rsidRPr="00960FDF" w:rsidRDefault="003F6CF3" w:rsidP="002E200C">
            <w:pPr>
              <w:jc w:val="center"/>
              <w:rPr>
                <w:b/>
              </w:rPr>
            </w:pPr>
          </w:p>
          <w:p w:rsidR="003F6CF3" w:rsidRPr="00960FDF" w:rsidRDefault="003F6CF3" w:rsidP="002E200C">
            <w:pPr>
              <w:jc w:val="center"/>
              <w:rPr>
                <w:b/>
              </w:rPr>
            </w:pPr>
            <w:r w:rsidRPr="00960FDF">
              <w:rPr>
                <w:b/>
              </w:rPr>
              <w:t>Формирование и развитие</w:t>
            </w:r>
          </w:p>
          <w:p w:rsidR="003F6CF3" w:rsidRPr="00960FDF" w:rsidRDefault="003F6CF3" w:rsidP="002E200C">
            <w:pPr>
              <w:jc w:val="center"/>
              <w:rPr>
                <w:b/>
              </w:rPr>
            </w:pPr>
            <w:r w:rsidRPr="00960FDF">
              <w:rPr>
                <w:b/>
              </w:rPr>
              <w:t>УУД</w:t>
            </w:r>
          </w:p>
        </w:tc>
      </w:tr>
      <w:tr w:rsidR="003F6CF3" w:rsidRPr="00960FDF" w:rsidTr="002E200C">
        <w:tc>
          <w:tcPr>
            <w:tcW w:w="2177" w:type="dxa"/>
          </w:tcPr>
          <w:p w:rsidR="003F6CF3" w:rsidRPr="00BE6DA0" w:rsidRDefault="003F6CF3" w:rsidP="002E200C">
            <w:pPr>
              <w:jc w:val="both"/>
              <w:rPr>
                <w:b/>
                <w:i/>
                <w:color w:val="000000"/>
              </w:rPr>
            </w:pPr>
            <w:r w:rsidRPr="00BE6DA0">
              <w:rPr>
                <w:rFonts w:eastAsia="Calibri"/>
                <w:b/>
                <w:i/>
                <w:color w:val="000000"/>
              </w:rPr>
              <w:t>Этап мотивации деятельности</w:t>
            </w:r>
          </w:p>
        </w:tc>
        <w:tc>
          <w:tcPr>
            <w:tcW w:w="7390" w:type="dxa"/>
            <w:gridSpan w:val="3"/>
          </w:tcPr>
          <w:p w:rsidR="003F6CF3" w:rsidRPr="00960FDF" w:rsidRDefault="003F6CF3" w:rsidP="002E200C">
            <w:r w:rsidRPr="00960FDF">
              <w:t>Определить тему и цель урока, спланировать свою деятельность.</w:t>
            </w:r>
          </w:p>
          <w:p w:rsidR="003F6CF3" w:rsidRDefault="003F6CF3" w:rsidP="002E200C">
            <w:r w:rsidRPr="00960FDF">
              <w:t>Задает наводящие вопросы.</w:t>
            </w:r>
          </w:p>
          <w:p w:rsidR="003F6CF3" w:rsidRPr="00960FDF" w:rsidRDefault="003F6CF3" w:rsidP="002E200C"/>
          <w:p w:rsidR="003F6CF3" w:rsidRPr="00960FDF" w:rsidRDefault="003F6CF3" w:rsidP="002E200C">
            <w:r w:rsidRPr="00960FDF">
              <w:t xml:space="preserve">«Продолжаем двигаться в сторону дома, курс намечен, знания получены. А что мы должны делать с только что полученными знаниями? </w:t>
            </w:r>
          </w:p>
          <w:p w:rsidR="003F6CF3" w:rsidRPr="00960FDF" w:rsidRDefault="003F6CF3" w:rsidP="002E200C">
            <w:r w:rsidRPr="00960FDF">
              <w:rPr>
                <w:i/>
              </w:rPr>
              <w:t>Ответ:</w:t>
            </w:r>
            <w:r w:rsidRPr="00960FDF">
              <w:t xml:space="preserve"> "Закреплять". А каким образом можно их закрепить?</w:t>
            </w:r>
          </w:p>
          <w:p w:rsidR="003F6CF3" w:rsidRPr="00960FDF" w:rsidRDefault="003F6CF3" w:rsidP="002E200C">
            <w:r w:rsidRPr="00960FDF">
              <w:rPr>
                <w:i/>
              </w:rPr>
              <w:t xml:space="preserve">Ответ: </w:t>
            </w:r>
            <w:r w:rsidRPr="00960FDF">
              <w:t>Решить задачи. Сформулируйте тему и цель урока. Спланируйте свою деятельность таким образом, чтобы достигнуть поставленной цели»</w:t>
            </w:r>
          </w:p>
        </w:tc>
        <w:tc>
          <w:tcPr>
            <w:tcW w:w="2932" w:type="dxa"/>
            <w:gridSpan w:val="4"/>
          </w:tcPr>
          <w:p w:rsidR="003F6CF3" w:rsidRPr="00960FDF" w:rsidRDefault="003F6CF3" w:rsidP="002E200C">
            <w:pPr>
              <w:rPr>
                <w:color w:val="000000"/>
              </w:rPr>
            </w:pPr>
            <w:r w:rsidRPr="00960FDF">
              <w:rPr>
                <w:color w:val="000000"/>
              </w:rPr>
              <w:t>Учащиеся</w:t>
            </w:r>
            <w:r>
              <w:rPr>
                <w:color w:val="000000"/>
              </w:rPr>
              <w:t xml:space="preserve"> </w:t>
            </w:r>
            <w:r w:rsidRPr="00960FDF">
              <w:rPr>
                <w:color w:val="000000"/>
              </w:rPr>
              <w:t>отвечают на вопросы.</w:t>
            </w:r>
          </w:p>
          <w:p w:rsidR="003F6CF3" w:rsidRPr="00960FDF" w:rsidRDefault="003F6CF3" w:rsidP="002E200C">
            <w:pPr>
              <w:pStyle w:val="Pa2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60FDF">
              <w:rPr>
                <w:rFonts w:ascii="Times New Roman" w:hAnsi="Times New Roman" w:cs="Times New Roman"/>
                <w:color w:val="000000"/>
              </w:rPr>
              <w:t>Делают вывод. Взаимодействуют с учителем во время опроса, взаимодействие с одноклассниками.</w:t>
            </w:r>
          </w:p>
          <w:p w:rsidR="003F6CF3" w:rsidRPr="00960FDF" w:rsidRDefault="003F6CF3" w:rsidP="002E200C">
            <w:pPr>
              <w:rPr>
                <w:color w:val="000000"/>
              </w:rPr>
            </w:pPr>
            <w:r w:rsidRPr="00960FDF">
              <w:rPr>
                <w:color w:val="000000"/>
              </w:rPr>
              <w:t>Контролируют правильность ответов обучающихся. Планируют свою деятельность на урок.</w:t>
            </w:r>
          </w:p>
          <w:p w:rsidR="003F6CF3" w:rsidRPr="00960FDF" w:rsidRDefault="003F6CF3" w:rsidP="002E200C">
            <w:r w:rsidRPr="00960FDF">
              <w:rPr>
                <w:color w:val="000000"/>
              </w:rPr>
              <w:lastRenderedPageBreak/>
              <w:t xml:space="preserve">Тема: </w:t>
            </w:r>
            <w:r w:rsidRPr="00960FDF">
              <w:t>"Решение задач на сумму углов треугольника".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rPr>
                <w:b/>
              </w:rPr>
              <w:t>Цель этапа</w:t>
            </w:r>
            <w:r w:rsidRPr="00960FDF">
              <w:t>: научиться решать задачи и правильно их оформлять.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960FDF">
              <w:rPr>
                <w:b/>
              </w:rPr>
              <w:t>План деятельности: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t>-решать задачи,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t>-вывести алгоритм для решения геометрических задач.</w:t>
            </w:r>
          </w:p>
        </w:tc>
        <w:tc>
          <w:tcPr>
            <w:tcW w:w="3098" w:type="dxa"/>
            <w:gridSpan w:val="2"/>
          </w:tcPr>
          <w:p w:rsidR="003F6CF3" w:rsidRPr="00960FDF" w:rsidRDefault="003F6CF3" w:rsidP="002E200C">
            <w:pPr>
              <w:pStyle w:val="Pa2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60FDF">
              <w:rPr>
                <w:rFonts w:ascii="Times New Roman" w:hAnsi="Times New Roman" w:cs="Times New Roman"/>
                <w:color w:val="000000"/>
              </w:rPr>
              <w:lastRenderedPageBreak/>
              <w:t xml:space="preserve">Слушать собеседника. </w:t>
            </w:r>
          </w:p>
          <w:p w:rsidR="003F6CF3" w:rsidRPr="00960FDF" w:rsidRDefault="003F6CF3" w:rsidP="002E200C">
            <w:pPr>
              <w:jc w:val="both"/>
              <w:rPr>
                <w:color w:val="000000"/>
              </w:rPr>
            </w:pPr>
            <w:r w:rsidRPr="00960FDF">
              <w:rPr>
                <w:color w:val="000000"/>
              </w:rPr>
              <w:t>Строить понятные для собеседника высказывания</w:t>
            </w:r>
          </w:p>
          <w:p w:rsidR="003F6CF3" w:rsidRPr="00960FDF" w:rsidRDefault="003F6CF3" w:rsidP="002E200C">
            <w:pPr>
              <w:pStyle w:val="Pa2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60FDF">
              <w:rPr>
                <w:rFonts w:ascii="Times New Roman" w:hAnsi="Times New Roman" w:cs="Times New Roman"/>
                <w:color w:val="000000"/>
              </w:rPr>
              <w:t>Уметь слушать в соот</w:t>
            </w:r>
            <w:r w:rsidRPr="00960FDF">
              <w:rPr>
                <w:rFonts w:ascii="Times New Roman" w:hAnsi="Times New Roman" w:cs="Times New Roman"/>
                <w:color w:val="000000"/>
              </w:rPr>
              <w:softHyphen/>
              <w:t xml:space="preserve">ветствии с целевой установкой. </w:t>
            </w:r>
          </w:p>
          <w:p w:rsidR="003F6CF3" w:rsidRPr="00960FDF" w:rsidRDefault="003F6CF3" w:rsidP="002E200C">
            <w:pPr>
              <w:rPr>
                <w:color w:val="000000"/>
              </w:rPr>
            </w:pPr>
            <w:r w:rsidRPr="00960FDF">
              <w:rPr>
                <w:color w:val="000000"/>
              </w:rPr>
              <w:t>Дополнять, уточнять высказанные мнения по существу получен</w:t>
            </w:r>
            <w:r w:rsidRPr="00960FDF">
              <w:rPr>
                <w:color w:val="000000"/>
              </w:rPr>
              <w:softHyphen/>
              <w:t>ного задания.</w:t>
            </w:r>
          </w:p>
          <w:p w:rsidR="003F6CF3" w:rsidRPr="00960FDF" w:rsidRDefault="003F6CF3" w:rsidP="002E200C">
            <w:r w:rsidRPr="00960FDF">
              <w:t>Определять цель, проблему в деятельности.</w:t>
            </w:r>
          </w:p>
          <w:p w:rsidR="003F6CF3" w:rsidRPr="00960FDF" w:rsidRDefault="003F6CF3" w:rsidP="002E200C">
            <w:r w:rsidRPr="00960FDF">
              <w:lastRenderedPageBreak/>
              <w:t>Выдвигать версии, выбирать средства достижения цели</w:t>
            </w:r>
          </w:p>
          <w:p w:rsidR="003F6CF3" w:rsidRPr="00960FDF" w:rsidRDefault="003F6CF3" w:rsidP="002E200C">
            <w:pPr>
              <w:rPr>
                <w:color w:val="000000"/>
              </w:rPr>
            </w:pPr>
            <w:r w:rsidRPr="00960FDF">
              <w:t>Планировать деятельность</w:t>
            </w:r>
          </w:p>
        </w:tc>
      </w:tr>
      <w:tr w:rsidR="003F6CF3" w:rsidRPr="00960FDF" w:rsidTr="002E200C">
        <w:tc>
          <w:tcPr>
            <w:tcW w:w="2177" w:type="dxa"/>
          </w:tcPr>
          <w:p w:rsidR="003F6CF3" w:rsidRPr="00BE6DA0" w:rsidRDefault="003F6CF3" w:rsidP="002E200C">
            <w:pPr>
              <w:jc w:val="both"/>
              <w:rPr>
                <w:rFonts w:eastAsia="Calibri"/>
                <w:b/>
                <w:i/>
                <w:color w:val="000000"/>
              </w:rPr>
            </w:pPr>
            <w:r w:rsidRPr="00BE6DA0">
              <w:rPr>
                <w:rFonts w:eastAsia="Calibri"/>
                <w:b/>
                <w:i/>
                <w:color w:val="000000"/>
              </w:rPr>
              <w:lastRenderedPageBreak/>
              <w:t>Этап актуализации и пробного учебного действия.</w:t>
            </w:r>
          </w:p>
          <w:p w:rsidR="003F6CF3" w:rsidRPr="00BE6DA0" w:rsidRDefault="003F6CF3" w:rsidP="002E200C">
            <w:pPr>
              <w:jc w:val="both"/>
              <w:rPr>
                <w:b/>
                <w:i/>
              </w:rPr>
            </w:pPr>
          </w:p>
        </w:tc>
        <w:tc>
          <w:tcPr>
            <w:tcW w:w="13420" w:type="dxa"/>
            <w:gridSpan w:val="9"/>
          </w:tcPr>
          <w:p w:rsidR="003F6CF3" w:rsidRPr="00960FDF" w:rsidRDefault="003F6CF3" w:rsidP="002E200C">
            <w:pPr>
              <w:jc w:val="both"/>
              <w:rPr>
                <w:bCs/>
                <w:color w:val="170E02"/>
              </w:rPr>
            </w:pPr>
            <w:proofErr w:type="gramStart"/>
            <w:r w:rsidRPr="00960FDF">
              <w:t>Проведен</w:t>
            </w:r>
            <w:proofErr w:type="gramEnd"/>
            <w:r w:rsidRPr="00960FDF">
              <w:t xml:space="preserve"> во время первой части урока совместно с 5 классом во время игры вопросов.</w:t>
            </w:r>
          </w:p>
        </w:tc>
      </w:tr>
      <w:tr w:rsidR="003F6CF3" w:rsidRPr="00960FDF" w:rsidTr="002E200C">
        <w:tc>
          <w:tcPr>
            <w:tcW w:w="2177" w:type="dxa"/>
          </w:tcPr>
          <w:p w:rsidR="003F6CF3" w:rsidRDefault="003F6CF3" w:rsidP="002E200C">
            <w:pPr>
              <w:rPr>
                <w:rFonts w:eastAsia="Calibri"/>
                <w:b/>
                <w:i/>
                <w:color w:val="000000"/>
              </w:rPr>
            </w:pPr>
            <w:r w:rsidRPr="00BE6DA0">
              <w:rPr>
                <w:rFonts w:eastAsia="Calibri"/>
                <w:b/>
                <w:i/>
                <w:color w:val="000000"/>
              </w:rPr>
              <w:t xml:space="preserve">Этап </w:t>
            </w:r>
          </w:p>
          <w:p w:rsidR="003F6CF3" w:rsidRPr="00BE6DA0" w:rsidRDefault="003F6CF3" w:rsidP="002E200C">
            <w:pPr>
              <w:rPr>
                <w:b/>
                <w:i/>
              </w:rPr>
            </w:pPr>
            <w:r w:rsidRPr="00BE6DA0">
              <w:rPr>
                <w:rFonts w:eastAsia="Calibri"/>
                <w:b/>
                <w:i/>
                <w:color w:val="000000"/>
              </w:rPr>
              <w:t>локализации индивидуальных затруднений</w:t>
            </w:r>
          </w:p>
          <w:p w:rsidR="003F6CF3" w:rsidRPr="00BE6DA0" w:rsidRDefault="003F6CF3" w:rsidP="002E200C">
            <w:pPr>
              <w:rPr>
                <w:b/>
                <w:i/>
              </w:rPr>
            </w:pPr>
            <w:r w:rsidRPr="00BE6DA0">
              <w:rPr>
                <w:b/>
                <w:i/>
                <w:color w:val="000000"/>
              </w:rPr>
              <w:t>Этап построения проекта коррекции выявленных затруднений.</w:t>
            </w:r>
          </w:p>
        </w:tc>
        <w:tc>
          <w:tcPr>
            <w:tcW w:w="7390" w:type="dxa"/>
            <w:gridSpan w:val="3"/>
          </w:tcPr>
          <w:p w:rsidR="003F6CF3" w:rsidRPr="00BE6DA0" w:rsidRDefault="003F6CF3" w:rsidP="002E200C">
            <w:pPr>
              <w:pStyle w:val="6"/>
              <w:rPr>
                <w:rStyle w:val="a4"/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BE6DA0">
              <w:rPr>
                <w:rStyle w:val="a4"/>
                <w:rFonts w:ascii="Times New Roman" w:hAnsi="Times New Roman" w:cs="Times New Roman"/>
                <w:b w:val="0"/>
              </w:rPr>
              <w:t>Беседа с учащимися.</w:t>
            </w:r>
            <w:r w:rsidRPr="00BE6DA0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E6DA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Для учащихся 5 класса – неумение по всем правилам оформить геометрическую задачу. Для 7 класса – выдвижение предположения, каким образом помочь пятиклассникам устранить затруднение.</w:t>
            </w:r>
          </w:p>
          <w:p w:rsidR="003F6CF3" w:rsidRPr="00960FDF" w:rsidRDefault="003F6CF3" w:rsidP="002E200C">
            <w:pPr>
              <w:pStyle w:val="6"/>
              <w:rPr>
                <w:rFonts w:eastAsia="Calibri"/>
                <w:color w:val="000000"/>
              </w:rPr>
            </w:pPr>
            <w:r w:rsidRPr="00BE6DA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Анализируют свою работу</w:t>
            </w:r>
          </w:p>
          <w:p w:rsidR="003F6CF3" w:rsidRPr="00960FDF" w:rsidRDefault="003F6CF3" w:rsidP="002E200C">
            <w:r w:rsidRPr="00960FDF">
              <w:t>Задает наводящие вопросы.</w:t>
            </w:r>
          </w:p>
          <w:p w:rsidR="003F6CF3" w:rsidRPr="00960FDF" w:rsidRDefault="003F6CF3" w:rsidP="002E200C">
            <w:pPr>
              <w:jc w:val="both"/>
            </w:pPr>
            <w:r w:rsidRPr="00960FDF">
              <w:t xml:space="preserve">«Рассмотрим еще раз одну из разобранных ранее задач. Понятно, что найти неизвестное слагаемое из суммы трех слагаемых могут все здесь присутствующие. Так что проблемы, кажется, и нет на первый взгляд. Но какой особенностью обладают именно задачи по геометрии? Учащиеся 7 класса уже знают ответ на этот вопрос. Поделитесь своими знаниями с 5-клашками. </w:t>
            </w:r>
          </w:p>
          <w:p w:rsidR="003F6CF3" w:rsidRPr="00960FDF" w:rsidRDefault="003F6CF3" w:rsidP="002E200C">
            <w:pPr>
              <w:jc w:val="both"/>
            </w:pPr>
            <w:r w:rsidRPr="00960FDF">
              <w:rPr>
                <w:i/>
              </w:rPr>
              <w:t>Ответ:</w:t>
            </w:r>
            <w:r w:rsidRPr="00960FDF">
              <w:t xml:space="preserve"> задачи по геометрии требуют специального оформления.</w:t>
            </w:r>
          </w:p>
          <w:p w:rsidR="003F6CF3" w:rsidRPr="00960FDF" w:rsidRDefault="003F6CF3" w:rsidP="002E200C">
            <w:pPr>
              <w:jc w:val="both"/>
            </w:pPr>
            <w:r w:rsidRPr="00960FDF">
              <w:t>Как вы думаете, каким образом мы можем помочь 5-клашкам запомнить, как правильно решать и оформлять задачи по геометрии?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rPr>
                <w:i/>
              </w:rPr>
              <w:lastRenderedPageBreak/>
              <w:t>Ответ:</w:t>
            </w:r>
            <w:r w:rsidRPr="00960FDF">
              <w:t xml:space="preserve"> составить алгоритм решения.</w:t>
            </w:r>
          </w:p>
        </w:tc>
        <w:tc>
          <w:tcPr>
            <w:tcW w:w="2932" w:type="dxa"/>
            <w:gridSpan w:val="4"/>
          </w:tcPr>
          <w:p w:rsidR="003F6CF3" w:rsidRPr="00960FDF" w:rsidRDefault="003F6CF3" w:rsidP="002E200C">
            <w:pPr>
              <w:rPr>
                <w:rFonts w:eastAsia="Calibri"/>
              </w:rPr>
            </w:pPr>
            <w:r w:rsidRPr="00960FDF">
              <w:rPr>
                <w:rFonts w:eastAsia="Calibri"/>
              </w:rPr>
              <w:lastRenderedPageBreak/>
              <w:t>Учащиеся работают фронтально.</w:t>
            </w:r>
          </w:p>
          <w:p w:rsidR="003F6CF3" w:rsidRPr="00960FDF" w:rsidRDefault="003F6CF3" w:rsidP="002E200C">
            <w:pPr>
              <w:rPr>
                <w:rFonts w:eastAsia="Calibri"/>
              </w:rPr>
            </w:pPr>
            <w:r w:rsidRPr="00960FDF">
              <w:t>Учащиеся отвечают на вопросы</w:t>
            </w:r>
            <w:proofErr w:type="gramStart"/>
            <w:r w:rsidRPr="00960FDF">
              <w:t xml:space="preserve"> .</w:t>
            </w:r>
            <w:proofErr w:type="gramEnd"/>
          </w:p>
          <w:p w:rsidR="003F6CF3" w:rsidRPr="00960FDF" w:rsidRDefault="003F6CF3" w:rsidP="002E200C">
            <w:pPr>
              <w:pStyle w:val="Pa2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F6CF3" w:rsidRPr="00960FDF" w:rsidRDefault="003F6CF3" w:rsidP="002E200C"/>
        </w:tc>
        <w:tc>
          <w:tcPr>
            <w:tcW w:w="3098" w:type="dxa"/>
            <w:gridSpan w:val="2"/>
          </w:tcPr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60FDF">
              <w:rPr>
                <w:rFonts w:eastAsia="Calibri"/>
                <w:color w:val="000000"/>
              </w:rPr>
              <w:t>Умение работать по плану, сверяясь с целью, выдвигать версии, выбирать средства достижения цели в группе.</w:t>
            </w:r>
          </w:p>
          <w:p w:rsidR="003F6CF3" w:rsidRPr="00960FDF" w:rsidRDefault="003F6CF3" w:rsidP="002E200C">
            <w:pPr>
              <w:rPr>
                <w:b/>
                <w:bCs/>
                <w:color w:val="170E02"/>
              </w:rPr>
            </w:pPr>
          </w:p>
        </w:tc>
      </w:tr>
      <w:tr w:rsidR="003F6CF3" w:rsidRPr="00960FDF" w:rsidTr="002E200C">
        <w:tc>
          <w:tcPr>
            <w:tcW w:w="2177" w:type="dxa"/>
          </w:tcPr>
          <w:p w:rsidR="003F6CF3" w:rsidRPr="00BE6DA0" w:rsidRDefault="003F6CF3" w:rsidP="002E200C">
            <w:pPr>
              <w:rPr>
                <w:b/>
                <w:i/>
              </w:rPr>
            </w:pPr>
            <w:r w:rsidRPr="00BE6DA0">
              <w:rPr>
                <w:b/>
                <w:i/>
                <w:color w:val="000000"/>
              </w:rPr>
              <w:lastRenderedPageBreak/>
              <w:t>Этап реализации построенного проекта.</w:t>
            </w:r>
          </w:p>
        </w:tc>
        <w:tc>
          <w:tcPr>
            <w:tcW w:w="7390" w:type="dxa"/>
            <w:gridSpan w:val="3"/>
          </w:tcPr>
          <w:p w:rsidR="003F6CF3" w:rsidRPr="00BE6DA0" w:rsidRDefault="003F6CF3" w:rsidP="002E200C">
            <w:pPr>
              <w:jc w:val="both"/>
              <w:rPr>
                <w:rStyle w:val="a4"/>
                <w:i w:val="0"/>
              </w:rPr>
            </w:pPr>
            <w:r w:rsidRPr="00BE6DA0">
              <w:rPr>
                <w:rStyle w:val="a4"/>
                <w:rFonts w:eastAsia="Calibri"/>
              </w:rPr>
              <w:t xml:space="preserve">Игра </w:t>
            </w:r>
            <w:r w:rsidRPr="00BE6DA0">
              <w:rPr>
                <w:rStyle w:val="a4"/>
              </w:rPr>
              <w:t xml:space="preserve">«Расставь по порядку!». </w:t>
            </w:r>
          </w:p>
          <w:p w:rsidR="003F6CF3" w:rsidRPr="00BE6DA0" w:rsidRDefault="003F6CF3" w:rsidP="002E200C">
            <w:pPr>
              <w:jc w:val="both"/>
              <w:rPr>
                <w:rStyle w:val="a4"/>
                <w:i w:val="0"/>
              </w:rPr>
            </w:pPr>
            <w:r w:rsidRPr="00BE6DA0">
              <w:rPr>
                <w:rStyle w:val="a4"/>
              </w:rPr>
              <w:t>Составить алгоритм решения и оформления геометрической задачи.</w:t>
            </w:r>
          </w:p>
          <w:p w:rsidR="003F6CF3" w:rsidRPr="00BE6DA0" w:rsidRDefault="003F6CF3" w:rsidP="002E200C">
            <w:pPr>
              <w:jc w:val="both"/>
              <w:rPr>
                <w:rStyle w:val="a4"/>
                <w:i w:val="0"/>
              </w:rPr>
            </w:pPr>
            <w:r w:rsidRPr="00BE6DA0">
              <w:rPr>
                <w:rStyle w:val="a4"/>
              </w:rPr>
              <w:t>Алгоритм:</w:t>
            </w:r>
          </w:p>
          <w:p w:rsidR="003F6CF3" w:rsidRPr="00BE6DA0" w:rsidRDefault="003F6CF3" w:rsidP="002E200C">
            <w:pPr>
              <w:jc w:val="both"/>
              <w:rPr>
                <w:rStyle w:val="a4"/>
                <w:i w:val="0"/>
              </w:rPr>
            </w:pPr>
            <w:r w:rsidRPr="00BE6DA0">
              <w:rPr>
                <w:rStyle w:val="a4"/>
              </w:rPr>
              <w:t>Прочитать и проанализировать</w:t>
            </w:r>
          </w:p>
          <w:p w:rsidR="003F6CF3" w:rsidRPr="00BE6DA0" w:rsidRDefault="003F6CF3" w:rsidP="002E200C">
            <w:pPr>
              <w:jc w:val="both"/>
              <w:rPr>
                <w:rStyle w:val="a4"/>
                <w:i w:val="0"/>
              </w:rPr>
            </w:pPr>
            <w:r w:rsidRPr="00BE6DA0">
              <w:rPr>
                <w:rStyle w:val="a4"/>
              </w:rPr>
              <w:t>Выполнить чертеж к задаче</w:t>
            </w:r>
          </w:p>
          <w:p w:rsidR="003F6CF3" w:rsidRPr="00BE6DA0" w:rsidRDefault="003F6CF3" w:rsidP="002E200C">
            <w:pPr>
              <w:jc w:val="both"/>
              <w:rPr>
                <w:rStyle w:val="a4"/>
                <w:i w:val="0"/>
              </w:rPr>
            </w:pPr>
            <w:r w:rsidRPr="00BE6DA0">
              <w:rPr>
                <w:rStyle w:val="a4"/>
              </w:rPr>
              <w:t>Записать условие задачи (Дано</w:t>
            </w:r>
            <w:proofErr w:type="gramStart"/>
            <w:r w:rsidRPr="00BE6DA0">
              <w:rPr>
                <w:rStyle w:val="a4"/>
              </w:rPr>
              <w:t xml:space="preserve">:, </w:t>
            </w:r>
            <w:proofErr w:type="gramEnd"/>
            <w:r w:rsidRPr="00BE6DA0">
              <w:rPr>
                <w:rStyle w:val="a4"/>
              </w:rPr>
              <w:t>Найти:)</w:t>
            </w:r>
          </w:p>
          <w:p w:rsidR="003F6CF3" w:rsidRPr="00BE6DA0" w:rsidRDefault="003F6CF3" w:rsidP="002E200C">
            <w:pPr>
              <w:jc w:val="both"/>
              <w:rPr>
                <w:rStyle w:val="a4"/>
                <w:i w:val="0"/>
              </w:rPr>
            </w:pPr>
            <w:proofErr w:type="gramStart"/>
            <w:r w:rsidRPr="00BE6DA0">
              <w:rPr>
                <w:rStyle w:val="a4"/>
              </w:rPr>
              <w:t>Оформить решение (Решение.</w:t>
            </w:r>
            <w:proofErr w:type="gramEnd"/>
            <w:r w:rsidRPr="00BE6DA0">
              <w:rPr>
                <w:rStyle w:val="a4"/>
              </w:rPr>
              <w:t xml:space="preserve"> </w:t>
            </w:r>
            <w:proofErr w:type="gramStart"/>
            <w:r w:rsidRPr="00BE6DA0">
              <w:rPr>
                <w:rStyle w:val="a4"/>
              </w:rPr>
              <w:t>Ответ).</w:t>
            </w:r>
            <w:proofErr w:type="gramEnd"/>
          </w:p>
          <w:p w:rsidR="003F6CF3" w:rsidRPr="00960FDF" w:rsidRDefault="003F6CF3" w:rsidP="002E200C">
            <w:pPr>
              <w:jc w:val="both"/>
              <w:rPr>
                <w:color w:val="000000"/>
              </w:rPr>
            </w:pPr>
            <w:r w:rsidRPr="00960FDF">
              <w:rPr>
                <w:color w:val="000000"/>
              </w:rPr>
              <w:t>Оформление решения задачи по алгоритму.</w:t>
            </w:r>
          </w:p>
          <w:p w:rsidR="003F6CF3" w:rsidRPr="00960FDF" w:rsidRDefault="003F6CF3" w:rsidP="002E200C">
            <w:pPr>
              <w:jc w:val="both"/>
              <w:rPr>
                <w:rFonts w:eastAsia="Calibri"/>
                <w:color w:val="000000"/>
              </w:rPr>
            </w:pPr>
            <w:r w:rsidRPr="00960FDF">
              <w:rPr>
                <w:color w:val="000000"/>
              </w:rPr>
              <w:t>Анализируют свою работу.</w:t>
            </w:r>
          </w:p>
          <w:p w:rsidR="003F6CF3" w:rsidRDefault="003F6CF3" w:rsidP="002E200C">
            <w:r w:rsidRPr="00960FDF">
              <w:t>Объясняет правила работы. Проводит игру. Задает наводящие вопросы, отвечает на вопросы учащихся.</w:t>
            </w:r>
          </w:p>
          <w:p w:rsidR="003F6CF3" w:rsidRPr="00960FDF" w:rsidRDefault="003F6CF3" w:rsidP="002E200C"/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60FDF">
              <w:t>«Давай договоримся о ходе работы. Учащиеся 7 класса будут помогать пятиклассникам, а пятиклассники не будут стесняться, и будут задавать вопросы семиклассникам. Составлять алгоритм мы будем с помощью игры: «</w:t>
            </w:r>
            <w:r w:rsidRPr="00960FDF">
              <w:rPr>
                <w:color w:val="000000"/>
              </w:rPr>
              <w:t xml:space="preserve">Расставь по порядку!». Учащиеся 7 класса будут рассказывать последовательность действий, а учащиеся 5 класса находить соответствующий пункт. 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60FDF">
              <w:t>Молодцы! Мы составили алгоритм. Еще раз прочитайте его. А теперь мы его применим к решению нашей задачи.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60FDF">
              <w:t xml:space="preserve">Итак, задача перед вами на слайде: «В треугольнике </w:t>
            </w:r>
            <w:r w:rsidRPr="00960FDF">
              <w:rPr>
                <w:lang w:val="en-US"/>
              </w:rPr>
              <w:t>ABC</w:t>
            </w:r>
            <w:r w:rsidRPr="00960FDF">
              <w:t xml:space="preserve"> один угол равен 45 градусам, второй угол равен 65 градусам. Найдите третий угол». 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t xml:space="preserve">Что мы должны выполнить на 1 шаге? 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t>Шаг 1. прочитать и проанализировать задачу.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t xml:space="preserve">Выполните, пожалуйста. 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t>Шаги 2 и 3 будут выполнять два человека одновременно на доске, а вы заполняйте пропуски в ваших судовых журналах. Один ученик выполняет чертеж, а второй записывает условие.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t xml:space="preserve">Скажите, пожалуйста, что нам необходимо сделать дальше? 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rPr>
                <w:i/>
              </w:rPr>
              <w:t>Ответ:</w:t>
            </w:r>
            <w:r w:rsidRPr="00960FDF">
              <w:t xml:space="preserve"> решить задачу и оформить ее.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ind w:firstLine="709"/>
              <w:contextualSpacing/>
              <w:jc w:val="both"/>
            </w:pPr>
            <w:r w:rsidRPr="00960FDF">
              <w:lastRenderedPageBreak/>
              <w:t>Решение:</w:t>
            </w:r>
          </w:p>
          <w:p w:rsidR="003F6CF3" w:rsidRPr="00960FDF" w:rsidRDefault="003F6CF3" w:rsidP="003F6CF3">
            <w:pPr>
              <w:pStyle w:val="c6"/>
              <w:numPr>
                <w:ilvl w:val="0"/>
                <w:numId w:val="3"/>
              </w:numPr>
              <w:spacing w:before="0" w:beforeAutospacing="0" w:after="0" w:afterAutospacing="0"/>
              <w:contextualSpacing/>
              <w:jc w:val="both"/>
            </w:pPr>
            <m:oMath>
              <m:r>
                <w:rPr>
                  <w:rFonts w:ascii="Cambria Math" w:hAnsi="Cambria Math"/>
                </w:rPr>
                <m:t>∠</m:t>
              </m:r>
              <m:r>
                <m:t>А</m:t>
              </m:r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∠</m:t>
              </m:r>
              <m:r>
                <m:t>В</m:t>
              </m:r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∠</m:t>
              </m:r>
              <m:r>
                <m:t>С</m:t>
              </m:r>
              <m:r>
                <w:rPr>
                  <w:rFonts w:asci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180</m:t>
                  </m:r>
                </m:e>
                <m:sup>
                  <m:r>
                    <w:rPr>
                      <w:rFonts w:ascii="Cambria Math"/>
                    </w:rPr>
                    <m:t>0</m:t>
                  </m:r>
                </m:sup>
              </m:sSup>
            </m:oMath>
            <w:r w:rsidRPr="00960FDF">
              <w:t xml:space="preserve"> (по свойству)</w:t>
            </w:r>
          </w:p>
          <w:p w:rsidR="003F6CF3" w:rsidRPr="00960FDF" w:rsidRDefault="003F6CF3" w:rsidP="003F6CF3">
            <w:pPr>
              <w:pStyle w:val="c6"/>
              <w:numPr>
                <w:ilvl w:val="0"/>
                <w:numId w:val="3"/>
              </w:numPr>
              <w:spacing w:before="0" w:beforeAutospacing="0" w:after="0" w:afterAutospacing="0"/>
              <w:contextualSpacing/>
              <w:jc w:val="both"/>
            </w:pPr>
            <m:oMath>
              <m:r>
                <w:rPr>
                  <w:rFonts w:ascii="Cambria Math" w:hAnsi="Cambria Math"/>
                </w:rPr>
                <m:t>∠</m:t>
              </m:r>
              <m:r>
                <m:t>С</m:t>
              </m:r>
              <m:r>
                <w:rPr>
                  <w:rFonts w:ascii="Cambria Math"/>
                </w:rPr>
                <m:t>=180</m:t>
              </m:r>
              <m:r>
                <m:t>-</m:t>
              </m:r>
              <m:r>
                <w:rPr>
                  <w:rFonts w:ascii="Cambria Math"/>
                </w:rPr>
                <m:t>(</m:t>
              </m:r>
              <m:r>
                <w:rPr>
                  <w:rFonts w:ascii="Cambria Math" w:hAnsi="Cambria Math"/>
                </w:rPr>
                <m:t>∠</m:t>
              </m:r>
              <m:r>
                <m:t>А</m:t>
              </m:r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∠</m:t>
              </m:r>
              <m:r>
                <m:t>В</m:t>
              </m:r>
              <m:r>
                <w:rPr>
                  <w:rFonts w:ascii="Cambria Math"/>
                </w:rPr>
                <m:t>)</m:t>
              </m:r>
            </m:oMath>
          </w:p>
          <w:p w:rsidR="003F6CF3" w:rsidRPr="00960FDF" w:rsidRDefault="003F6CF3" w:rsidP="003F6CF3">
            <w:pPr>
              <w:pStyle w:val="c6"/>
              <w:numPr>
                <w:ilvl w:val="0"/>
                <w:numId w:val="3"/>
              </w:numPr>
              <w:spacing w:before="0" w:beforeAutospacing="0" w:after="0" w:afterAutospacing="0"/>
              <w:contextualSpacing/>
              <w:jc w:val="both"/>
            </w:pPr>
            <m:oMath>
              <m:r>
                <w:rPr>
                  <w:rFonts w:ascii="Cambria Math" w:hAnsi="Cambria Math"/>
                </w:rPr>
                <m:t>∠</m:t>
              </m:r>
              <m:r>
                <m:t>С</m:t>
              </m:r>
              <m:r>
                <w:rPr>
                  <w:rFonts w:ascii="Cambria Math"/>
                </w:rPr>
                <m:t>=180</m:t>
              </m:r>
              <m: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65+45</m:t>
                  </m:r>
                </m:e>
              </m:d>
              <m:r>
                <w:rPr>
                  <w:rFonts w:asci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70</m:t>
                  </m:r>
                </m:e>
                <m:sup>
                  <m:r>
                    <w:rPr>
                      <w:rFonts w:ascii="Cambria Math"/>
                    </w:rPr>
                    <m:t>0</m:t>
                  </m:r>
                </m:sup>
              </m:sSup>
            </m:oMath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ind w:left="1069"/>
              <w:contextualSpacing/>
              <w:jc w:val="both"/>
            </w:pPr>
            <m:oMathPara>
              <m:oMath>
                <m:r>
                  <m:t>Ответ</m:t>
                </m:r>
                <m:r>
                  <w:rPr>
                    <w:rFonts w:ascii="Cambria Math"/>
                  </w:rPr>
                  <m:t>: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70</m:t>
                    </m:r>
                  </m:e>
                  <m:sup>
                    <m:r>
                      <w:rPr>
                        <w:rFonts w:ascii="Cambria Math"/>
                      </w:rPr>
                      <m:t>0</m:t>
                    </m:r>
                  </m:sup>
                </m:sSup>
              </m:oMath>
            </m:oMathPara>
          </w:p>
          <w:p w:rsidR="003F6CF3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  <w:r w:rsidRPr="00960FDF">
              <w:t>Итак, задачу мы решили. Семиклассники, вы сегодня учились работать у пятиклассников, поэтому теперь вы сделайте вывод по проделанной работе: что получилось, что не получилось, а главное, какие умения мы с вами развивали во время решения задачи»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2932" w:type="dxa"/>
            <w:gridSpan w:val="4"/>
          </w:tcPr>
          <w:p w:rsidR="003F6CF3" w:rsidRPr="00960FDF" w:rsidRDefault="003F6CF3" w:rsidP="002E200C">
            <w:pPr>
              <w:jc w:val="both"/>
            </w:pPr>
            <w:r w:rsidRPr="00960FDF">
              <w:lastRenderedPageBreak/>
              <w:t xml:space="preserve">Играя в игру, составляют алгоритм. Работают по алгоритму, записывают задачи в судовые журналы, работают у доски. Семиклассники помогают пятиклассникам.  </w:t>
            </w:r>
          </w:p>
        </w:tc>
        <w:tc>
          <w:tcPr>
            <w:tcW w:w="3098" w:type="dxa"/>
            <w:gridSpan w:val="2"/>
          </w:tcPr>
          <w:p w:rsidR="003F6CF3" w:rsidRPr="00960FDF" w:rsidRDefault="003F6CF3" w:rsidP="002E200C">
            <w:pPr>
              <w:rPr>
                <w:color w:val="000000"/>
              </w:rPr>
            </w:pPr>
            <w:r w:rsidRPr="00960FDF">
              <w:rPr>
                <w:color w:val="000000"/>
              </w:rPr>
              <w:t>В игре: владеть смысловым чтением, анализировать и обобщать, доказывать, делать выводы, строить логически обоснованные цепочки рассуждений, выдвигать версии, работать по плану, сверяясь с целью, корректировать свое мнение, излагать свое мнение, создавать письменные тексты из данных предложений.</w:t>
            </w:r>
          </w:p>
          <w:p w:rsidR="003F6CF3" w:rsidRPr="00960FDF" w:rsidRDefault="003F6CF3" w:rsidP="002E200C">
            <w:r w:rsidRPr="00960FDF">
              <w:rPr>
                <w:color w:val="000000"/>
              </w:rPr>
              <w:t xml:space="preserve">У семиклассников: личностные (осваивать новые социальные роли, оценивать свои и чужие знания, вырабатывать уважительно-доброжелательное отношение к младшим школьникам). У пятиклассников: </w:t>
            </w:r>
            <w:proofErr w:type="gramStart"/>
            <w:r w:rsidRPr="00960FDF">
              <w:rPr>
                <w:color w:val="000000"/>
              </w:rPr>
              <w:t>коммуникативные</w:t>
            </w:r>
            <w:proofErr w:type="gramEnd"/>
            <w:r w:rsidRPr="00960FDF">
              <w:rPr>
                <w:color w:val="000000"/>
              </w:rPr>
              <w:t xml:space="preserve"> (понимать позицию другого).</w:t>
            </w:r>
          </w:p>
          <w:p w:rsidR="003F6CF3" w:rsidRPr="00960FDF" w:rsidRDefault="003F6CF3" w:rsidP="002E200C">
            <w:pPr>
              <w:rPr>
                <w:lang w:eastAsia="en-US"/>
              </w:rPr>
            </w:pPr>
          </w:p>
          <w:p w:rsidR="003F6CF3" w:rsidRPr="00960FDF" w:rsidRDefault="003F6CF3" w:rsidP="002E200C">
            <w:pPr>
              <w:rPr>
                <w:bCs/>
                <w:color w:val="170E02"/>
              </w:rPr>
            </w:pPr>
          </w:p>
        </w:tc>
      </w:tr>
      <w:tr w:rsidR="003F6CF3" w:rsidRPr="00960FDF" w:rsidTr="002E200C">
        <w:tc>
          <w:tcPr>
            <w:tcW w:w="2177" w:type="dxa"/>
          </w:tcPr>
          <w:p w:rsidR="003F6CF3" w:rsidRPr="00960FDF" w:rsidRDefault="003F6CF3" w:rsidP="002E200C">
            <w:pPr>
              <w:pStyle w:val="1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250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Этап самостоятельной работы с самопроверкой по эталону</w:t>
            </w:r>
            <w:r w:rsidRPr="00960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90" w:type="dxa"/>
            <w:gridSpan w:val="3"/>
          </w:tcPr>
          <w:p w:rsidR="003F6CF3" w:rsidRPr="00960FDF" w:rsidRDefault="003F6CF3" w:rsidP="002E200C">
            <w:pPr>
              <w:rPr>
                <w:rFonts w:eastAsia="Calibri"/>
                <w:color w:val="000000"/>
              </w:rPr>
            </w:pPr>
            <w:r w:rsidRPr="00960FDF">
              <w:rPr>
                <w:color w:val="000000"/>
              </w:rPr>
              <w:t xml:space="preserve">Учащиеся работают в группах, которые состоят из 2 пятиклассников и 2 семиклассников. Семиклассники выступают в роли консультантов. Учащиеся оформляют ранее решенные задачи по образцу (эталону), опираясь на выведенный ранее алгоритм. Сдают работы на проверку. </w:t>
            </w:r>
            <w:r w:rsidRPr="00960FDF">
              <w:rPr>
                <w:rFonts w:eastAsia="Calibri"/>
                <w:color w:val="000000"/>
              </w:rPr>
              <w:t xml:space="preserve">Анализируют  свою работу. </w:t>
            </w:r>
          </w:p>
          <w:p w:rsidR="003F6CF3" w:rsidRDefault="003F6CF3" w:rsidP="002E200C">
            <w:r w:rsidRPr="00960FDF">
              <w:t xml:space="preserve">Отвечает на вопросы учащихся, задает наводящие вопросы. </w:t>
            </w:r>
          </w:p>
          <w:p w:rsidR="003F6CF3" w:rsidRPr="00960FDF" w:rsidRDefault="003F6CF3" w:rsidP="002E200C"/>
          <w:p w:rsidR="003F6CF3" w:rsidRPr="00960FDF" w:rsidRDefault="003F6CF3" w:rsidP="002E200C">
            <w:pPr>
              <w:pStyle w:val="c6"/>
              <w:spacing w:before="0" w:beforeAutospacing="0" w:after="0" w:afterAutospacing="0"/>
              <w:ind w:firstLine="709"/>
              <w:contextualSpacing/>
              <w:jc w:val="both"/>
            </w:pPr>
            <w:r w:rsidRPr="00960FDF">
              <w:t>«Мы с вами продолжаем плыть домой. Чтобы время пролетело незаметно, предлагаем вам еще одно задание. В этот раз вы будете работать по группам, состоящим из 5-классников и 7-классников. На первой части урока вы решили задачи в таблице. Оформите одну из них по всем правилам оформления задач по геометрии. На проверку сдают журналы те учащиеся, чьи фамилии начинаются с букв слова «треугольник».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ind w:firstLine="709"/>
              <w:contextualSpacing/>
              <w:jc w:val="both"/>
            </w:pPr>
            <w:r w:rsidRPr="00960FDF">
              <w:t>Мы привыкли, что старшие учат младших. А как вы думаете, чему семиклассники смогли поучиться у пятиклассников? Ответ: распределять обязанности в группе, работать в группе, ставить цели, планировать свою деятельность.</w:t>
            </w:r>
          </w:p>
          <w:p w:rsidR="003F6CF3" w:rsidRPr="00960FDF" w:rsidRDefault="003F6CF3" w:rsidP="002E200C">
            <w:pPr>
              <w:pStyle w:val="c6"/>
              <w:spacing w:before="0" w:beforeAutospacing="0" w:after="0" w:afterAutospacing="0"/>
              <w:ind w:firstLine="709"/>
              <w:contextualSpacing/>
              <w:jc w:val="both"/>
            </w:pPr>
            <w:r w:rsidRPr="00960FDF">
              <w:t>Вот так незаметно мы и приплыли с вами к берегу.</w:t>
            </w:r>
          </w:p>
          <w:p w:rsidR="003F6CF3" w:rsidRPr="00960FDF" w:rsidRDefault="003F6CF3" w:rsidP="002E200C">
            <w:pPr>
              <w:ind w:firstLine="709"/>
              <w:contextualSpacing/>
              <w:jc w:val="both"/>
            </w:pPr>
            <w:r w:rsidRPr="00960FDF">
              <w:t>Судовой журнал на пароходах  хранится всю жизнь, и  поэтому и вам его тоже надо сохранить»</w:t>
            </w:r>
          </w:p>
        </w:tc>
        <w:tc>
          <w:tcPr>
            <w:tcW w:w="2932" w:type="dxa"/>
            <w:gridSpan w:val="4"/>
          </w:tcPr>
          <w:p w:rsidR="003F6CF3" w:rsidRPr="00960FDF" w:rsidRDefault="003F6CF3" w:rsidP="002E200C">
            <w:r w:rsidRPr="00960FDF">
              <w:t>Работают в группах, оформляют решение задач. Анализируют свою деятельность</w:t>
            </w:r>
          </w:p>
        </w:tc>
        <w:tc>
          <w:tcPr>
            <w:tcW w:w="3098" w:type="dxa"/>
            <w:gridSpan w:val="2"/>
          </w:tcPr>
          <w:p w:rsidR="003F6CF3" w:rsidRPr="00960FDF" w:rsidRDefault="003F6CF3" w:rsidP="002E200C">
            <w:r w:rsidRPr="00960FDF">
              <w:t>Работать по плану, сверяясь с целью, находить и исправлять ошибки</w:t>
            </w:r>
          </w:p>
          <w:p w:rsidR="003F6CF3" w:rsidRPr="00960FDF" w:rsidRDefault="003F6CF3" w:rsidP="002E200C">
            <w:r w:rsidRPr="00960FDF">
              <w:t xml:space="preserve">Организовывать работу в паре, </w:t>
            </w:r>
            <w:r w:rsidRPr="00960FDF">
              <w:rPr>
                <w:color w:val="000000"/>
              </w:rPr>
              <w:t>осваивать новые социальные роли, оценивать свои и чужие знания, вырабатывать уважительно-доброжелательное отношение к младшим школьникам</w:t>
            </w:r>
          </w:p>
        </w:tc>
      </w:tr>
      <w:tr w:rsidR="003F6CF3" w:rsidRPr="00960FDF" w:rsidTr="002E200C">
        <w:tc>
          <w:tcPr>
            <w:tcW w:w="2177" w:type="dxa"/>
          </w:tcPr>
          <w:p w:rsidR="003F6CF3" w:rsidRPr="00225003" w:rsidRDefault="003F6CF3" w:rsidP="002E200C">
            <w:pPr>
              <w:pStyle w:val="1"/>
              <w:spacing w:after="0" w:line="240" w:lineRule="auto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2250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Этап рефлексии учебной </w:t>
            </w:r>
            <w:r w:rsidRPr="002250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деятельности на уроке.</w:t>
            </w:r>
          </w:p>
        </w:tc>
        <w:tc>
          <w:tcPr>
            <w:tcW w:w="7390" w:type="dxa"/>
            <w:gridSpan w:val="3"/>
          </w:tcPr>
          <w:p w:rsidR="003F6CF3" w:rsidRPr="00960FDF" w:rsidRDefault="003F6CF3" w:rsidP="002E200C">
            <w:pPr>
              <w:rPr>
                <w:color w:val="000000"/>
              </w:rPr>
            </w:pPr>
            <w:r w:rsidRPr="00960FDF">
              <w:rPr>
                <w:color w:val="000000"/>
              </w:rPr>
              <w:lastRenderedPageBreak/>
              <w:t xml:space="preserve">Игра: «Интервью у журналиста», в ходе которой учащиеся подводят итог урока, анализируя свою деятельность, а также давая </w:t>
            </w:r>
            <w:proofErr w:type="gramStart"/>
            <w:r w:rsidRPr="00960FDF">
              <w:rPr>
                <w:color w:val="000000"/>
              </w:rPr>
              <w:t>оценку</w:t>
            </w:r>
            <w:proofErr w:type="gramEnd"/>
            <w:r w:rsidRPr="00960FDF">
              <w:rPr>
                <w:color w:val="000000"/>
              </w:rPr>
              <w:t xml:space="preserve"> как </w:t>
            </w:r>
            <w:r w:rsidRPr="00960FDF">
              <w:rPr>
                <w:color w:val="000000"/>
              </w:rPr>
              <w:lastRenderedPageBreak/>
              <w:t>своей деятельности, так и деятельность других учащихся.</w:t>
            </w:r>
          </w:p>
          <w:p w:rsidR="003F6CF3" w:rsidRPr="00960FDF" w:rsidRDefault="003F6CF3" w:rsidP="002E200C">
            <w:pPr>
              <w:rPr>
                <w:color w:val="000000"/>
              </w:rPr>
            </w:pPr>
            <w:r w:rsidRPr="00960FDF">
              <w:rPr>
                <w:color w:val="000000"/>
              </w:rPr>
              <w:t xml:space="preserve">Домашнее задание: </w:t>
            </w:r>
            <w:r w:rsidRPr="00960FDF">
              <w:t>оформить решение оставшихся задач по образцу, придумать, записать и решить свою аналогичную задачу.</w:t>
            </w:r>
          </w:p>
          <w:p w:rsidR="003F6CF3" w:rsidRPr="00960FDF" w:rsidRDefault="003F6CF3" w:rsidP="002E200C">
            <w:r w:rsidRPr="00960FDF">
              <w:t>Задает вопросы, по которым учащиеся подводят итог урока.</w:t>
            </w:r>
          </w:p>
          <w:p w:rsidR="003F6CF3" w:rsidRPr="00960FDF" w:rsidRDefault="003F6CF3" w:rsidP="002E200C">
            <w:r w:rsidRPr="00960FDF">
              <w:t>«Итак, вопросы журналистов: Цель</w:t>
            </w:r>
            <w:proofErr w:type="gramStart"/>
            <w:r w:rsidRPr="00960FDF">
              <w:t xml:space="preserve"> ?</w:t>
            </w:r>
            <w:proofErr w:type="gramEnd"/>
            <w:r w:rsidRPr="00960FDF">
              <w:t xml:space="preserve"> Что запомнилось? Какие умения вы развивали (воспользуйтесь таблицей с умениями)?  Достигли ли вы цели? Над чем ещё нам нужно поработать? Учащиеся 7 класса оцените деятельность 5 класса, а 5 класс оцените семиклассников как консультантов: насколько понятно учащиеся объясняли материал. </w:t>
            </w:r>
          </w:p>
          <w:p w:rsidR="003F6CF3" w:rsidRPr="00960FDF" w:rsidRDefault="003F6CF3" w:rsidP="002E200C">
            <w:r w:rsidRPr="00960FDF">
              <w:t>Запишите домашнее задание.</w:t>
            </w:r>
          </w:p>
          <w:p w:rsidR="003F6CF3" w:rsidRPr="00960FDF" w:rsidRDefault="003F6CF3" w:rsidP="002E200C">
            <w:r w:rsidRPr="00960FDF">
              <w:t xml:space="preserve">Геометрия полна приключений, потому что за каждой задачей скрывается приключение мысли. Решить задачу – это значит пережить приключение. И мы с вами тоже сегодня пережили путешествие. </w:t>
            </w:r>
          </w:p>
          <w:p w:rsidR="003F6CF3" w:rsidRPr="00960FDF" w:rsidRDefault="003F6CF3" w:rsidP="002E200C">
            <w:pPr>
              <w:rPr>
                <w:b/>
              </w:rPr>
            </w:pPr>
            <w:r w:rsidRPr="00960FDF">
              <w:t>Всем спасибо за работу. Урок окончен.</w:t>
            </w:r>
          </w:p>
        </w:tc>
        <w:tc>
          <w:tcPr>
            <w:tcW w:w="2932" w:type="dxa"/>
            <w:gridSpan w:val="4"/>
          </w:tcPr>
          <w:p w:rsidR="003F6CF3" w:rsidRPr="00960FDF" w:rsidRDefault="003F6CF3" w:rsidP="002E200C">
            <w:r w:rsidRPr="00960FDF">
              <w:lastRenderedPageBreak/>
              <w:t xml:space="preserve">Делают вывод о том, достигнута ли цель урока, </w:t>
            </w:r>
            <w:r w:rsidRPr="00960FDF">
              <w:lastRenderedPageBreak/>
              <w:t>анализируя свою деятельность, пятиклассники оценивают семиклассников, семиклассники – пятиклассников, играют в игру.</w:t>
            </w:r>
          </w:p>
        </w:tc>
        <w:tc>
          <w:tcPr>
            <w:tcW w:w="3098" w:type="dxa"/>
            <w:gridSpan w:val="2"/>
          </w:tcPr>
          <w:p w:rsidR="003F6CF3" w:rsidRPr="00960FDF" w:rsidRDefault="003F6CF3" w:rsidP="002E200C">
            <w:r w:rsidRPr="00960FDF">
              <w:lastRenderedPageBreak/>
              <w:t xml:space="preserve">Умения анализировать, синтезировать материал из </w:t>
            </w:r>
            <w:r w:rsidRPr="00960FDF">
              <w:lastRenderedPageBreak/>
              <w:t xml:space="preserve">различных областей знаний (математика, география), умение установления причинно-следственных связей, построения логических цепочек рассуждений. </w:t>
            </w:r>
          </w:p>
          <w:p w:rsidR="003F6CF3" w:rsidRPr="00960FDF" w:rsidRDefault="003F6CF3" w:rsidP="002E200C">
            <w:pPr>
              <w:jc w:val="both"/>
              <w:rPr>
                <w:i/>
              </w:rPr>
            </w:pPr>
            <w:r w:rsidRPr="00960FDF">
              <w:t>.</w:t>
            </w:r>
          </w:p>
        </w:tc>
      </w:tr>
    </w:tbl>
    <w:p w:rsidR="00D76CFA" w:rsidRDefault="00D76CFA"/>
    <w:sectPr w:rsidR="00D76CFA" w:rsidSect="003F6C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7385A"/>
    <w:multiLevelType w:val="hybridMultilevel"/>
    <w:tmpl w:val="9AE00ED2"/>
    <w:lvl w:ilvl="0" w:tplc="DDD24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857632"/>
    <w:multiLevelType w:val="hybridMultilevel"/>
    <w:tmpl w:val="11ECD450"/>
    <w:lvl w:ilvl="0" w:tplc="DDD24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23EA2"/>
    <w:multiLevelType w:val="hybridMultilevel"/>
    <w:tmpl w:val="0FE41876"/>
    <w:lvl w:ilvl="0" w:tplc="AE326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6CF3"/>
    <w:rsid w:val="00054196"/>
    <w:rsid w:val="003F6CF3"/>
    <w:rsid w:val="004223A7"/>
    <w:rsid w:val="00D76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F6CF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F6CF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F6CF3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6CF3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3F6CF3"/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F6CF3"/>
    <w:rPr>
      <w:rFonts w:eastAsiaTheme="minorEastAsia"/>
      <w:b/>
      <w:bCs/>
      <w:lang w:eastAsia="ru-RU"/>
    </w:rPr>
  </w:style>
  <w:style w:type="paragraph" w:customStyle="1" w:styleId="1">
    <w:name w:val="Обычный1"/>
    <w:uiPriority w:val="99"/>
    <w:rsid w:val="003F6CF3"/>
    <w:rPr>
      <w:rFonts w:ascii="Calibri" w:eastAsia="Calibri" w:hAnsi="Calibri" w:cs="Calibri"/>
      <w:color w:val="000000"/>
      <w:lang w:eastAsia="ru-RU"/>
    </w:rPr>
  </w:style>
  <w:style w:type="paragraph" w:customStyle="1" w:styleId="c6">
    <w:name w:val="c6"/>
    <w:basedOn w:val="a"/>
    <w:rsid w:val="003F6CF3"/>
    <w:pPr>
      <w:spacing w:before="100" w:beforeAutospacing="1" w:after="100" w:afterAutospacing="1"/>
    </w:pPr>
  </w:style>
  <w:style w:type="character" w:customStyle="1" w:styleId="c0">
    <w:name w:val="c0"/>
    <w:rsid w:val="003F6CF3"/>
  </w:style>
  <w:style w:type="paragraph" w:styleId="a3">
    <w:name w:val="List Paragraph"/>
    <w:basedOn w:val="a"/>
    <w:uiPriority w:val="99"/>
    <w:qFormat/>
    <w:rsid w:val="003F6CF3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Pa20">
    <w:name w:val="Pa20"/>
    <w:basedOn w:val="a"/>
    <w:next w:val="a"/>
    <w:uiPriority w:val="99"/>
    <w:rsid w:val="003F6CF3"/>
    <w:pPr>
      <w:autoSpaceDE w:val="0"/>
      <w:autoSpaceDN w:val="0"/>
      <w:adjustRightInd w:val="0"/>
      <w:spacing w:line="151" w:lineRule="atLeast"/>
    </w:pPr>
    <w:rPr>
      <w:rFonts w:ascii="Myriad Pro" w:eastAsiaTheme="minorHAnsi" w:hAnsi="Myriad Pro" w:cstheme="minorBidi"/>
      <w:lang w:eastAsia="en-US"/>
    </w:rPr>
  </w:style>
  <w:style w:type="character" w:styleId="a4">
    <w:name w:val="Emphasis"/>
    <w:basedOn w:val="a0"/>
    <w:qFormat/>
    <w:rsid w:val="003F6CF3"/>
    <w:rPr>
      <w:i/>
      <w:iCs/>
    </w:rPr>
  </w:style>
  <w:style w:type="character" w:customStyle="1" w:styleId="c7">
    <w:name w:val="c7"/>
    <w:rsid w:val="003F6CF3"/>
  </w:style>
  <w:style w:type="paragraph" w:styleId="a5">
    <w:name w:val="Balloon Text"/>
    <w:basedOn w:val="a"/>
    <w:link w:val="a6"/>
    <w:uiPriority w:val="99"/>
    <w:semiHidden/>
    <w:unhideWhenUsed/>
    <w:rsid w:val="003F6C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C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2150</Words>
  <Characters>12261</Characters>
  <Application>Microsoft Office Word</Application>
  <DocSecurity>0</DocSecurity>
  <Lines>102</Lines>
  <Paragraphs>28</Paragraphs>
  <ScaleCrop>false</ScaleCrop>
  <Company/>
  <LinksUpToDate>false</LinksUpToDate>
  <CharactersWithSpaces>14383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Shustikova</dc:creator>
  <cp:lastModifiedBy>Julia Shustikova</cp:lastModifiedBy>
  <cp:revision>2</cp:revision>
  <dcterms:created xsi:type="dcterms:W3CDTF">2025-09-20T09:01:00Z</dcterms:created>
  <dcterms:modified xsi:type="dcterms:W3CDTF">2025-09-20T09:01:00Z</dcterms:modified>
</cp:coreProperties>
</file>