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80FF" w14:textId="365006FE" w:rsidR="00E27D01" w:rsidRPr="00E27D01" w:rsidRDefault="00E27D01" w:rsidP="00E27D0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Развитие правильных речевых навыков</w:t>
      </w:r>
    </w:p>
    <w:p w14:paraId="0D1CEFA5" w14:textId="7D309E20" w:rsidR="00732D26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Для успешной коррекции речевых отклонений и всестороннего развития детей необходимо максимально обеспечить непрерывность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процесса обучения дошкольников в детском саду и закрепления полученных навыков. Поэтому воспитателям и специалистам ДОУ необходимо   придерживаться ряда правил:</w:t>
      </w:r>
    </w:p>
    <w:p w14:paraId="544D8182" w14:textId="65A0AE7A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1.Уделять постоянное внимание собственной речи, так как высказывания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взрослых являются образцом для правильного, а зачастую неправильного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развития лексической, грамматической сторон детской речи.</w:t>
      </w:r>
    </w:p>
    <w:p w14:paraId="3C6E37E9" w14:textId="77777777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2.Наполнить повседневную жизнь детей грамотным речевым общением:</w:t>
      </w:r>
    </w:p>
    <w:p w14:paraId="6B63BDC2" w14:textId="77777777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- посредством называния окружающих предметов и явлений, развивать</w:t>
      </w:r>
    </w:p>
    <w:p w14:paraId="6C73ACB1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предметный словарь (например: это мяч, это шапка и т. д.);</w:t>
      </w:r>
    </w:p>
    <w:p w14:paraId="2CB4EDD3" w14:textId="77777777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- в собственной речи, четко проговаривать окончания слов, дать детям</w:t>
      </w:r>
    </w:p>
    <w:p w14:paraId="3414844E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возможность услышать изменение звучания слов в различных контекстах,</w:t>
      </w:r>
    </w:p>
    <w:p w14:paraId="12247736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правильно употреблять грамматические формы и т. д. Например: это жук; нет</w:t>
      </w:r>
    </w:p>
    <w:p w14:paraId="1BFE020D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жука; ищу жука; думаю о жуке; рисую жука, Коля рисовал, а Даша рисовала</w:t>
      </w:r>
    </w:p>
    <w:p w14:paraId="7AA15F5F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и т.д.);</w:t>
      </w:r>
    </w:p>
    <w:p w14:paraId="1BD4B7A0" w14:textId="77777777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- обращать внимание детей на смыслообразующие элементы речевой</w:t>
      </w:r>
    </w:p>
    <w:p w14:paraId="4A952F32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системы – глаголы, на примерах из повседневной жизни, учить детей</w:t>
      </w:r>
    </w:p>
    <w:p w14:paraId="5840623C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дифференцировать их по смыслу (например, соответственно: встал, лег,</w:t>
      </w:r>
    </w:p>
    <w:p w14:paraId="3905862B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принес книгу, помог девочке и т.д.);</w:t>
      </w:r>
    </w:p>
    <w:p w14:paraId="23F8E874" w14:textId="77777777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- привлекать внимание детей к правильному пониманию и употреблению</w:t>
      </w:r>
    </w:p>
    <w:p w14:paraId="1EFA72E6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пространственных предлогов в контекстной речи и изолированно (например:</w:t>
      </w:r>
    </w:p>
    <w:p w14:paraId="0916A358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положи карандаш на стол, возьми карандаш со стола и т.д.);</w:t>
      </w:r>
    </w:p>
    <w:p w14:paraId="44177946" w14:textId="63FC0BF7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- совершенствовать грамматический строй речи, используя речевые игры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(например, игра «У меня синий шар, а что у тебя</w:t>
      </w:r>
      <w:r w:rsidR="00816E77">
        <w:rPr>
          <w:rFonts w:ascii="Times New Roman" w:hAnsi="Times New Roman" w:cs="Times New Roman"/>
          <w:sz w:val="28"/>
          <w:szCs w:val="28"/>
        </w:rPr>
        <w:t>..</w:t>
      </w:r>
      <w:r w:rsidRPr="00816E77">
        <w:rPr>
          <w:rFonts w:ascii="Times New Roman" w:hAnsi="Times New Roman" w:cs="Times New Roman"/>
          <w:sz w:val="28"/>
          <w:szCs w:val="28"/>
        </w:rPr>
        <w:t xml:space="preserve">.», желтое яблоко, </w:t>
      </w:r>
    </w:p>
    <w:p w14:paraId="53943B7C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красная машина, 4 красных яблока, 6 красных яблок, 6 легковых машин, 6</w:t>
      </w:r>
    </w:p>
    <w:p w14:paraId="3471B88B" w14:textId="2CFFBE18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воздушных шаров).</w:t>
      </w:r>
    </w:p>
    <w:p w14:paraId="010D42AA" w14:textId="209E366E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3.Обращать внимание ребенка на процесс пищи, ее качественный состав,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 xml:space="preserve">продукты, из которых готовится блюдо, (например, как готовим: </w:t>
      </w:r>
      <w:r w:rsidRPr="00816E77">
        <w:rPr>
          <w:rFonts w:ascii="Times New Roman" w:hAnsi="Times New Roman" w:cs="Times New Roman"/>
          <w:sz w:val="28"/>
          <w:szCs w:val="28"/>
        </w:rPr>
        <w:lastRenderedPageBreak/>
        <w:t>варим,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жарим, печем, чистим; вкусовые качества: вкусная, сладкая, горькая,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холодная; цвет: зеленый, красный).</w:t>
      </w:r>
    </w:p>
    <w:p w14:paraId="71ED2AE5" w14:textId="759BC53E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4.Важную роль в организации работы должны оказывать любимые игрушки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ребенка. Неоценима их роль в развитии ребенка, в том числе в формировании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связной речи. Составление коротких предложений, их распространение,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составление из них маленьких рассказов, в том числе и рассказов – описаний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о любимой игрушке, принесут большое удовольствие ребенку.</w:t>
      </w:r>
    </w:p>
    <w:p w14:paraId="5217E7F0" w14:textId="760FF56D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5.Важно, чтобы вся вышеописанная работа происходила на высоком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эмоциональном подъеме ребенка, и не навязчиво, в игровой форме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позволяла ребенку овладевать сложной структурой родной речи.</w:t>
      </w:r>
    </w:p>
    <w:p w14:paraId="5C4FCFAB" w14:textId="29A858AF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6.Педагоги должны учитывать, что реакция ребенка может быть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различной: то быстрой, то слишком медленной, то чрезмерно веселой,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бурной, то очень унылой. Это не должно отталкивать педагогов от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дальнейшей работы, а наоборот, учитывая личные особенности каждого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ребенка, помочь вместе с ним преодолевать речевые затруднения.</w:t>
      </w:r>
    </w:p>
    <w:p w14:paraId="07D44E63" w14:textId="575C60F2" w:rsid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 xml:space="preserve">7. Воспитателям необходимо способствовать тому, чтобы дети с  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нарушениями речи имели возможность развивать речь вне занятий, и стимулировать собственную речевую активность детей, организуя в группе развивающую речевую среду. Воспитатель, используя режимные моменты, процессы одевания, умывания и т.д., должен стремиться разумно, развивать детскую речевую активность, тактично исправлять ошибки, подсказывать слова тогда, когда ребенок не знает, как выразить свою мысль, поправлять ребенка, если у него неправильный тон, если он разговаривает слишком громко. Воспитатель должен помнить: только корректная форма делать замечания и давать рекомендации по исправлению речевых ошибок положительно влияет на развитие речи ребенка.                                                   Заметив ошибку, прежде чем ее исправлять, воспитатель должен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подумать, сможет ли ребенок в данный момент отвлечься и обратить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 xml:space="preserve">внимание на форму слова? </w:t>
      </w:r>
    </w:p>
    <w:p w14:paraId="7CB665C9" w14:textId="76CFE32F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К</w:t>
      </w:r>
      <w:r w:rsidRPr="00816E77">
        <w:rPr>
          <w:rFonts w:ascii="Times New Roman" w:hAnsi="Times New Roman" w:cs="Times New Roman"/>
          <w:sz w:val="28"/>
          <w:szCs w:val="28"/>
          <w:u w:val="single"/>
        </w:rPr>
        <w:t>огда ребенок находится в состоянии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  <w:u w:val="single"/>
        </w:rPr>
        <w:t>эмоционального подъема или возбуждения, исправлять ошибки бесполезно.</w:t>
      </w:r>
    </w:p>
    <w:p w14:paraId="527D5753" w14:textId="620E7B7B" w:rsid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Повседневное общение дает воспитателю возможность обогащать словарный запас детей. Чем младше дети, тем чаще воспитатель должен сопровождать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словами свои действия. Не следует воспитателю в своей речи употреблять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сложные, непонятные для ребенка слова и тем более отсутствующие в его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лексиконе, а также длинными пространными объяснениями, что может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отрицательно сказать на его речевом развитии. Воспитатель должен не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только сам называть предметы и действия, но и задавать детям вопросы</w:t>
      </w:r>
      <w:proofErr w:type="gramStart"/>
      <w:r w:rsidRPr="00816E77">
        <w:rPr>
          <w:rFonts w:ascii="Times New Roman" w:hAnsi="Times New Roman" w:cs="Times New Roman"/>
          <w:sz w:val="28"/>
          <w:szCs w:val="28"/>
        </w:rPr>
        <w:t>:</w:t>
      </w:r>
      <w:r w:rsidR="00A6410C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816E77">
        <w:rPr>
          <w:rFonts w:ascii="Times New Roman" w:hAnsi="Times New Roman" w:cs="Times New Roman"/>
          <w:sz w:val="28"/>
          <w:szCs w:val="28"/>
        </w:rPr>
        <w:t xml:space="preserve"> делаешь? Что надеваешь кукле? Чем ты моешь руки? Чем вытираешь?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BC75C0" w14:textId="268384CB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lastRenderedPageBreak/>
        <w:t>Очень полезен такой прием: воспитатель поручает кому-нибудь из детей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объяснить ребенку, где в группе можно взять игрушки, карандаши, книги,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настольные игры и рассказать о правилах пользования ими.</w:t>
      </w:r>
    </w:p>
    <w:p w14:paraId="48EDD402" w14:textId="607882C1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 xml:space="preserve"> Развитию речи способствуют и игры. Так сюжетно-ролевые игры всегда сопровождаются речью: дети договариваются об условиях игры, спорят, ведут диалоги от имени действующих лиц. Первоначально игровая деятельность детей с нарушениями речи носит индивидуальный характер (они не умеют согласовывать свои действия с действиями других детей); поэтому не все дети охотно участвуют в играх: речевая активность у одних больше, у </w:t>
      </w:r>
      <w:proofErr w:type="gramStart"/>
      <w:r w:rsidRPr="00816E77">
        <w:rPr>
          <w:rFonts w:ascii="Times New Roman" w:hAnsi="Times New Roman" w:cs="Times New Roman"/>
          <w:sz w:val="28"/>
          <w:szCs w:val="28"/>
        </w:rPr>
        <w:t>других  меньше</w:t>
      </w:r>
      <w:proofErr w:type="gramEnd"/>
      <w:r w:rsidRPr="00816E77">
        <w:rPr>
          <w:rFonts w:ascii="Times New Roman" w:hAnsi="Times New Roman" w:cs="Times New Roman"/>
          <w:sz w:val="28"/>
          <w:szCs w:val="28"/>
        </w:rPr>
        <w:t>.</w:t>
      </w:r>
    </w:p>
    <w:p w14:paraId="0F2C49E0" w14:textId="0FD9490A" w:rsidR="00984DDF" w:rsidRPr="00816E77" w:rsidRDefault="00984DDF" w:rsidP="00816E7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E77">
        <w:rPr>
          <w:rFonts w:ascii="Times New Roman" w:hAnsi="Times New Roman" w:cs="Times New Roman"/>
          <w:sz w:val="28"/>
          <w:szCs w:val="28"/>
        </w:rPr>
        <w:t>Для достижения результатов в своей работе необходимо использовать</w:t>
      </w:r>
      <w:r w:rsidR="00816E77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коррекционно-развивающие игры.  Коррекционно-развивающие игры</w:t>
      </w:r>
      <w:proofErr w:type="gramStart"/>
      <w:r w:rsidRPr="00816E77">
        <w:rPr>
          <w:rFonts w:ascii="Times New Roman" w:hAnsi="Times New Roman" w:cs="Times New Roman"/>
          <w:sz w:val="28"/>
          <w:szCs w:val="28"/>
        </w:rPr>
        <w:t>-</w:t>
      </w:r>
      <w:r w:rsidR="00A6410C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A6410C">
        <w:rPr>
          <w:rFonts w:ascii="Times New Roman" w:hAnsi="Times New Roman" w:cs="Times New Roman"/>
          <w:sz w:val="28"/>
          <w:szCs w:val="28"/>
        </w:rPr>
        <w:t xml:space="preserve"> </w:t>
      </w:r>
      <w:r w:rsidRPr="00816E77">
        <w:rPr>
          <w:rFonts w:ascii="Times New Roman" w:hAnsi="Times New Roman" w:cs="Times New Roman"/>
          <w:sz w:val="28"/>
          <w:szCs w:val="28"/>
        </w:rPr>
        <w:t>варианты упражнений на автоматизацию звуков, осложненные лексико-грамматическими заданиями.</w:t>
      </w:r>
    </w:p>
    <w:p w14:paraId="311ABFD0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A3D5332" w14:textId="77777777" w:rsidR="00984DDF" w:rsidRPr="00816E77" w:rsidRDefault="00984DDF" w:rsidP="00816E7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DAD8DB0" w14:textId="77777777" w:rsidR="00984DDF" w:rsidRPr="00816E77" w:rsidRDefault="00984DDF" w:rsidP="00816E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2181B1" w14:textId="77777777" w:rsidR="00984DDF" w:rsidRPr="00816E77" w:rsidRDefault="00984DDF" w:rsidP="00816E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79143B" w14:textId="77777777" w:rsidR="00984DDF" w:rsidRPr="00816E77" w:rsidRDefault="00984DDF" w:rsidP="00816E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09E65D" w14:textId="77777777" w:rsidR="00984DDF" w:rsidRPr="00816E77" w:rsidRDefault="00984DDF" w:rsidP="00816E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97274C2" w14:textId="77777777" w:rsidR="00D8749A" w:rsidRPr="00816E77" w:rsidRDefault="00D8749A" w:rsidP="00816E7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8749A" w:rsidRPr="00816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B05E36"/>
    <w:multiLevelType w:val="multilevel"/>
    <w:tmpl w:val="285A8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DC0"/>
    <w:rsid w:val="002C389B"/>
    <w:rsid w:val="00355CEB"/>
    <w:rsid w:val="00732D26"/>
    <w:rsid w:val="00804DC0"/>
    <w:rsid w:val="00816E77"/>
    <w:rsid w:val="00984DDF"/>
    <w:rsid w:val="00A6410C"/>
    <w:rsid w:val="00D8749A"/>
    <w:rsid w:val="00E27D01"/>
    <w:rsid w:val="00FA5177"/>
    <w:rsid w:val="00FB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F63B0"/>
  <w15:docId w15:val="{D55020BA-65E4-4900-ACF7-3D6744D2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7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0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3D385-31C5-4C42-AD99-95F23651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Татале</cp:lastModifiedBy>
  <cp:revision>13</cp:revision>
  <dcterms:created xsi:type="dcterms:W3CDTF">2021-09-19T11:39:00Z</dcterms:created>
  <dcterms:modified xsi:type="dcterms:W3CDTF">2025-09-21T16:45:00Z</dcterms:modified>
</cp:coreProperties>
</file>