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1000000">
      <w:pPr>
        <w:widowControl w:val="1"/>
        <w:spacing w:after="0"/>
        <w:ind/>
        <w:rPr>
          <w:rFonts w:ascii="Times New Roman" w:hAnsi="Times New Roman"/>
          <w:sz w:val="28"/>
        </w:rPr>
      </w:pPr>
      <w:r>
        <w:rPr>
          <w:rFonts w:ascii="Google Sans" w:hAnsi="Google Sans"/>
          <w:b w:val="0"/>
          <w:i w:val="0"/>
          <w:caps w:val="0"/>
          <w:color w:val="040C28"/>
          <w:spacing w:val="0"/>
          <w:sz w:val="24"/>
          <w:shd w:fill="D3E3FD" w:val="clear"/>
        </w:rPr>
        <w:t xml:space="preserve">          Муниципальное бюджетное учреждение дополнительного образования       </w:t>
      </w:r>
    </w:p>
    <w:p w14:paraId="02000000">
      <w:pPr>
        <w:widowControl w:val="1"/>
        <w:spacing w:after="0"/>
        <w:ind/>
        <w:rPr>
          <w:rFonts w:ascii="Times New Roman" w:hAnsi="Times New Roman"/>
          <w:sz w:val="28"/>
        </w:rPr>
      </w:pPr>
      <w:r>
        <w:rPr>
          <w:rFonts w:ascii="Google Sans" w:hAnsi="Google Sans"/>
          <w:b w:val="0"/>
          <w:i w:val="0"/>
          <w:caps w:val="0"/>
          <w:color w:val="040C28"/>
          <w:spacing w:val="0"/>
          <w:sz w:val="24"/>
          <w:shd w:fill="D3E3FD" w:val="clear"/>
        </w:rPr>
        <w:t xml:space="preserve">                                                  </w:t>
      </w:r>
      <w:r>
        <w:rPr>
          <w:rFonts w:ascii="Google Sans" w:hAnsi="Google Sans"/>
          <w:b w:val="0"/>
          <w:i w:val="0"/>
          <w:caps w:val="0"/>
          <w:color w:val="040C28"/>
          <w:spacing w:val="0"/>
          <w:sz w:val="24"/>
          <w:shd w:fill="D3E3FD" w:val="clear"/>
        </w:rPr>
        <w:t>"Детская школа искусств"</w:t>
      </w:r>
      <w:r>
        <w:rPr>
          <w:rFonts w:ascii="Google Sans" w:hAnsi="Google Sans"/>
          <w:b w:val="0"/>
          <w:i w:val="0"/>
          <w:caps w:val="0"/>
          <w:color w:val="040C28"/>
          <w:spacing w:val="0"/>
          <w:sz w:val="24"/>
          <w:shd w:fill="D3E3FD" w:val="clear"/>
        </w:rPr>
        <w:t xml:space="preserve">                                               </w:t>
      </w:r>
    </w:p>
    <w:p w14:paraId="03000000">
      <w:pPr>
        <w:widowControl w:val="1"/>
        <w:spacing w:after="0" w:line="240" w:lineRule="auto"/>
        <w:ind/>
        <w:jc w:val="center"/>
        <w:rPr>
          <w:rFonts w:ascii="Times New Roman" w:hAnsi="Times New Roman"/>
          <w:sz w:val="24"/>
        </w:rPr>
      </w:pPr>
    </w:p>
    <w:p w14:paraId="04000000">
      <w:pPr>
        <w:widowControl w:val="1"/>
        <w:spacing w:after="0" w:line="240" w:lineRule="auto"/>
        <w:ind/>
        <w:jc w:val="center"/>
        <w:rPr>
          <w:rFonts w:ascii="Times New Roman" w:hAnsi="Times New Roman"/>
          <w:sz w:val="24"/>
        </w:rPr>
      </w:pPr>
    </w:p>
    <w:p w14:paraId="05000000">
      <w:pPr>
        <w:widowControl w:val="1"/>
        <w:spacing w:after="0" w:line="240" w:lineRule="auto"/>
        <w:ind/>
        <w:jc w:val="center"/>
        <w:rPr>
          <w:rFonts w:ascii="Times New Roman" w:hAnsi="Times New Roman"/>
          <w:sz w:val="24"/>
        </w:rPr>
      </w:pPr>
    </w:p>
    <w:p w14:paraId="06000000">
      <w:pPr>
        <w:widowControl w:val="1"/>
        <w:spacing w:after="0" w:line="240" w:lineRule="auto"/>
        <w:ind/>
        <w:jc w:val="center"/>
        <w:rPr>
          <w:rFonts w:ascii="Times New Roman" w:hAnsi="Times New Roman"/>
          <w:sz w:val="24"/>
        </w:rPr>
      </w:pPr>
    </w:p>
    <w:p w14:paraId="07000000">
      <w:pPr>
        <w:widowControl w:val="1"/>
        <w:spacing w:after="0" w:line="240" w:lineRule="auto"/>
        <w:ind/>
        <w:jc w:val="center"/>
        <w:rPr>
          <w:rFonts w:ascii="Times New Roman" w:hAnsi="Times New Roman"/>
          <w:sz w:val="24"/>
        </w:rPr>
      </w:pPr>
    </w:p>
    <w:p w14:paraId="08000000">
      <w:pPr>
        <w:widowControl w:val="1"/>
        <w:spacing w:after="0" w:line="240" w:lineRule="auto"/>
        <w:ind/>
        <w:jc w:val="center"/>
        <w:rPr>
          <w:rFonts w:ascii="Times New Roman" w:hAnsi="Times New Roman"/>
          <w:sz w:val="24"/>
        </w:rPr>
      </w:pPr>
    </w:p>
    <w:p w14:paraId="09000000">
      <w:pPr>
        <w:widowControl w:val="1"/>
        <w:spacing w:after="0" w:line="240" w:lineRule="auto"/>
        <w:ind/>
        <w:jc w:val="center"/>
        <w:rPr>
          <w:rFonts w:ascii="Times New Roman" w:hAnsi="Times New Roman"/>
          <w:sz w:val="24"/>
        </w:rPr>
      </w:pPr>
    </w:p>
    <w:p w14:paraId="0A000000">
      <w:pPr>
        <w:widowControl w:val="1"/>
        <w:spacing w:after="0" w:line="360" w:lineRule="auto"/>
        <w:ind/>
        <w:jc w:val="center"/>
        <w:rPr>
          <w:rFonts w:ascii="Times New Roman" w:hAnsi="Times New Roman"/>
          <w:b w:val="1"/>
          <w:sz w:val="36"/>
        </w:rPr>
      </w:pPr>
      <w:r>
        <w:rPr>
          <w:rFonts w:ascii="Times New Roman" w:hAnsi="Times New Roman"/>
          <w:b w:val="1"/>
          <w:sz w:val="36"/>
        </w:rPr>
        <w:t>Методический доклад на тему: «Работа над интонацией в начальном периоде обучения скрипача в музыкальной школе»</w:t>
      </w:r>
    </w:p>
    <w:p w14:paraId="0B000000">
      <w:pPr>
        <w:widowControl w:val="1"/>
        <w:spacing w:after="0" w:line="360" w:lineRule="auto"/>
        <w:ind/>
        <w:jc w:val="center"/>
        <w:rPr>
          <w:rFonts w:ascii="Times New Roman" w:hAnsi="Times New Roman"/>
          <w:sz w:val="24"/>
        </w:rPr>
      </w:pPr>
      <w:bookmarkStart w:id="1" w:name="_GoBack"/>
    </w:p>
    <w:p w14:paraId="0C000000">
      <w:pPr>
        <w:widowControl w:val="1"/>
        <w:spacing w:after="0" w:line="360" w:lineRule="auto"/>
        <w:ind/>
        <w:jc w:val="center"/>
        <w:rPr>
          <w:rFonts w:ascii="Times New Roman" w:hAnsi="Times New Roman"/>
          <w:sz w:val="24"/>
        </w:rPr>
      </w:pPr>
      <w:bookmarkEnd w:id="1"/>
    </w:p>
    <w:p w14:paraId="0D000000">
      <w:pPr>
        <w:widowControl w:val="1"/>
        <w:spacing w:after="0" w:line="360" w:lineRule="auto"/>
        <w:ind/>
        <w:jc w:val="center"/>
        <w:rPr>
          <w:rFonts w:ascii="Times New Roman" w:hAnsi="Times New Roman"/>
          <w:sz w:val="24"/>
        </w:rPr>
      </w:pPr>
    </w:p>
    <w:p w14:paraId="0E000000">
      <w:pPr>
        <w:widowControl w:val="1"/>
        <w:spacing w:after="0" w:line="360" w:lineRule="auto"/>
        <w:ind/>
        <w:jc w:val="center"/>
        <w:rPr>
          <w:rFonts w:ascii="Times New Roman" w:hAnsi="Times New Roman"/>
          <w:sz w:val="24"/>
        </w:rPr>
      </w:pPr>
    </w:p>
    <w:p w14:paraId="0F000000">
      <w:pPr>
        <w:widowControl w:val="1"/>
        <w:spacing w:after="0" w:line="240" w:lineRule="auto"/>
        <w:ind/>
        <w:jc w:val="center"/>
        <w:rPr>
          <w:rFonts w:ascii="Times New Roman" w:hAnsi="Times New Roman"/>
          <w:sz w:val="24"/>
        </w:rPr>
      </w:pPr>
    </w:p>
    <w:p w14:paraId="10000000">
      <w:pPr>
        <w:widowControl w:val="1"/>
        <w:spacing w:after="0" w:line="240" w:lineRule="auto"/>
        <w:ind/>
        <w:jc w:val="center"/>
        <w:rPr>
          <w:rFonts w:ascii="Times New Roman" w:hAnsi="Times New Roman"/>
          <w:sz w:val="24"/>
        </w:rPr>
      </w:pPr>
    </w:p>
    <w:p w14:paraId="11000000">
      <w:pPr>
        <w:widowControl w:val="1"/>
        <w:spacing w:after="0" w:line="240" w:lineRule="auto"/>
        <w:ind/>
        <w:jc w:val="center"/>
        <w:rPr>
          <w:rFonts w:ascii="Times New Roman" w:hAnsi="Times New Roman"/>
          <w:sz w:val="24"/>
        </w:rPr>
      </w:pPr>
    </w:p>
    <w:p w14:paraId="12000000">
      <w:pPr>
        <w:widowControl w:val="1"/>
        <w:spacing w:after="0" w:line="360" w:lineRule="auto"/>
        <w:ind/>
        <w:jc w:val="center"/>
        <w:rPr>
          <w:rFonts w:ascii="Times New Roman" w:hAnsi="Times New Roman"/>
          <w:b w:val="1"/>
          <w:sz w:val="28"/>
        </w:rPr>
      </w:pPr>
    </w:p>
    <w:p w14:paraId="13000000">
      <w:pPr>
        <w:widowControl w:val="1"/>
        <w:spacing w:after="0" w:line="240" w:lineRule="auto"/>
        <w:ind/>
        <w:jc w:val="right"/>
        <w:rPr>
          <w:rFonts w:ascii="Times New Roman" w:hAnsi="Times New Roman"/>
          <w:sz w:val="28"/>
        </w:rPr>
      </w:pPr>
      <w:r>
        <w:rPr>
          <w:rFonts w:ascii="Times New Roman" w:hAnsi="Times New Roman"/>
          <w:b w:val="1"/>
          <w:sz w:val="28"/>
        </w:rPr>
        <w:t>Выполнил</w:t>
      </w:r>
      <w:r>
        <w:rPr>
          <w:rFonts w:ascii="Times New Roman" w:hAnsi="Times New Roman"/>
          <w:b w:val="1"/>
          <w:sz w:val="28"/>
        </w:rPr>
        <w:t xml:space="preserve">: </w:t>
      </w:r>
      <w:r>
        <w:rPr>
          <w:rFonts w:ascii="Times New Roman" w:hAnsi="Times New Roman"/>
          <w:sz w:val="28"/>
        </w:rPr>
        <w:t>п</w:t>
      </w:r>
      <w:r>
        <w:rPr>
          <w:rFonts w:ascii="Times New Roman" w:hAnsi="Times New Roman"/>
          <w:sz w:val="28"/>
        </w:rPr>
        <w:t>реподаватель</w:t>
      </w:r>
    </w:p>
    <w:p w14:paraId="14000000">
      <w:pPr>
        <w:widowControl w:val="1"/>
        <w:spacing w:after="0" w:line="240" w:lineRule="auto"/>
        <w:ind w:firstLine="708" w:left="4956"/>
        <w:jc w:val="center"/>
        <w:rPr>
          <w:rFonts w:ascii="Times New Roman" w:hAnsi="Times New Roman"/>
          <w:sz w:val="28"/>
        </w:rPr>
      </w:pPr>
      <w:r>
        <w:rPr>
          <w:rFonts w:ascii="Times New Roman" w:hAnsi="Times New Roman"/>
          <w:sz w:val="28"/>
        </w:rPr>
        <w:t xml:space="preserve"> МБУДО г. Новомосковск</w:t>
      </w:r>
    </w:p>
    <w:p w14:paraId="15000000">
      <w:pPr>
        <w:widowControl w:val="1"/>
        <w:spacing w:after="0" w:line="240" w:lineRule="auto"/>
        <w:ind/>
        <w:jc w:val="right"/>
        <w:rPr>
          <w:rFonts w:ascii="Times New Roman" w:hAnsi="Times New Roman"/>
          <w:sz w:val="28"/>
        </w:rPr>
      </w:pPr>
      <w:r>
        <w:rPr>
          <w:rFonts w:ascii="Times New Roman" w:hAnsi="Times New Roman"/>
          <w:sz w:val="28"/>
        </w:rPr>
        <w:t xml:space="preserve"> «Детская школа искусств</w:t>
      </w:r>
      <w:r>
        <w:rPr>
          <w:rFonts w:ascii="Times New Roman" w:hAnsi="Times New Roman"/>
          <w:sz w:val="28"/>
        </w:rPr>
        <w:t>»</w:t>
      </w:r>
    </w:p>
    <w:p w14:paraId="16000000">
      <w:pPr>
        <w:widowControl w:val="1"/>
        <w:spacing w:after="0" w:line="240" w:lineRule="auto"/>
        <w:ind/>
        <w:jc w:val="right"/>
        <w:rPr>
          <w:rFonts w:ascii="Times New Roman" w:hAnsi="Times New Roman"/>
          <w:sz w:val="28"/>
        </w:rPr>
      </w:pPr>
      <w:r>
        <w:rPr>
          <w:rFonts w:ascii="Times New Roman" w:hAnsi="Times New Roman"/>
          <w:sz w:val="28"/>
        </w:rPr>
        <w:t>Полосин В.В.</w:t>
      </w:r>
    </w:p>
    <w:p w14:paraId="17000000">
      <w:pPr>
        <w:widowControl w:val="1"/>
        <w:spacing w:after="0" w:line="240" w:lineRule="auto"/>
        <w:ind/>
        <w:jc w:val="right"/>
        <w:rPr>
          <w:rFonts w:ascii="Times New Roman" w:hAnsi="Times New Roman"/>
          <w:sz w:val="28"/>
        </w:rPr>
      </w:pPr>
      <w:r>
        <w:rPr>
          <w:rFonts w:ascii="Times New Roman" w:hAnsi="Times New Roman"/>
          <w:sz w:val="28"/>
        </w:rPr>
        <w:t xml:space="preserve"> </w:t>
      </w:r>
      <w:r>
        <w:rPr>
          <w:rFonts w:ascii="Times New Roman" w:hAnsi="Times New Roman"/>
          <w:sz w:val="28"/>
        </w:rPr>
        <w:t xml:space="preserve"> </w:t>
      </w:r>
    </w:p>
    <w:p w14:paraId="18000000">
      <w:pPr>
        <w:widowControl w:val="1"/>
        <w:spacing w:after="0" w:line="360" w:lineRule="auto"/>
        <w:ind/>
        <w:jc w:val="right"/>
        <w:rPr>
          <w:rFonts w:ascii="Times New Roman" w:hAnsi="Times New Roman"/>
          <w:sz w:val="28"/>
        </w:rPr>
      </w:pPr>
    </w:p>
    <w:p w14:paraId="19000000">
      <w:pPr>
        <w:widowControl w:val="1"/>
        <w:spacing w:after="0" w:line="360" w:lineRule="auto"/>
        <w:ind/>
        <w:jc w:val="center"/>
        <w:rPr>
          <w:rFonts w:ascii="Times New Roman" w:hAnsi="Times New Roman"/>
          <w:sz w:val="28"/>
        </w:rPr>
      </w:pPr>
    </w:p>
    <w:p w14:paraId="1A000000">
      <w:pPr>
        <w:widowControl w:val="1"/>
        <w:spacing w:after="0" w:line="360" w:lineRule="auto"/>
        <w:ind/>
        <w:jc w:val="center"/>
        <w:rPr>
          <w:rFonts w:ascii="Times New Roman" w:hAnsi="Times New Roman"/>
          <w:sz w:val="28"/>
        </w:rPr>
      </w:pPr>
    </w:p>
    <w:p w14:paraId="1B000000">
      <w:pPr>
        <w:widowControl w:val="1"/>
        <w:spacing w:after="0" w:line="360" w:lineRule="auto"/>
        <w:ind/>
        <w:jc w:val="center"/>
        <w:rPr>
          <w:rFonts w:ascii="Times New Roman" w:hAnsi="Times New Roman"/>
          <w:sz w:val="28"/>
        </w:rPr>
      </w:pPr>
    </w:p>
    <w:p w14:paraId="1C000000">
      <w:pPr>
        <w:widowControl w:val="1"/>
        <w:spacing w:after="0" w:line="360" w:lineRule="auto"/>
        <w:ind/>
        <w:jc w:val="center"/>
        <w:rPr>
          <w:rFonts w:ascii="Times New Roman" w:hAnsi="Times New Roman"/>
          <w:sz w:val="28"/>
        </w:rPr>
      </w:pPr>
    </w:p>
    <w:p w14:paraId="1D000000">
      <w:pPr>
        <w:widowControl w:val="1"/>
        <w:spacing w:after="0" w:line="360" w:lineRule="auto"/>
        <w:ind/>
        <w:jc w:val="center"/>
        <w:rPr>
          <w:rFonts w:ascii="Times New Roman" w:hAnsi="Times New Roman"/>
          <w:sz w:val="28"/>
        </w:rPr>
      </w:pPr>
    </w:p>
    <w:p w14:paraId="1E000000">
      <w:pPr>
        <w:widowControl w:val="1"/>
        <w:spacing w:after="0" w:line="360" w:lineRule="auto"/>
        <w:ind/>
        <w:jc w:val="center"/>
        <w:rPr>
          <w:rFonts w:ascii="Times New Roman" w:hAnsi="Times New Roman"/>
          <w:sz w:val="28"/>
        </w:rPr>
      </w:pPr>
    </w:p>
    <w:p w14:paraId="1F000000">
      <w:pPr>
        <w:widowControl w:val="1"/>
        <w:spacing w:after="0" w:line="360" w:lineRule="auto"/>
        <w:ind/>
        <w:jc w:val="center"/>
        <w:rPr>
          <w:rFonts w:ascii="Times New Roman" w:hAnsi="Times New Roman"/>
          <w:sz w:val="28"/>
        </w:rPr>
      </w:pPr>
    </w:p>
    <w:p w14:paraId="20000000">
      <w:pPr>
        <w:widowControl w:val="1"/>
        <w:spacing w:after="0" w:line="360" w:lineRule="auto"/>
        <w:ind/>
        <w:jc w:val="center"/>
        <w:rPr>
          <w:rFonts w:ascii="Times New Roman" w:hAnsi="Times New Roman"/>
          <w:sz w:val="28"/>
        </w:rPr>
      </w:pPr>
    </w:p>
    <w:p w14:paraId="21000000">
      <w:pPr>
        <w:widowControl w:val="1"/>
        <w:spacing w:after="0" w:line="240" w:lineRule="auto"/>
        <w:ind/>
        <w:jc w:val="center"/>
        <w:rPr>
          <w:rFonts w:ascii="Times New Roman" w:hAnsi="Times New Roman"/>
          <w:sz w:val="28"/>
        </w:rPr>
      </w:pPr>
    </w:p>
    <w:p w14:paraId="22000000">
      <w:pPr>
        <w:widowControl w:val="1"/>
        <w:spacing w:after="0" w:line="240" w:lineRule="auto"/>
        <w:ind w:firstLine="708" w:left="2832"/>
        <w:rPr>
          <w:rFonts w:ascii="Times New Roman" w:hAnsi="Times New Roman"/>
          <w:sz w:val="24"/>
        </w:rPr>
      </w:pPr>
      <w:r>
        <w:rPr>
          <w:rFonts w:ascii="Times New Roman" w:hAnsi="Times New Roman"/>
          <w:sz w:val="24"/>
        </w:rPr>
        <w:t xml:space="preserve">г. </w:t>
      </w:r>
      <w:r>
        <w:rPr>
          <w:rFonts w:ascii="Times New Roman" w:hAnsi="Times New Roman"/>
          <w:sz w:val="24"/>
        </w:rPr>
        <w:t>Новомосковск</w:t>
      </w:r>
    </w:p>
    <w:p w14:paraId="23000000">
      <w:pPr>
        <w:widowControl w:val="1"/>
        <w:spacing w:after="0" w:line="240" w:lineRule="auto"/>
        <w:ind w:firstLine="708" w:left="2832"/>
        <w:rPr>
          <w:rFonts w:ascii="Times New Roman" w:hAnsi="Times New Roman"/>
          <w:sz w:val="24"/>
        </w:rPr>
      </w:pPr>
      <w:r>
        <w:rPr>
          <w:rFonts w:ascii="Times New Roman" w:hAnsi="Times New Roman"/>
          <w:sz w:val="24"/>
        </w:rPr>
        <w:t xml:space="preserve">           </w:t>
      </w:r>
      <w:r>
        <w:rPr>
          <w:rFonts w:ascii="Times New Roman" w:hAnsi="Times New Roman"/>
          <w:sz w:val="24"/>
        </w:rPr>
        <w:t>2025</w:t>
      </w:r>
      <w:r>
        <w:rPr>
          <w:rFonts w:ascii="Times New Roman" w:hAnsi="Times New Roman"/>
          <w:sz w:val="24"/>
        </w:rPr>
        <w:t xml:space="preserve"> г</w:t>
      </w:r>
    </w:p>
    <w:p w14:paraId="24000000">
      <w:pPr>
        <w:widowControl w:val="1"/>
        <w:spacing w:after="0" w:line="360" w:lineRule="auto"/>
        <w:ind/>
        <w:jc w:val="center"/>
        <w:rPr>
          <w:rFonts w:ascii="Times New Roman" w:hAnsi="Times New Roman"/>
          <w:b w:val="1"/>
          <w:sz w:val="28"/>
        </w:rPr>
      </w:pPr>
      <w:r>
        <w:rPr>
          <w:rFonts w:ascii="Times New Roman" w:hAnsi="Times New Roman"/>
          <w:b w:val="1"/>
          <w:sz w:val="28"/>
        </w:rPr>
        <w:t>Введение</w:t>
      </w:r>
    </w:p>
    <w:p w14:paraId="25000000">
      <w:pPr>
        <w:widowControl w:val="1"/>
        <w:ind w:firstLine="708"/>
        <w:jc w:val="both"/>
        <w:rPr>
          <w:rFonts w:ascii="Times New Roman" w:hAnsi="Times New Roman"/>
          <w:color w:val="000000"/>
          <w:sz w:val="28"/>
          <w:highlight w:val="white"/>
        </w:rPr>
      </w:pPr>
    </w:p>
    <w:p w14:paraId="26000000">
      <w:pPr>
        <w:widowControl w:val="1"/>
        <w:ind w:firstLine="708"/>
        <w:jc w:val="both"/>
        <w:rPr>
          <w:rFonts w:ascii="Times New Roman" w:hAnsi="Times New Roman"/>
          <w:color w:val="000000"/>
          <w:sz w:val="28"/>
          <w:highlight w:val="white"/>
        </w:rPr>
      </w:pPr>
      <w:r>
        <w:rPr>
          <w:rFonts w:ascii="Times New Roman" w:hAnsi="Times New Roman"/>
          <w:color w:val="000000"/>
          <w:sz w:val="28"/>
        </w:rPr>
        <w:t xml:space="preserve">Нечистое интонирование – один из наиболее распространенных недостатков </w:t>
      </w:r>
      <w:r>
        <w:rPr>
          <w:rFonts w:ascii="Times New Roman" w:hAnsi="Times New Roman"/>
          <w:color w:val="000000"/>
          <w:sz w:val="28"/>
        </w:rPr>
        <w:t>у</w:t>
      </w:r>
      <w:r>
        <w:rPr>
          <w:rFonts w:ascii="Times New Roman" w:hAnsi="Times New Roman"/>
          <w:color w:val="000000"/>
          <w:sz w:val="28"/>
        </w:rPr>
        <w:t xml:space="preserve"> обучающихся игре на скрипке. Этот недостаток чаще всего возникает в самом начальном периоде обучения и нередко продолжает сохраняться и в последующие годы. Нет необходимости доказывать, насколько нечистая интонация снижает качество музыкального исполнения, как она тормозит музыкальное и техническое развитие ученика.</w:t>
      </w:r>
    </w:p>
    <w:p w14:paraId="27000000">
      <w:pPr>
        <w:widowControl w:val="1"/>
        <w:spacing w:after="253" w:before="0"/>
        <w:ind w:firstLine="0" w:left="0" w:right="0"/>
        <w:jc w:val="left"/>
        <w:rPr>
          <w:rFonts w:ascii="Times New Roman" w:hAnsi="Times New Roman"/>
          <w:b w:val="0"/>
          <w:i w:val="0"/>
          <w:caps w:val="0"/>
          <w:color w:val="180030"/>
          <w:spacing w:val="0"/>
          <w:sz w:val="28"/>
        </w:rPr>
      </w:pPr>
      <w:r>
        <w:rPr>
          <w:rFonts w:ascii="Times New Roman" w:hAnsi="Times New Roman"/>
          <w:b w:val="0"/>
          <w:i w:val="0"/>
          <w:caps w:val="0"/>
          <w:color w:val="180030"/>
          <w:spacing w:val="0"/>
          <w:sz w:val="28"/>
        </w:rPr>
        <w:t>Для профессиональной игры на скрипке очень важна тонкая настройка музыкального слуха, которая отличается от фортепианного хроматического строя, поэтому скрипачу важно слышать разницу звуков в четверть тона. Если слух недостаточен от природы, то необходимо его развитие.</w:t>
      </w:r>
    </w:p>
    <w:p w14:paraId="28000000">
      <w:pPr>
        <w:widowControl w:val="1"/>
        <w:spacing w:after="253" w:before="0"/>
        <w:ind w:firstLine="0" w:left="0" w:right="0"/>
        <w:jc w:val="left"/>
        <w:rPr>
          <w:rFonts w:ascii="Times New Roman" w:hAnsi="Times New Roman"/>
          <w:b w:val="0"/>
          <w:i w:val="0"/>
          <w:caps w:val="0"/>
          <w:color w:val="180030"/>
          <w:spacing w:val="0"/>
          <w:sz w:val="28"/>
        </w:rPr>
      </w:pPr>
    </w:p>
    <w:p w14:paraId="29000000">
      <w:pPr>
        <w:widowControl w:val="1"/>
        <w:spacing w:after="253" w:before="0"/>
        <w:ind w:firstLine="0" w:left="0" w:right="0"/>
        <w:jc w:val="left"/>
        <w:rPr>
          <w:rFonts w:ascii="Times New Roman" w:hAnsi="Times New Roman"/>
          <w:b w:val="0"/>
          <w:i w:val="0"/>
          <w:caps w:val="0"/>
          <w:color w:val="180030"/>
          <w:spacing w:val="0"/>
          <w:sz w:val="28"/>
        </w:rPr>
      </w:pPr>
    </w:p>
    <w:p w14:paraId="2A000000">
      <w:pPr>
        <w:widowControl w:val="1"/>
        <w:spacing w:after="253" w:before="0"/>
        <w:ind w:firstLine="0" w:left="0" w:right="0"/>
        <w:jc w:val="left"/>
        <w:rPr>
          <w:rFonts w:ascii="Times New Roman" w:hAnsi="Times New Roman"/>
          <w:b w:val="0"/>
          <w:i w:val="0"/>
          <w:caps w:val="0"/>
          <w:color w:val="180030"/>
          <w:spacing w:val="0"/>
          <w:sz w:val="28"/>
        </w:rPr>
      </w:pPr>
    </w:p>
    <w:p w14:paraId="2B000000">
      <w:pPr>
        <w:pStyle w:val="Style_1"/>
        <w:widowControl w:val="1"/>
        <w:ind w:firstLine="708"/>
        <w:rPr>
          <w:color w:val="000000"/>
          <w:sz w:val="28"/>
        </w:rPr>
      </w:pPr>
      <w:r>
        <w:rPr>
          <w:color w:val="000000"/>
          <w:sz w:val="28"/>
        </w:rPr>
        <w:t xml:space="preserve">Качество интонации у начинающего скрипача находится в большой зависимости от правильности усвоения многих других навыков. Ученик должен уметь мысленно представлять тот звук, который ему надлежит извлечь, должен усвоить постановку левой руки, научиться </w:t>
      </w:r>
      <w:r>
        <w:rPr>
          <w:color w:val="000000"/>
          <w:sz w:val="28"/>
        </w:rPr>
        <w:t>правильно</w:t>
      </w:r>
      <w:r>
        <w:rPr>
          <w:color w:val="000000"/>
          <w:sz w:val="28"/>
        </w:rPr>
        <w:t xml:space="preserve"> опускать палец на струну и, наконец, точно ощущать пальцем на грифе место, соответствующее данному звуку. Все эти навыки, как известно, приобретаются постепенно, путём тренировки в определённой </w:t>
      </w:r>
      <w:r>
        <w:rPr>
          <w:color w:val="000000"/>
          <w:sz w:val="28"/>
        </w:rPr>
        <w:t>последовательности</w:t>
      </w:r>
      <w:r>
        <w:rPr>
          <w:color w:val="000000"/>
          <w:sz w:val="28"/>
        </w:rPr>
        <w:t>. Н</w:t>
      </w:r>
      <w:r>
        <w:rPr>
          <w:color w:val="000000"/>
          <w:sz w:val="28"/>
        </w:rPr>
        <w:t>авыки</w:t>
      </w:r>
      <w:r>
        <w:rPr>
          <w:color w:val="000000"/>
          <w:sz w:val="28"/>
        </w:rPr>
        <w:t xml:space="preserve"> чистого интонирования - работа педагога по специальности. Но роль сольфеджио в этом должна быть самая прямая (интонация - один из разделов предмета).</w:t>
      </w:r>
    </w:p>
    <w:p w14:paraId="2C000000">
      <w:pPr>
        <w:widowControl w:val="1"/>
        <w:spacing w:after="0" w:line="240" w:lineRule="auto"/>
        <w:ind w:firstLine="708"/>
        <w:rPr>
          <w:rFonts w:ascii="Times New Roman" w:hAnsi="Times New Roman"/>
          <w:b w:val="1"/>
          <w:color w:val="000000"/>
          <w:sz w:val="28"/>
        </w:rPr>
      </w:pPr>
      <w:r>
        <w:rPr>
          <w:rFonts w:ascii="Times New Roman" w:hAnsi="Times New Roman"/>
          <w:sz w:val="28"/>
        </w:rPr>
        <w:t>Первое с чего нужно начать — предварительная подготовка слуха. Заниматься этим стоит начать заблаговременно до постановки рук. Это может быть пение простых попевок, уже выученных ребенком песен с гармоническим сопровождением на фортепиано. При чем как и в этот период, так и позже — при игре на инструменте. Важно поправлять и направлять ребенка, воспитывать в нем умение правильного интонирования и ни в коем случае не допускать попустительского отношения к фальшивым нотам</w:t>
      </w:r>
      <w:r>
        <w:t xml:space="preserve">. </w:t>
      </w:r>
      <w:r>
        <w:rPr>
          <w:rFonts w:ascii="Times New Roman" w:hAnsi="Times New Roman"/>
          <w:b w:val="0"/>
          <w:i w:val="0"/>
          <w:caps w:val="0"/>
          <w:color w:val="180030"/>
          <w:spacing w:val="0"/>
          <w:sz w:val="28"/>
          <w:highlight w:val="white"/>
        </w:rPr>
        <w:t>Работа над интонацией начинается с пропевания простых песенок, которые даются со словами, наполняющими звуки образным содержанием. Важно сосредотачивать внимание ребенка на высоте звука. Можно дублировать мелодию на фортепиано или на скрипке, петь вместе с ним. Как же объяснить ребенку, что нужно петь «выше» или «ниже»? Не все дети способны сразу услышать попадают они в ноту или нет, и по этому не понимают, что от них требуют. Для развития слуха нужно показывать ребенку ассоциативные примеры и предлагать доступные возрасту упражнения.</w:t>
      </w:r>
    </w:p>
    <w:p w14:paraId="2D000000">
      <w:pPr>
        <w:widowControl w:val="1"/>
        <w:spacing w:after="0" w:line="240" w:lineRule="auto"/>
        <w:ind w:firstLine="708"/>
        <w:rPr>
          <w:rFonts w:ascii="Times New Roman" w:hAnsi="Times New Roman"/>
          <w:b w:val="1"/>
          <w:color w:val="000000"/>
          <w:sz w:val="28"/>
        </w:rPr>
      </w:pPr>
      <w:r>
        <w:rPr>
          <w:rFonts w:ascii="Times New Roman" w:hAnsi="Times New Roman"/>
          <w:color w:val="000000"/>
          <w:sz w:val="28"/>
          <w:highlight w:val="white"/>
        </w:rPr>
        <w:t xml:space="preserve">С приходом в музыкальную школу ученику хочется скорее научиться играть. Поэтому, учитывая психологию ребенка, работа с инструментом </w:t>
      </w:r>
      <w:r>
        <w:rPr>
          <w:rFonts w:ascii="Times New Roman" w:hAnsi="Times New Roman"/>
          <w:color w:val="000000"/>
          <w:sz w:val="28"/>
          <w:highlight w:val="white"/>
        </w:rPr>
        <w:t xml:space="preserve">должна </w:t>
      </w:r>
      <w:r>
        <w:rPr>
          <w:rFonts w:ascii="Times New Roman" w:hAnsi="Times New Roman"/>
          <w:color w:val="000000"/>
          <w:sz w:val="28"/>
          <w:highlight w:val="white"/>
        </w:rPr>
        <w:t>быть</w:t>
      </w:r>
      <w:r>
        <w:rPr>
          <w:rFonts w:ascii="Times New Roman" w:hAnsi="Times New Roman"/>
          <w:color w:val="000000"/>
          <w:sz w:val="28"/>
          <w:highlight w:val="white"/>
        </w:rPr>
        <w:t xml:space="preserve"> начата с первых же уроков, сочетая работу над постановкой с</w:t>
      </w:r>
      <w:r>
        <w:rPr>
          <w:rFonts w:ascii="Times New Roman" w:hAnsi="Times New Roman"/>
          <w:color w:val="000000"/>
          <w:sz w:val="28"/>
        </w:rPr>
        <w:t> </w:t>
      </w:r>
      <w:r>
        <w:rPr>
          <w:rFonts w:ascii="Times New Roman" w:hAnsi="Times New Roman"/>
          <w:b w:val="1"/>
          <w:color w:val="000000"/>
          <w:sz w:val="28"/>
        </w:rPr>
        <w:t>формированием его музыкальных представлений.</w:t>
      </w:r>
    </w:p>
    <w:p w14:paraId="2E000000">
      <w:pPr>
        <w:widowControl w:val="1"/>
        <w:spacing w:after="0" w:line="240" w:lineRule="auto"/>
        <w:ind w:firstLine="708"/>
        <w:rPr>
          <w:rFonts w:ascii="Times New Roman" w:hAnsi="Times New Roman"/>
          <w:color w:val="000000"/>
          <w:sz w:val="28"/>
          <w:highlight w:val="white"/>
        </w:rPr>
      </w:pPr>
      <w:r>
        <w:rPr>
          <w:rFonts w:ascii="Times New Roman" w:hAnsi="Times New Roman"/>
          <w:color w:val="000000"/>
          <w:sz w:val="28"/>
        </w:rPr>
        <w:br/>
      </w:r>
    </w:p>
    <w:p w14:paraId="2F000000">
      <w:pPr>
        <w:widowControl w:val="1"/>
        <w:spacing w:after="0" w:line="240" w:lineRule="auto"/>
        <w:ind w:firstLine="708"/>
        <w:rPr>
          <w:rFonts w:ascii="Times New Roman" w:hAnsi="Times New Roman"/>
          <w:color w:val="000000"/>
          <w:sz w:val="28"/>
          <w:highlight w:val="white"/>
        </w:rPr>
      </w:pPr>
      <w:r>
        <w:rPr>
          <w:rFonts w:ascii="Times New Roman" w:hAnsi="Times New Roman"/>
          <w:color w:val="000000"/>
          <w:sz w:val="28"/>
          <w:highlight w:val="white"/>
        </w:rPr>
        <w:t>С первых же уроков надо вводить ученика в круг музыкальных понятий, постоянно обращать его внимание на различие звуков по высоте и протяженности, различие регистров, направление движения мелодии вверх, вниз или на месте.</w:t>
      </w:r>
      <w:r>
        <w:rPr>
          <w:rFonts w:ascii="Times New Roman" w:hAnsi="Times New Roman"/>
          <w:color w:val="000000"/>
          <w:sz w:val="28"/>
        </w:rPr>
        <w:br/>
      </w:r>
    </w:p>
    <w:p w14:paraId="30000000">
      <w:pPr>
        <w:widowControl w:val="1"/>
        <w:spacing w:after="0" w:line="240" w:lineRule="auto"/>
        <w:ind w:firstLine="708"/>
        <w:rPr>
          <w:rFonts w:ascii="Times New Roman" w:hAnsi="Times New Roman"/>
          <w:color w:val="000000"/>
          <w:sz w:val="28"/>
          <w:highlight w:val="white"/>
        </w:rPr>
      </w:pPr>
      <w:r>
        <w:rPr>
          <w:rFonts w:ascii="Times New Roman" w:hAnsi="Times New Roman"/>
          <w:color w:val="000000"/>
          <w:sz w:val="28"/>
          <w:highlight w:val="white"/>
        </w:rPr>
        <w:t xml:space="preserve">Когда ученик на первых уроках еще не знает названий нот, то можно с ним поиграть в музыкальные диктанты, используя при этом понятные маленькому ребенку ассоциации, где высокие звуки будут принадлежать, например птичке, а низкие слону. Причем играть звуки разной высоты можно и нужно </w:t>
      </w:r>
      <w:r>
        <w:rPr>
          <w:rFonts w:ascii="Times New Roman" w:hAnsi="Times New Roman"/>
          <w:color w:val="000000"/>
          <w:sz w:val="28"/>
          <w:highlight w:val="white"/>
        </w:rPr>
        <w:t>не</w:t>
      </w:r>
      <w:r>
        <w:rPr>
          <w:rFonts w:ascii="Times New Roman" w:hAnsi="Times New Roman"/>
          <w:color w:val="000000"/>
          <w:sz w:val="28"/>
          <w:highlight w:val="white"/>
        </w:rPr>
        <w:t xml:space="preserve"> только на скрипке, но и на фортепиано.</w:t>
      </w:r>
      <w:r>
        <w:rPr>
          <w:rFonts w:ascii="Times New Roman" w:hAnsi="Times New Roman"/>
          <w:color w:val="000000"/>
          <w:sz w:val="28"/>
        </w:rPr>
        <w:br/>
      </w:r>
    </w:p>
    <w:p w14:paraId="31000000">
      <w:pPr>
        <w:widowControl w:val="1"/>
        <w:spacing w:after="0" w:line="240" w:lineRule="auto"/>
        <w:ind w:firstLine="708"/>
        <w:rPr>
          <w:rFonts w:ascii="Times New Roman" w:hAnsi="Times New Roman"/>
          <w:color w:val="000000"/>
          <w:sz w:val="28"/>
          <w:highlight w:val="white"/>
        </w:rPr>
      </w:pPr>
      <w:r>
        <w:rPr>
          <w:rFonts w:ascii="Times New Roman" w:hAnsi="Times New Roman"/>
          <w:color w:val="000000"/>
          <w:sz w:val="28"/>
          <w:highlight w:val="white"/>
        </w:rPr>
        <w:t xml:space="preserve"> </w:t>
      </w:r>
      <w:r>
        <w:rPr>
          <w:rFonts w:ascii="Times New Roman" w:hAnsi="Times New Roman"/>
          <w:b w:val="0"/>
          <w:i w:val="0"/>
          <w:caps w:val="0"/>
          <w:color w:val="180030"/>
          <w:spacing w:val="0"/>
          <w:sz w:val="28"/>
          <w:highlight w:val="white"/>
        </w:rPr>
        <w:t>Так же немаловажную роль в дальнейшей работе над интонацией играет постановка. Правильная постановка - процесс сложный и длительный, требующий от педагога особого внимания к ученику, учета его индивидуальных особенностей. Постановку рук следует сочетать с развитием слуха и слуховых представлений. Очень важна правильная постановка пальцев над грифом, их готовность к падению. Ученик должен научиться различать свободное состояние рук от зажатого.</w:t>
      </w:r>
    </w:p>
    <w:p w14:paraId="32000000">
      <w:pPr>
        <w:widowControl w:val="1"/>
        <w:spacing w:after="0" w:line="240" w:lineRule="auto"/>
        <w:ind w:firstLine="708"/>
        <w:rPr>
          <w:rFonts w:ascii="Lato" w:hAnsi="Lato"/>
          <w:b w:val="0"/>
          <w:i w:val="0"/>
          <w:caps w:val="0"/>
          <w:color w:val="180030"/>
          <w:spacing w:val="0"/>
          <w:sz w:val="23"/>
          <w:highlight w:val="white"/>
        </w:rPr>
      </w:pPr>
    </w:p>
    <w:p w14:paraId="33000000">
      <w:pPr>
        <w:widowControl w:val="1"/>
        <w:spacing w:after="0" w:line="240" w:lineRule="auto"/>
        <w:ind w:firstLine="708"/>
        <w:rPr>
          <w:rFonts w:ascii="Times New Roman" w:hAnsi="Times New Roman"/>
          <w:color w:val="000000"/>
          <w:sz w:val="28"/>
          <w:highlight w:val="white"/>
        </w:rPr>
      </w:pPr>
      <w:r>
        <w:rPr>
          <w:rFonts w:ascii="Times New Roman" w:hAnsi="Times New Roman"/>
          <w:b w:val="0"/>
          <w:i w:val="0"/>
          <w:caps w:val="0"/>
          <w:color w:val="010101"/>
          <w:spacing w:val="0"/>
          <w:sz w:val="28"/>
          <w:highlight w:val="white"/>
        </w:rPr>
        <w:t>Есть дети, которые, не зная нот и интервалов, могут петь «чисто» или подбирать по слуху на инструменте знакомую мелодию. Наша задача — научить ребенка чисто петь и играть по нотам новую, незнакомую мелодию. Без знания соотношений звуков он не сможет этого сделать.</w:t>
      </w:r>
      <w:r>
        <w:rPr>
          <w:rFonts w:ascii="Roboto" w:hAnsi="Roboto"/>
          <w:b w:val="0"/>
          <w:i w:val="0"/>
          <w:caps w:val="0"/>
          <w:color w:val="010101"/>
          <w:spacing w:val="0"/>
          <w:sz w:val="24"/>
          <w:highlight w:val="white"/>
        </w:rPr>
        <w:t xml:space="preserve"> </w:t>
      </w:r>
      <w:r>
        <w:rPr>
          <w:rFonts w:ascii="Times New Roman" w:hAnsi="Times New Roman"/>
          <w:color w:val="000000"/>
          <w:sz w:val="28"/>
          <w:highlight w:val="white"/>
        </w:rPr>
        <w:t xml:space="preserve">Эффективными средствами развития музыкального слуха детей является пение звуков, разучивание песенок, пение их вслух, а потом про себя с </w:t>
      </w:r>
      <w:r>
        <w:rPr>
          <w:rFonts w:ascii="Times New Roman" w:hAnsi="Times New Roman"/>
          <w:color w:val="000000"/>
          <w:sz w:val="28"/>
          <w:highlight w:val="white"/>
        </w:rPr>
        <w:t>пропеванием</w:t>
      </w:r>
      <w:r>
        <w:rPr>
          <w:rFonts w:ascii="Times New Roman" w:hAnsi="Times New Roman"/>
          <w:color w:val="000000"/>
          <w:sz w:val="28"/>
          <w:highlight w:val="white"/>
        </w:rPr>
        <w:t xml:space="preserve"> </w:t>
      </w:r>
      <w:r>
        <w:rPr>
          <w:rFonts w:ascii="Times New Roman" w:hAnsi="Times New Roman"/>
          <w:color w:val="000000"/>
          <w:sz w:val="28"/>
          <w:highlight w:val="white"/>
        </w:rPr>
        <w:t xml:space="preserve"> </w:t>
      </w:r>
      <w:r>
        <w:rPr>
          <w:rFonts w:ascii="Times New Roman" w:hAnsi="Times New Roman"/>
          <w:color w:val="000000"/>
          <w:sz w:val="28"/>
          <w:highlight w:val="white"/>
        </w:rPr>
        <w:t>вслух опорных звуков, подбиранием, транспонированием. Развитие музыкального слуха одновременно с приобретением элементарных навыков игры на инструменте, причем обучение с инструментом способствует формированию музыкально-слуховых представлений, а последние, в свою очередь обуславливают успешное развитие технических навыков.</w:t>
      </w:r>
      <w:r>
        <w:rPr>
          <w:rFonts w:ascii="Times New Roman" w:hAnsi="Times New Roman"/>
          <w:color w:val="000000"/>
          <w:sz w:val="28"/>
        </w:rPr>
        <w:br/>
      </w:r>
      <w:r>
        <w:rPr>
          <w:rFonts w:ascii="Times New Roman" w:hAnsi="Times New Roman"/>
          <w:color w:val="000000"/>
          <w:sz w:val="28"/>
          <w:highlight w:val="white"/>
        </w:rPr>
        <w:t xml:space="preserve">Если ребенок имеет слабые музыкальные данные и может спеть только один звук, целесообразно начинать его развитие его музыкального слуха именно с этого звука (например, песенки на ноте «ля» - «Котик», «Петушок» и так далее). Преподаватель поет или играет вместе с учеником и обращает его внимание на то, что звуки одинаковые, «сливаются». Затем ученик может сыграть эти песенки на скрипке пиццикато, </w:t>
      </w:r>
      <w:r>
        <w:rPr>
          <w:rFonts w:ascii="Times New Roman" w:hAnsi="Times New Roman"/>
          <w:color w:val="000000"/>
          <w:sz w:val="28"/>
          <w:highlight w:val="white"/>
        </w:rPr>
        <w:t>пропевая</w:t>
      </w:r>
      <w:r>
        <w:rPr>
          <w:rFonts w:ascii="Times New Roman" w:hAnsi="Times New Roman"/>
          <w:color w:val="000000"/>
          <w:sz w:val="28"/>
          <w:highlight w:val="white"/>
        </w:rPr>
        <w:t xml:space="preserve"> их про себя, на струнах «ре» и «ля». Педагог предлагает ученику услышать другой звук, расположенный близко к первому («ми бемоль»), сыграв или спев его.</w:t>
      </w:r>
      <w:r>
        <w:rPr>
          <w:rFonts w:ascii="Times New Roman" w:hAnsi="Times New Roman"/>
          <w:color w:val="000000"/>
          <w:sz w:val="28"/>
        </w:rPr>
        <w:br/>
      </w:r>
      <w:r>
        <w:rPr>
          <w:rFonts w:ascii="Times New Roman" w:hAnsi="Times New Roman"/>
          <w:color w:val="000000"/>
          <w:sz w:val="28"/>
          <w:highlight w:val="white"/>
        </w:rPr>
        <w:t xml:space="preserve">Здесь надо добиться, чтобы ученик услышал новый звук, запомнил его и воспроизвел голосом. После усвоения второго звука можно переходить к следующему. Так постепенно расширяется диапазон усвоенных звуков до терции, кварты. После можно петь песенки, содержащие интервалы. Вначале используются короткие мелодии, построенные преимущественно на поступательном движении. Преподаватель знакомит ученика с песней, исполняя ее попеременно голосом, на фортепиано, скрипке (перемена тембра </w:t>
      </w:r>
      <w:r>
        <w:rPr>
          <w:rFonts w:ascii="Times New Roman" w:hAnsi="Times New Roman"/>
          <w:color w:val="000000"/>
          <w:sz w:val="28"/>
          <w:highlight w:val="white"/>
        </w:rPr>
        <w:t>полезна для развития слуха). Ученик разучивает слова и мелодию песни, поет ее с поддержкой до тех пор, пока не начнет интонировать правильно (если он спел не точно, то надо спеть ее еще раз вместе с преподавателем, а потом опять одному). Необходимо настойчиво добиваться чистого интонирования, особенно при пении мажорного тетрахорда, так как выработка правильного представления о звучании тетрахорда очень важна, ибо он способствует расположению пальцев в первой позиции. Петь песенки надо наизусть или по нотам, сначала со словами, а затем с названием звуков. Если ученик точно интонирует выученную песенку в заданной тональности, можно изменить тональность в пределах его голосовых возможностей (ученик поет знакомую песенку со словами от нового звука).</w:t>
      </w:r>
      <w:r>
        <w:rPr>
          <w:rFonts w:ascii="Times New Roman" w:hAnsi="Times New Roman"/>
          <w:color w:val="000000"/>
          <w:sz w:val="28"/>
        </w:rPr>
        <w:br/>
      </w:r>
    </w:p>
    <w:p w14:paraId="34000000">
      <w:pPr>
        <w:widowControl w:val="1"/>
        <w:spacing w:after="0" w:line="240" w:lineRule="auto"/>
        <w:ind w:firstLine="708"/>
        <w:rPr>
          <w:rFonts w:ascii="Times New Roman" w:hAnsi="Times New Roman"/>
          <w:color w:val="000000"/>
          <w:sz w:val="28"/>
          <w:highlight w:val="white"/>
        </w:rPr>
      </w:pPr>
      <w:r>
        <w:rPr>
          <w:rFonts w:ascii="Times New Roman" w:hAnsi="Times New Roman"/>
          <w:b w:val="0"/>
          <w:i w:val="0"/>
          <w:caps w:val="0"/>
          <w:color w:val="010101"/>
          <w:spacing w:val="0"/>
          <w:sz w:val="28"/>
          <w:highlight w:val="white"/>
        </w:rPr>
        <w:t xml:space="preserve">Работу над развитием слуха необходимо проводить параллельно с постановкой каждой руки. Затем, когда слух будет достаточно развит, начать работу над интонацией, то есть опускать палец с извлечением звука при помощи щипка с предварительным пропеванием. Если звук оказался фальшивым, нужно показать ученику, в каком направлении следует подвигать палец, чтобы звук стал выше или ниже, затем все упражнение повторить. Такие же упражнения надо проделать с каждым последующим пальцем. Прочно освоенный на одной струне тетрахорд будет залогом чистого интонирования и на других струнах. Вот почему следует работать над опусканием каждого пальца не торопясь, с предварительным пропеванием требуемого звука, и повторять это упражнение до тех пор, пока оно не будет выполнено безошибочно. Подобным упражнением воспитывается крайне важная для чистого интонирования связь между мысленно представляемым звуком и мышечным ощущением пальца на струне. В этой связи координации и внутреннего слуха с мышечным ощущением пальца на струне, воспроизводящего данный звук, и заключается сущность чистого интонирования. </w:t>
      </w:r>
      <w:r>
        <w:rPr>
          <w:rFonts w:ascii="Times New Roman" w:hAnsi="Times New Roman"/>
          <w:color w:val="000000"/>
          <w:sz w:val="28"/>
          <w:highlight w:val="white"/>
        </w:rPr>
        <w:t xml:space="preserve">Транспонирование заметно активизирует звуковые представления. </w:t>
      </w:r>
      <w:r>
        <w:rPr>
          <w:rFonts w:ascii="Times New Roman" w:hAnsi="Times New Roman"/>
          <w:color w:val="000000"/>
          <w:sz w:val="28"/>
          <w:highlight w:val="white"/>
        </w:rPr>
        <w:t xml:space="preserve">После того, как ученик достаточно чисто поет хотя бы в пределах кварты мажорного тетрахорда, нужно начинать работу над развитием </w:t>
      </w:r>
      <w:r>
        <w:rPr>
          <w:rFonts w:ascii="Times New Roman" w:hAnsi="Times New Roman"/>
          <w:color w:val="000000"/>
          <w:sz w:val="28"/>
          <w:highlight w:val="white"/>
        </w:rPr>
        <w:t>предслышания</w:t>
      </w:r>
      <w:r>
        <w:rPr>
          <w:rFonts w:ascii="Times New Roman" w:hAnsi="Times New Roman"/>
          <w:color w:val="000000"/>
          <w:sz w:val="28"/>
          <w:highlight w:val="white"/>
        </w:rPr>
        <w:t xml:space="preserve">. </w:t>
      </w:r>
      <w:r>
        <w:rPr>
          <w:rFonts w:ascii="Times New Roman" w:hAnsi="Times New Roman"/>
          <w:color w:val="000000"/>
          <w:sz w:val="28"/>
          <w:highlight w:val="white"/>
        </w:rPr>
        <w:t xml:space="preserve"> </w:t>
      </w:r>
      <w:r>
        <w:rPr>
          <w:rFonts w:ascii="Times New Roman" w:hAnsi="Times New Roman"/>
          <w:color w:val="000000"/>
          <w:sz w:val="28"/>
          <w:highlight w:val="white"/>
        </w:rPr>
        <w:t>Например, такое упражнение: пение про себя и вслух основных ступеней мажорного лада; преподаватель проверяет и, если надо, поправляет, добиваясь точной интонации. Постоянно подобные задания можно усложнять, развивая ощущения ладовой взаимосвязи звуков. В классе специального инструмента полезно петь гаммы, трезвучия и так далее, устанавливая, таким образом, связь с занятиями по сольфеджио, которые должны в большей мере способствовать развитию слуховых навыков, необходимых для овладения инструментом. Подбирание по слуху можно вводить уже на самом раннем этапе, первое время – пиццикато, потом смычком. Например, песенка «Дождик» не на пустой струне, а первым пальцем. Ученику предлагается спеть и сыграть эту песенку на фортепиано от ноты «ре», затем подобрать песенку от других звуков. Сыграть песенку на скрипке на струне «ре» и затем на «ля». Этот простейший вид транспонирования обычно не вызывает затруднений, но показывает ученику, что одну и ту же мелодию можно сыграть от разных звуков.</w:t>
      </w:r>
      <w:r>
        <w:rPr>
          <w:rFonts w:ascii="Times New Roman" w:hAnsi="Times New Roman"/>
          <w:color w:val="000000"/>
          <w:sz w:val="28"/>
        </w:rPr>
        <w:t> </w:t>
      </w:r>
      <w:r>
        <w:rPr>
          <w:rFonts w:ascii="Times New Roman" w:hAnsi="Times New Roman"/>
          <w:color w:val="000000"/>
          <w:sz w:val="28"/>
        </w:rPr>
        <w:br/>
      </w:r>
      <w:r>
        <w:rPr>
          <w:rFonts w:ascii="Times New Roman" w:hAnsi="Times New Roman"/>
          <w:color w:val="000000"/>
          <w:sz w:val="28"/>
          <w:highlight w:val="white"/>
        </w:rPr>
        <w:t>При этом надо обратить внимание ученика на то, что песенка сохранила свою мелодию, приобретя новую окраску. После того, как ученик справился с этим заданием, следует предложить ему сыграть ту же песенку от другого звука. Таким образом, ученик с помощью инструмента расширяет свои внутренние слуховые представления.</w:t>
      </w:r>
      <w:r>
        <w:rPr>
          <w:rFonts w:ascii="Times New Roman" w:hAnsi="Times New Roman"/>
          <w:color w:val="000000"/>
          <w:sz w:val="28"/>
        </w:rPr>
        <w:br/>
      </w:r>
      <w:r>
        <w:rPr>
          <w:rFonts w:ascii="Times New Roman" w:hAnsi="Times New Roman"/>
          <w:color w:val="000000"/>
          <w:sz w:val="28"/>
          <w:highlight w:val="white"/>
        </w:rPr>
        <w:t xml:space="preserve">Подбор по слуху на начальном этапе служит промежуточным звеном между пением песенок, изучением нотной грамоты и аппликатуры. Подобрав песенку по слуху, ученик вместе с преподавателем записывает ее. Таким образом, в представлении ученика нота становится графическим символом реального звука. Тогда во время игры по нотам будут возникать следующие связи: вижу (нота), </w:t>
      </w:r>
      <w:r>
        <w:rPr>
          <w:rFonts w:ascii="Times New Roman" w:hAnsi="Times New Roman"/>
          <w:color w:val="000000"/>
          <w:sz w:val="28"/>
          <w:highlight w:val="white"/>
        </w:rPr>
        <w:t>пред</w:t>
      </w:r>
      <w:r>
        <w:rPr>
          <w:rFonts w:ascii="Times New Roman" w:hAnsi="Times New Roman"/>
          <w:color w:val="000000"/>
          <w:sz w:val="28"/>
          <w:highlight w:val="white"/>
        </w:rPr>
        <w:t xml:space="preserve"> слышу (музыкально-слуховые представления), </w:t>
      </w:r>
      <w:r>
        <w:rPr>
          <w:rFonts w:ascii="Times New Roman" w:hAnsi="Times New Roman"/>
          <w:color w:val="000000"/>
          <w:sz w:val="28"/>
          <w:highlight w:val="white"/>
        </w:rPr>
        <w:t xml:space="preserve">играю (игровое движение), слышу и проверяю (последующий слуховой контроль). При таком подходе нотная грамота усваивается в связи со звучанием в единстве зрительных, слуховых и моторных представлений. </w:t>
      </w:r>
    </w:p>
    <w:p w14:paraId="35000000">
      <w:pPr>
        <w:widowControl w:val="1"/>
        <w:spacing w:after="0" w:line="240" w:lineRule="auto"/>
        <w:ind w:firstLine="708"/>
        <w:rPr>
          <w:rFonts w:ascii="Times New Roman" w:hAnsi="Times New Roman"/>
          <w:color w:val="000000"/>
          <w:sz w:val="28"/>
          <w:highlight w:val="white"/>
        </w:rPr>
      </w:pPr>
      <w:r>
        <w:rPr>
          <w:rFonts w:ascii="Times New Roman" w:hAnsi="Times New Roman"/>
          <w:color w:val="000000"/>
          <w:sz w:val="28"/>
          <w:highlight w:val="white"/>
        </w:rPr>
        <w:t>С первых уроков надо воспитывать у ребенка потребность в тщательном слуховом контроле. Если ученик не может оценить собственную интонацию, непопадание на нужный звук нельзя успокаиваться и считать случайностью. В каждом отдельном случае имеется определенная причина неудачи, и задачи преподавателя понять эту причину, найти способ исправления, подсказать ученику технический прием и добиваться точного звучания.</w:t>
      </w:r>
      <w:r>
        <w:rPr>
          <w:rFonts w:ascii="Times New Roman" w:hAnsi="Times New Roman"/>
          <w:color w:val="000000"/>
          <w:sz w:val="28"/>
        </w:rPr>
        <w:br/>
      </w:r>
      <w:r>
        <w:rPr>
          <w:rFonts w:ascii="Times New Roman" w:hAnsi="Times New Roman"/>
          <w:color w:val="000000"/>
          <w:sz w:val="28"/>
          <w:highlight w:val="white"/>
        </w:rPr>
        <w:t>В работе с начинающими надо концентрировать внимание на одной небольшой задач</w:t>
      </w:r>
      <w:r>
        <w:rPr>
          <w:rFonts w:ascii="Times New Roman" w:hAnsi="Times New Roman"/>
          <w:color w:val="000000"/>
          <w:sz w:val="28"/>
          <w:highlight w:val="white"/>
        </w:rPr>
        <w:t>е</w:t>
      </w:r>
      <w:r>
        <w:rPr>
          <w:rFonts w:ascii="Times New Roman" w:hAnsi="Times New Roman"/>
          <w:color w:val="000000"/>
          <w:sz w:val="28"/>
          <w:highlight w:val="white"/>
        </w:rPr>
        <w:t xml:space="preserve">, например, научиться </w:t>
      </w:r>
      <w:r>
        <w:rPr>
          <w:rFonts w:ascii="Times New Roman" w:hAnsi="Times New Roman"/>
          <w:color w:val="000000"/>
          <w:sz w:val="28"/>
          <w:highlight w:val="white"/>
        </w:rPr>
        <w:t>точно</w:t>
      </w:r>
      <w:r>
        <w:rPr>
          <w:rFonts w:ascii="Times New Roman" w:hAnsi="Times New Roman"/>
          <w:color w:val="000000"/>
          <w:sz w:val="28"/>
          <w:highlight w:val="white"/>
        </w:rPr>
        <w:t xml:space="preserve"> играть первым пальцем в первой позиции на расстоянии тона от открытой струны и так далее. Устойчивый результат, может </w:t>
      </w:r>
      <w:r>
        <w:rPr>
          <w:rFonts w:ascii="Times New Roman" w:hAnsi="Times New Roman"/>
          <w:color w:val="000000"/>
          <w:sz w:val="28"/>
          <w:highlight w:val="white"/>
        </w:rPr>
        <w:t>быть</w:t>
      </w:r>
      <w:r>
        <w:rPr>
          <w:rFonts w:ascii="Times New Roman" w:hAnsi="Times New Roman"/>
          <w:color w:val="000000"/>
          <w:sz w:val="28"/>
          <w:highlight w:val="white"/>
        </w:rPr>
        <w:t xml:space="preserve"> достигнут после пения заданных звуков, запоминание их и многократное повторение упражнения пальцем с обязательным слуховым самоконтролем и исправлением фальшивых звуков. </w:t>
      </w:r>
    </w:p>
    <w:p w14:paraId="36000000">
      <w:pPr>
        <w:widowControl w:val="1"/>
        <w:spacing w:after="0" w:line="240" w:lineRule="auto"/>
        <w:ind w:firstLine="708"/>
        <w:rPr>
          <w:rFonts w:ascii="Times New Roman" w:hAnsi="Times New Roman"/>
          <w:color w:val="000000"/>
          <w:sz w:val="28"/>
          <w:highlight w:val="white"/>
        </w:rPr>
      </w:pPr>
      <w:r>
        <w:rPr>
          <w:rFonts w:ascii="Times New Roman" w:hAnsi="Times New Roman"/>
          <w:color w:val="000000"/>
          <w:sz w:val="28"/>
        </w:rPr>
        <w:br/>
      </w:r>
      <w:r>
        <w:rPr>
          <w:rFonts w:ascii="Times New Roman" w:hAnsi="Times New Roman"/>
          <w:b w:val="0"/>
          <w:i w:val="0"/>
          <w:caps w:val="0"/>
          <w:color w:val="010101"/>
          <w:spacing w:val="0"/>
          <w:sz w:val="28"/>
          <w:highlight w:val="white"/>
        </w:rPr>
        <w:t>Как показывает практика, это очень долгий и ненадежный путь к овладению чистой интонацией, так как при такой системе процесс идет как бы в обратном порядке от мышечного ощущения к внешнему слуховому контролю, без непосредственного участия внутреннего слуха. Ученик слышит звук только после того, как он уже его извлек, подыгрывание же на рояле тормозит развитие внутреннего слуха, совершенно необходимого скрипачу</w:t>
      </w:r>
      <w:r>
        <w:rPr>
          <w:rFonts w:ascii="Roboto" w:hAnsi="Roboto"/>
          <w:b w:val="0"/>
          <w:i w:val="0"/>
          <w:caps w:val="0"/>
          <w:color w:val="010101"/>
          <w:spacing w:val="0"/>
          <w:sz w:val="24"/>
          <w:highlight w:val="white"/>
        </w:rPr>
        <w:t xml:space="preserve">. </w:t>
      </w:r>
      <w:r>
        <w:rPr>
          <w:rFonts w:ascii="Times New Roman" w:hAnsi="Times New Roman"/>
          <w:color w:val="000000"/>
          <w:sz w:val="28"/>
          <w:highlight w:val="white"/>
        </w:rPr>
        <w:t>Часто педагог вынужден постоянно поправлять интонацию словами «выше», «ниже» или подыгрывать на фортепиано. Привыкнув руководствоваться указаниями преподавателя, ученик никогда не сможет быть уверенным в точности своей интонации и останется беспомощным в самостоятельности. Поэтому, если в процессе игры появится фальшивый звук, следует задержаться и обратить на него внимание ученика и только после этого можно продолжать игру.</w:t>
      </w:r>
    </w:p>
    <w:p w14:paraId="37000000">
      <w:pPr>
        <w:widowControl w:val="1"/>
        <w:spacing w:after="0" w:line="240" w:lineRule="auto"/>
        <w:ind w:left="3540"/>
        <w:rPr>
          <w:rFonts w:ascii="Times New Roman" w:hAnsi="Times New Roman"/>
          <w:color w:val="000000"/>
          <w:sz w:val="28"/>
          <w:highlight w:val="white"/>
        </w:rPr>
      </w:pPr>
      <w:r>
        <w:rPr>
          <w:rFonts w:ascii="Times New Roman" w:hAnsi="Times New Roman"/>
          <w:color w:val="000000"/>
          <w:sz w:val="28"/>
        </w:rPr>
        <w:br/>
      </w:r>
      <w:r>
        <w:rPr>
          <w:rFonts w:ascii="Times New Roman" w:hAnsi="Times New Roman"/>
          <w:b w:val="1"/>
          <w:color w:val="000000"/>
          <w:sz w:val="28"/>
        </w:rPr>
        <w:t>Вывод</w:t>
      </w:r>
      <w:r>
        <w:rPr>
          <w:rFonts w:ascii="Times New Roman" w:hAnsi="Times New Roman"/>
          <w:color w:val="000000"/>
          <w:sz w:val="28"/>
          <w:highlight w:val="white"/>
        </w:rPr>
        <w:t xml:space="preserve"> </w:t>
      </w:r>
    </w:p>
    <w:p w14:paraId="38000000">
      <w:pPr>
        <w:widowControl w:val="1"/>
        <w:spacing w:after="0" w:line="240" w:lineRule="auto"/>
        <w:ind w:firstLine="708"/>
        <w:rPr>
          <w:rFonts w:ascii="Times New Roman" w:hAnsi="Times New Roman"/>
          <w:sz w:val="28"/>
        </w:rPr>
      </w:pPr>
      <w:r>
        <w:rPr>
          <w:rFonts w:ascii="Times New Roman" w:hAnsi="Times New Roman"/>
          <w:color w:val="000000"/>
          <w:sz w:val="28"/>
          <w:highlight w:val="white"/>
        </w:rPr>
        <w:t>При настойчивой работе над развитием слуховых представлений, ученик получает возможность самостоятельно определять не точные звуки и исправлять их. Чем тщательнее исправлять их, тем тщательнее будет проведена подготовительная работа над развитием музыкально-слуховых представлений, тем успешнее и скорее ученик сможет усваивать в дальнейшем более сложный материал.</w:t>
      </w:r>
      <w:r>
        <w:rPr>
          <w:rFonts w:ascii="Times New Roman" w:hAnsi="Times New Roman"/>
          <w:color w:val="000000"/>
          <w:sz w:val="28"/>
          <w:highlight w:val="white"/>
        </w:rPr>
        <w:t xml:space="preserve"> </w:t>
      </w:r>
      <w:r>
        <w:rPr>
          <w:rFonts w:ascii="Times New Roman" w:hAnsi="Times New Roman"/>
          <w:sz w:val="28"/>
        </w:rPr>
        <w:t xml:space="preserve">Достижение чистоты интонирования и хорошего звучания – непременное условие формирования исполнительского мастерства скрипача. </w:t>
      </w:r>
      <w:r>
        <w:rPr>
          <w:rFonts w:ascii="Times New Roman" w:hAnsi="Times New Roman"/>
          <w:sz w:val="28"/>
        </w:rPr>
        <w:t>Предварительная подготовка музыкального слуха - есть основное условие правильного интонирования и корректирования фальшивых нот. На первых порах полезно перед игрой пропеть мелодию сначала вслух, затем про себя, чтобы ребёнок научился предслышать заранее то, что ему предстоит сыграть. Чтобы соответствующим образом «настроить себя» на необходимые и вполне определённые слуховые предощущения тональности, мотива, высоты отдельного звука, интервала, различные авторы в методических работах указывают на необходимость перед изучением этюда или пьесы проиграть в соответствующей тональности гамму, основное трезвучие, упражнения, дать возможность уху «закрепиться» в тональности.</w:t>
      </w:r>
    </w:p>
    <w:p w14:paraId="39000000">
      <w:pPr>
        <w:widowControl w:val="1"/>
        <w:spacing w:after="0" w:line="240" w:lineRule="auto"/>
        <w:ind w:firstLine="708"/>
        <w:rPr>
          <w:rFonts w:ascii="Times New Roman" w:hAnsi="Times New Roman"/>
          <w:sz w:val="28"/>
        </w:rPr>
      </w:pPr>
    </w:p>
    <w:p w14:paraId="3A000000">
      <w:pPr>
        <w:widowControl w:val="1"/>
        <w:spacing w:after="0" w:line="240" w:lineRule="auto"/>
        <w:ind w:firstLine="708" w:left="1416"/>
        <w:rPr>
          <w:rFonts w:ascii="Times New Roman" w:hAnsi="Times New Roman"/>
          <w:sz w:val="28"/>
        </w:rPr>
      </w:pPr>
      <w:r>
        <w:rPr>
          <w:rFonts w:ascii="Times New Roman" w:hAnsi="Times New Roman"/>
          <w:sz w:val="28"/>
        </w:rPr>
        <w:t>Методическая литература.</w:t>
      </w:r>
    </w:p>
    <w:p w14:paraId="3B000000">
      <w:pPr>
        <w:pStyle w:val="Style_1"/>
        <w:widowControl w:val="1"/>
        <w:spacing w:after="285" w:before="0"/>
        <w:ind/>
        <w:rPr>
          <w:color w:val="000000"/>
          <w:sz w:val="28"/>
        </w:rPr>
      </w:pPr>
    </w:p>
    <w:p w14:paraId="3C000000">
      <w:pPr>
        <w:widowControl w:val="1"/>
        <w:spacing w:after="0"/>
        <w:ind w:firstLine="708"/>
        <w:jc w:val="both"/>
        <w:rPr>
          <w:rFonts w:ascii="Times New Roman" w:hAnsi="Times New Roman"/>
          <w:sz w:val="28"/>
        </w:rPr>
      </w:pPr>
      <w:r>
        <w:rPr>
          <w:rFonts w:ascii="Times New Roman" w:hAnsi="Times New Roman"/>
          <w:sz w:val="28"/>
        </w:rPr>
        <w:t>1</w:t>
      </w:r>
      <w:r>
        <w:rPr>
          <w:rFonts w:ascii="Times New Roman" w:hAnsi="Times New Roman"/>
          <w:sz w:val="28"/>
        </w:rPr>
        <w:t>.Григорьев В</w:t>
      </w:r>
      <w:r>
        <w:rPr>
          <w:rFonts w:ascii="Times New Roman" w:hAnsi="Times New Roman"/>
          <w:sz w:val="28"/>
        </w:rPr>
        <w:t>.</w:t>
      </w:r>
      <w:r>
        <w:rPr>
          <w:rFonts w:ascii="Times New Roman" w:hAnsi="Times New Roman"/>
          <w:sz w:val="28"/>
        </w:rPr>
        <w:t xml:space="preserve"> Методика обуче</w:t>
      </w:r>
      <w:r>
        <w:rPr>
          <w:rFonts w:ascii="Times New Roman" w:hAnsi="Times New Roman"/>
          <w:sz w:val="28"/>
        </w:rPr>
        <w:t>н</w:t>
      </w:r>
      <w:r>
        <w:rPr>
          <w:rFonts w:ascii="Times New Roman" w:hAnsi="Times New Roman"/>
          <w:sz w:val="28"/>
        </w:rPr>
        <w:t xml:space="preserve">ия игре </w:t>
      </w:r>
      <w:r>
        <w:rPr>
          <w:rFonts w:ascii="Times New Roman" w:hAnsi="Times New Roman"/>
          <w:sz w:val="28"/>
        </w:rPr>
        <w:t>н</w:t>
      </w:r>
      <w:r>
        <w:rPr>
          <w:rFonts w:ascii="Times New Roman" w:hAnsi="Times New Roman"/>
          <w:sz w:val="28"/>
        </w:rPr>
        <w:t>а скрипке М.,2007</w:t>
      </w:r>
    </w:p>
    <w:p w14:paraId="3D000000">
      <w:pPr>
        <w:widowControl w:val="1"/>
        <w:spacing w:after="0"/>
        <w:ind w:firstLine="708"/>
        <w:jc w:val="both"/>
        <w:rPr>
          <w:rFonts w:ascii="Times New Roman" w:hAnsi="Times New Roman"/>
          <w:color w:val="000000"/>
          <w:sz w:val="28"/>
          <w:highlight w:val="white"/>
        </w:rPr>
      </w:pPr>
      <w:r>
        <w:rPr>
          <w:rFonts w:ascii="Times New Roman" w:hAnsi="Times New Roman"/>
          <w:sz w:val="28"/>
        </w:rPr>
        <w:t>2</w:t>
      </w:r>
      <w:r>
        <w:rPr>
          <w:rFonts w:ascii="Times New Roman" w:hAnsi="Times New Roman"/>
          <w:sz w:val="28"/>
        </w:rPr>
        <w:t>.Либерман М.</w:t>
      </w:r>
      <w:r>
        <w:rPr>
          <w:rFonts w:ascii="Times New Roman" w:hAnsi="Times New Roman"/>
          <w:sz w:val="28"/>
        </w:rPr>
        <w:t xml:space="preserve"> </w:t>
      </w:r>
      <w:r>
        <w:rPr>
          <w:rFonts w:ascii="Times New Roman" w:hAnsi="Times New Roman"/>
          <w:sz w:val="28"/>
        </w:rPr>
        <w:t xml:space="preserve"> </w:t>
      </w:r>
      <w:r>
        <w:rPr>
          <w:rFonts w:ascii="Times New Roman" w:hAnsi="Times New Roman"/>
          <w:sz w:val="28"/>
        </w:rPr>
        <w:t>Берлянчик</w:t>
      </w:r>
      <w:r>
        <w:rPr>
          <w:rFonts w:ascii="Times New Roman" w:hAnsi="Times New Roman"/>
          <w:sz w:val="28"/>
        </w:rPr>
        <w:t xml:space="preserve">  М.</w:t>
      </w:r>
      <w:r>
        <w:rPr>
          <w:rFonts w:ascii="Times New Roman" w:hAnsi="Times New Roman"/>
          <w:color w:val="000000"/>
          <w:sz w:val="28"/>
          <w:highlight w:val="white"/>
        </w:rPr>
        <w:t xml:space="preserve"> М.: Музыка, 1985</w:t>
      </w:r>
    </w:p>
    <w:p w14:paraId="3E000000">
      <w:pPr>
        <w:widowControl w:val="1"/>
        <w:spacing w:after="0"/>
        <w:ind w:firstLine="708"/>
        <w:jc w:val="both"/>
        <w:rPr>
          <w:rFonts w:ascii="Times New Roman" w:hAnsi="Times New Roman"/>
          <w:sz w:val="28"/>
        </w:rPr>
      </w:pPr>
      <w:r>
        <w:rPr>
          <w:rFonts w:ascii="Times New Roman" w:hAnsi="Times New Roman"/>
          <w:color w:val="000000"/>
          <w:sz w:val="28"/>
          <w:highlight w:val="white"/>
        </w:rPr>
        <w:t>3</w:t>
      </w:r>
      <w:r>
        <w:rPr>
          <w:color w:val="000000"/>
          <w:sz w:val="28"/>
        </w:rPr>
        <w:t>.Мострас К.И</w:t>
      </w:r>
      <w:r>
        <w:rPr>
          <w:rFonts w:ascii="Times New Roman" w:hAnsi="Times New Roman"/>
          <w:sz w:val="28"/>
        </w:rPr>
        <w:t>н</w:t>
      </w:r>
      <w:r>
        <w:rPr>
          <w:rFonts w:ascii="Times New Roman" w:hAnsi="Times New Roman"/>
          <w:sz w:val="28"/>
        </w:rPr>
        <w:t>то</w:t>
      </w:r>
      <w:r>
        <w:rPr>
          <w:rFonts w:ascii="Times New Roman" w:hAnsi="Times New Roman"/>
          <w:sz w:val="28"/>
        </w:rPr>
        <w:t>н</w:t>
      </w:r>
      <w:r>
        <w:rPr>
          <w:rFonts w:ascii="Times New Roman" w:hAnsi="Times New Roman"/>
          <w:sz w:val="28"/>
        </w:rPr>
        <w:t xml:space="preserve">ация </w:t>
      </w:r>
      <w:r>
        <w:rPr>
          <w:rFonts w:ascii="Times New Roman" w:hAnsi="Times New Roman"/>
          <w:sz w:val="28"/>
        </w:rPr>
        <w:t>н</w:t>
      </w:r>
      <w:r>
        <w:rPr>
          <w:rFonts w:ascii="Times New Roman" w:hAnsi="Times New Roman"/>
          <w:sz w:val="28"/>
        </w:rPr>
        <w:t>а скрипке М.,1962</w:t>
      </w:r>
    </w:p>
    <w:p w14:paraId="3F000000">
      <w:pPr>
        <w:widowControl w:val="1"/>
        <w:spacing w:after="253" w:before="0"/>
        <w:ind w:firstLine="0" w:left="0" w:right="0"/>
        <w:jc w:val="left"/>
        <w:rPr>
          <w:rFonts w:ascii="Calibri" w:hAnsi="Calibri"/>
          <w:b w:val="0"/>
          <w:i w:val="0"/>
          <w:caps w:val="0"/>
          <w:color w:val="180030"/>
          <w:spacing w:val="0"/>
          <w:sz w:val="23"/>
        </w:rPr>
      </w:pPr>
      <w:r>
        <w:rPr>
          <w:rFonts w:ascii="Calibri" w:hAnsi="Calibri"/>
          <w:b w:val="0"/>
          <w:i w:val="0"/>
          <w:caps w:val="0"/>
          <w:color w:val="180030"/>
          <w:spacing w:val="0"/>
          <w:sz w:val="23"/>
        </w:rPr>
        <w:t xml:space="preserve">             </w:t>
      </w:r>
      <w:r>
        <w:rPr>
          <w:rFonts w:ascii="Calibri" w:hAnsi="Calibri"/>
          <w:b w:val="0"/>
          <w:i w:val="0"/>
          <w:caps w:val="0"/>
          <w:color w:val="180030"/>
          <w:spacing w:val="0"/>
          <w:sz w:val="28"/>
        </w:rPr>
        <w:t xml:space="preserve"> 4.Скирта Н.А. «Работа над интонацией»</w:t>
      </w:r>
    </w:p>
    <w:p w14:paraId="40000000">
      <w:pPr>
        <w:widowControl w:val="1"/>
        <w:spacing w:after="0"/>
        <w:ind w:firstLine="708"/>
        <w:jc w:val="both"/>
        <w:rPr>
          <w:rFonts w:ascii="Times New Roman" w:hAnsi="Times New Roman"/>
          <w:sz w:val="28"/>
        </w:rPr>
      </w:pPr>
    </w:p>
    <w:p w14:paraId="41000000">
      <w:pPr>
        <w:widowControl w:val="1"/>
        <w:spacing w:after="0"/>
        <w:ind w:firstLine="708"/>
        <w:jc w:val="both"/>
        <w:rPr>
          <w:sz w:val="28"/>
        </w:rPr>
      </w:pPr>
    </w:p>
    <w:p w14:paraId="42000000">
      <w:pPr>
        <w:pStyle w:val="Style_1"/>
        <w:widowControl w:val="1"/>
        <w:spacing w:after="285" w:before="0"/>
        <w:ind/>
        <w:rPr>
          <w:color w:val="000000"/>
          <w:sz w:val="28"/>
        </w:rPr>
      </w:pPr>
    </w:p>
    <w:p w14:paraId="43000000">
      <w:pPr>
        <w:widowControl w:val="1"/>
        <w:ind/>
        <w:jc w:val="center"/>
        <w:rPr>
          <w:rFonts w:ascii="Times New Roman" w:hAnsi="Times New Roman"/>
          <w:b w:val="1"/>
          <w:sz w:val="28"/>
        </w:rPr>
      </w:pPr>
    </w:p>
    <w:p w14:paraId="44000000">
      <w:pPr>
        <w:widowControl w:val="1"/>
        <w:spacing w:after="0" w:line="360" w:lineRule="auto"/>
        <w:ind/>
        <w:jc w:val="center"/>
        <w:rPr>
          <w:rFonts w:ascii="Times New Roman" w:hAnsi="Times New Roman"/>
          <w:sz w:val="28"/>
        </w:rPr>
      </w:pPr>
    </w:p>
    <w:p w14:paraId="45000000">
      <w:pPr>
        <w:widowControl w:val="1"/>
        <w:spacing w:after="0" w:line="240" w:lineRule="auto"/>
        <w:ind/>
        <w:rPr>
          <w:rFonts w:ascii="Times New Roman" w:hAnsi="Times New Roman"/>
          <w:color w:val="000000"/>
          <w:sz w:val="28"/>
        </w:rPr>
      </w:pPr>
    </w:p>
    <w:p w14:paraId="46000000">
      <w:pPr>
        <w:widowControl w:val="1"/>
        <w:spacing w:after="0" w:line="240" w:lineRule="auto"/>
        <w:ind/>
        <w:rPr>
          <w:rFonts w:ascii="Times New Roman" w:hAnsi="Times New Roman"/>
          <w:color w:val="000000"/>
          <w:sz w:val="28"/>
        </w:rPr>
      </w:pPr>
    </w:p>
    <w:p w14:paraId="47000000">
      <w:pPr>
        <w:widowControl w:val="1"/>
        <w:spacing w:after="0" w:line="360" w:lineRule="auto"/>
        <w:ind/>
        <w:jc w:val="both"/>
        <w:rPr>
          <w:rFonts w:ascii="Times New Roman" w:hAnsi="Times New Roman"/>
          <w:sz w:val="28"/>
        </w:rPr>
      </w:pPr>
    </w:p>
    <w:p w14:paraId="48000000">
      <w:pPr>
        <w:rPr>
          <w:rFonts w:ascii="Times New Roman" w:hAnsi="Times New Roman"/>
          <w:sz w:val="28"/>
        </w:rPr>
      </w:pPr>
    </w:p>
    <w:sectPr>
      <w:pgSz w:h="16838" w:orient="portrait" w:w="11906"/>
      <w:pgMar w:bottom="1134" w:footer="708" w:gutter="0" w:header="708" w:left="1701" w:right="850"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widowControl w:val="1"/>
        <w:spacing w:after="200" w:before="0" w:line="276"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2" w:type="paragraph">
    <w:name w:val="Normal"/>
    <w:link w:val="Style_2_ch"/>
    <w:uiPriority w:val="0"/>
    <w:qFormat/>
  </w:style>
  <w:style w:default="1" w:styleId="Style_2_ch" w:type="character">
    <w:name w:val="Normal"/>
    <w:link w:val="Style_2"/>
  </w:style>
  <w:style w:styleId="Style_3" w:type="paragraph">
    <w:name w:val="toc 2"/>
    <w:next w:val="Style_2"/>
    <w:link w:val="Style_3_ch"/>
    <w:uiPriority w:val="39"/>
    <w:pPr>
      <w:widowControl w:val="1"/>
      <w:ind w:firstLine="0" w:left="200"/>
      <w:jc w:val="left"/>
    </w:pPr>
    <w:rPr>
      <w:rFonts w:ascii="XO Thames" w:hAnsi="XO Thames"/>
      <w:sz w:val="28"/>
    </w:rPr>
  </w:style>
  <w:style w:styleId="Style_3_ch" w:type="character">
    <w:name w:val="toc 2"/>
    <w:link w:val="Style_3"/>
    <w:rPr>
      <w:rFonts w:ascii="XO Thames" w:hAnsi="XO Thames"/>
      <w:sz w:val="28"/>
    </w:rPr>
  </w:style>
  <w:style w:styleId="Style_4" w:type="paragraph">
    <w:name w:val="toc 4"/>
    <w:next w:val="Style_2"/>
    <w:link w:val="Style_4_ch"/>
    <w:uiPriority w:val="39"/>
    <w:pPr>
      <w:widowControl w:val="1"/>
      <w:ind w:firstLine="0" w:left="600"/>
      <w:jc w:val="left"/>
    </w:pPr>
    <w:rPr>
      <w:rFonts w:ascii="XO Thames" w:hAnsi="XO Thames"/>
      <w:sz w:val="28"/>
    </w:rPr>
  </w:style>
  <w:style w:styleId="Style_4_ch" w:type="character">
    <w:name w:val="toc 4"/>
    <w:link w:val="Style_4"/>
    <w:rPr>
      <w:rFonts w:ascii="XO Thames" w:hAnsi="XO Thames"/>
      <w:sz w:val="28"/>
    </w:rPr>
  </w:style>
  <w:style w:styleId="Style_5" w:type="paragraph">
    <w:name w:val="toc 6"/>
    <w:next w:val="Style_2"/>
    <w:link w:val="Style_5_ch"/>
    <w:uiPriority w:val="39"/>
    <w:pPr>
      <w:widowControl w:val="1"/>
      <w:ind w:firstLine="0" w:left="1000"/>
      <w:jc w:val="left"/>
    </w:pPr>
    <w:rPr>
      <w:rFonts w:ascii="XO Thames" w:hAnsi="XO Thames"/>
      <w:sz w:val="28"/>
    </w:rPr>
  </w:style>
  <w:style w:styleId="Style_5_ch" w:type="character">
    <w:name w:val="toc 6"/>
    <w:link w:val="Style_5"/>
    <w:rPr>
      <w:rFonts w:ascii="XO Thames" w:hAnsi="XO Thames"/>
      <w:sz w:val="28"/>
    </w:rPr>
  </w:style>
  <w:style w:styleId="Style_6" w:type="paragraph">
    <w:name w:val="toc 7"/>
    <w:next w:val="Style_2"/>
    <w:link w:val="Style_6_ch"/>
    <w:uiPriority w:val="39"/>
    <w:pPr>
      <w:widowControl w:val="1"/>
      <w:ind w:firstLine="0" w:left="1200"/>
      <w:jc w:val="left"/>
    </w:pPr>
    <w:rPr>
      <w:rFonts w:ascii="XO Thames" w:hAnsi="XO Thames"/>
      <w:sz w:val="28"/>
    </w:rPr>
  </w:style>
  <w:style w:styleId="Style_6_ch" w:type="character">
    <w:name w:val="toc 7"/>
    <w:link w:val="Style_6"/>
    <w:rPr>
      <w:rFonts w:ascii="XO Thames" w:hAnsi="XO Thames"/>
      <w:sz w:val="28"/>
    </w:rPr>
  </w:style>
  <w:style w:styleId="Style_7" w:type="paragraph">
    <w:name w:val="Endnote"/>
    <w:link w:val="Style_7_ch"/>
    <w:pPr>
      <w:widowControl w:val="1"/>
      <w:ind w:firstLine="851" w:left="0"/>
      <w:jc w:val="both"/>
    </w:pPr>
    <w:rPr>
      <w:rFonts w:ascii="XO Thames" w:hAnsi="XO Thames"/>
      <w:sz w:val="22"/>
    </w:rPr>
  </w:style>
  <w:style w:styleId="Style_7_ch" w:type="character">
    <w:name w:val="Endnote"/>
    <w:link w:val="Style_7"/>
    <w:rPr>
      <w:rFonts w:ascii="XO Thames" w:hAnsi="XO Thames"/>
      <w:sz w:val="22"/>
    </w:rPr>
  </w:style>
  <w:style w:styleId="Style_8" w:type="paragraph">
    <w:name w:val="heading 3"/>
    <w:next w:val="Style_2"/>
    <w:link w:val="Style_8_ch"/>
    <w:uiPriority w:val="9"/>
    <w:qFormat/>
    <w:pPr>
      <w:widowControl w:val="1"/>
      <w:spacing w:after="120" w:before="120"/>
      <w:ind/>
      <w:jc w:val="both"/>
      <w:outlineLvl w:val="2"/>
    </w:pPr>
    <w:rPr>
      <w:rFonts w:ascii="XO Thames" w:hAnsi="XO Thames"/>
      <w:b w:val="1"/>
      <w:sz w:val="26"/>
    </w:rPr>
  </w:style>
  <w:style w:styleId="Style_8_ch" w:type="character">
    <w:name w:val="heading 3"/>
    <w:link w:val="Style_8"/>
    <w:rPr>
      <w:rFonts w:ascii="XO Thames" w:hAnsi="XO Thames"/>
      <w:b w:val="1"/>
      <w:sz w:val="26"/>
    </w:rPr>
  </w:style>
  <w:style w:styleId="Style_1" w:type="paragraph">
    <w:name w:val="Normal (Web)"/>
    <w:basedOn w:val="Style_2"/>
    <w:link w:val="Style_1_ch"/>
    <w:pPr>
      <w:widowControl w:val="1"/>
      <w:spacing w:afterAutospacing="on" w:beforeAutospacing="on" w:line="240" w:lineRule="auto"/>
      <w:ind/>
    </w:pPr>
    <w:rPr>
      <w:rFonts w:ascii="Times New Roman" w:hAnsi="Times New Roman"/>
      <w:sz w:val="24"/>
    </w:rPr>
  </w:style>
  <w:style w:styleId="Style_1_ch" w:type="character">
    <w:name w:val="Normal (Web)"/>
    <w:basedOn w:val="Style_2_ch"/>
    <w:link w:val="Style_1"/>
    <w:rPr>
      <w:rFonts w:ascii="Times New Roman" w:hAnsi="Times New Roman"/>
      <w:sz w:val="24"/>
    </w:rPr>
  </w:style>
  <w:style w:styleId="Style_9" w:type="paragraph">
    <w:name w:val="toc 3"/>
    <w:next w:val="Style_2"/>
    <w:link w:val="Style_9_ch"/>
    <w:uiPriority w:val="39"/>
    <w:pPr>
      <w:widowControl w:val="1"/>
      <w:ind w:firstLine="0" w:left="400"/>
      <w:jc w:val="left"/>
    </w:pPr>
    <w:rPr>
      <w:rFonts w:ascii="XO Thames" w:hAnsi="XO Thames"/>
      <w:sz w:val="28"/>
    </w:rPr>
  </w:style>
  <w:style w:styleId="Style_9_ch" w:type="character">
    <w:name w:val="toc 3"/>
    <w:link w:val="Style_9"/>
    <w:rPr>
      <w:rFonts w:ascii="XO Thames" w:hAnsi="XO Thames"/>
      <w:sz w:val="28"/>
    </w:rPr>
  </w:style>
  <w:style w:styleId="Style_10" w:type="paragraph">
    <w:name w:val="heading 5"/>
    <w:next w:val="Style_2"/>
    <w:link w:val="Style_10_ch"/>
    <w:uiPriority w:val="9"/>
    <w:qFormat/>
    <w:pPr>
      <w:widowControl w:val="1"/>
      <w:spacing w:after="120" w:before="120"/>
      <w:ind/>
      <w:jc w:val="both"/>
      <w:outlineLvl w:val="4"/>
    </w:pPr>
    <w:rPr>
      <w:rFonts w:ascii="XO Thames" w:hAnsi="XO Thames"/>
      <w:b w:val="1"/>
      <w:sz w:val="22"/>
    </w:rPr>
  </w:style>
  <w:style w:styleId="Style_10_ch" w:type="character">
    <w:name w:val="heading 5"/>
    <w:link w:val="Style_10"/>
    <w:rPr>
      <w:rFonts w:ascii="XO Thames" w:hAnsi="XO Thames"/>
      <w:b w:val="1"/>
      <w:sz w:val="22"/>
    </w:rPr>
  </w:style>
  <w:style w:styleId="Style_11" w:type="paragraph">
    <w:name w:val="heading 1"/>
    <w:next w:val="Style_2"/>
    <w:link w:val="Style_11_ch"/>
    <w:uiPriority w:val="9"/>
    <w:qFormat/>
    <w:pPr>
      <w:widowControl w:val="1"/>
      <w:spacing w:after="120" w:before="120"/>
      <w:ind/>
      <w:jc w:val="both"/>
      <w:outlineLvl w:val="0"/>
    </w:pPr>
    <w:rPr>
      <w:rFonts w:ascii="XO Thames" w:hAnsi="XO Thames"/>
      <w:b w:val="1"/>
      <w:sz w:val="32"/>
    </w:rPr>
  </w:style>
  <w:style w:styleId="Style_11_ch" w:type="character">
    <w:name w:val="heading 1"/>
    <w:link w:val="Style_11"/>
    <w:rPr>
      <w:rFonts w:ascii="XO Thames" w:hAnsi="XO Thames"/>
      <w:b w:val="1"/>
      <w:sz w:val="32"/>
    </w:rPr>
  </w:style>
  <w:style w:styleId="Style_12" w:type="paragraph">
    <w:name w:val="Hyperlink"/>
    <w:link w:val="Style_12_ch"/>
    <w:rPr>
      <w:color w:val="0000FF"/>
      <w:u w:val="single"/>
    </w:rPr>
  </w:style>
  <w:style w:styleId="Style_12_ch" w:type="character">
    <w:name w:val="Hyperlink"/>
    <w:link w:val="Style_12"/>
    <w:rPr>
      <w:color w:val="0000FF"/>
      <w:u w:val="single"/>
    </w:rPr>
  </w:style>
  <w:style w:styleId="Style_13" w:type="paragraph">
    <w:name w:val="Footnote"/>
    <w:link w:val="Style_13_ch"/>
    <w:pPr>
      <w:widowControl w:val="1"/>
      <w:ind w:firstLine="851" w:left="0"/>
      <w:jc w:val="both"/>
    </w:pPr>
    <w:rPr>
      <w:rFonts w:ascii="XO Thames" w:hAnsi="XO Thames"/>
      <w:sz w:val="22"/>
    </w:rPr>
  </w:style>
  <w:style w:styleId="Style_13_ch" w:type="character">
    <w:name w:val="Footnote"/>
    <w:link w:val="Style_13"/>
    <w:rPr>
      <w:rFonts w:ascii="XO Thames" w:hAnsi="XO Thames"/>
      <w:sz w:val="22"/>
    </w:rPr>
  </w:style>
  <w:style w:styleId="Style_14" w:type="paragraph">
    <w:name w:val="toc 1"/>
    <w:next w:val="Style_2"/>
    <w:link w:val="Style_14_ch"/>
    <w:uiPriority w:val="39"/>
    <w:pPr>
      <w:widowControl w:val="1"/>
      <w:ind w:firstLine="0" w:left="0"/>
      <w:jc w:val="left"/>
    </w:pPr>
    <w:rPr>
      <w:rFonts w:ascii="XO Thames" w:hAnsi="XO Thames"/>
      <w:b w:val="1"/>
      <w:sz w:val="28"/>
    </w:rPr>
  </w:style>
  <w:style w:styleId="Style_14_ch" w:type="character">
    <w:name w:val="toc 1"/>
    <w:link w:val="Style_14"/>
    <w:rPr>
      <w:rFonts w:ascii="XO Thames" w:hAnsi="XO Thames"/>
      <w:b w:val="1"/>
      <w:sz w:val="28"/>
    </w:rPr>
  </w:style>
  <w:style w:styleId="Style_15" w:type="paragraph">
    <w:name w:val="Header and Footer"/>
    <w:link w:val="Style_15_ch"/>
    <w:pPr>
      <w:widowControl w:val="1"/>
      <w:spacing w:line="240" w:lineRule="auto"/>
      <w:ind/>
      <w:jc w:val="both"/>
    </w:pPr>
    <w:rPr>
      <w:rFonts w:ascii="XO Thames" w:hAnsi="XO Thames"/>
      <w:sz w:val="28"/>
    </w:rPr>
  </w:style>
  <w:style w:styleId="Style_15_ch" w:type="character">
    <w:name w:val="Header and Footer"/>
    <w:link w:val="Style_15"/>
    <w:rPr>
      <w:rFonts w:ascii="XO Thames" w:hAnsi="XO Thames"/>
      <w:sz w:val="28"/>
    </w:rPr>
  </w:style>
  <w:style w:styleId="Style_16" w:type="paragraph">
    <w:name w:val="Default Paragraph Font"/>
    <w:link w:val="Style_16_ch"/>
  </w:style>
  <w:style w:styleId="Style_16_ch" w:type="character">
    <w:name w:val="Default Paragraph Font"/>
    <w:link w:val="Style_16"/>
  </w:style>
  <w:style w:styleId="Style_17" w:type="paragraph">
    <w:name w:val="toc 9"/>
    <w:next w:val="Style_2"/>
    <w:link w:val="Style_17_ch"/>
    <w:uiPriority w:val="39"/>
    <w:pPr>
      <w:widowControl w:val="1"/>
      <w:ind w:firstLine="0" w:left="1600"/>
      <w:jc w:val="left"/>
    </w:pPr>
    <w:rPr>
      <w:rFonts w:ascii="XO Thames" w:hAnsi="XO Thames"/>
      <w:sz w:val="28"/>
    </w:rPr>
  </w:style>
  <w:style w:styleId="Style_17_ch" w:type="character">
    <w:name w:val="toc 9"/>
    <w:link w:val="Style_17"/>
    <w:rPr>
      <w:rFonts w:ascii="XO Thames" w:hAnsi="XO Thames"/>
      <w:sz w:val="28"/>
    </w:rPr>
  </w:style>
  <w:style w:styleId="Style_18" w:type="paragraph">
    <w:name w:val="List Paragraph"/>
    <w:basedOn w:val="Style_2"/>
    <w:link w:val="Style_18_ch"/>
    <w:pPr>
      <w:widowControl w:val="1"/>
      <w:ind w:left="720"/>
      <w:contextualSpacing w:val="1"/>
    </w:pPr>
  </w:style>
  <w:style w:styleId="Style_18_ch" w:type="character">
    <w:name w:val="List Paragraph"/>
    <w:basedOn w:val="Style_2_ch"/>
    <w:link w:val="Style_18"/>
  </w:style>
  <w:style w:styleId="Style_19" w:type="paragraph">
    <w:name w:val="toc 8"/>
    <w:next w:val="Style_2"/>
    <w:link w:val="Style_19_ch"/>
    <w:uiPriority w:val="39"/>
    <w:pPr>
      <w:widowControl w:val="1"/>
      <w:ind w:firstLine="0" w:left="1400"/>
      <w:jc w:val="left"/>
    </w:pPr>
    <w:rPr>
      <w:rFonts w:ascii="XO Thames" w:hAnsi="XO Thames"/>
      <w:sz w:val="28"/>
    </w:rPr>
  </w:style>
  <w:style w:styleId="Style_19_ch" w:type="character">
    <w:name w:val="toc 8"/>
    <w:link w:val="Style_19"/>
    <w:rPr>
      <w:rFonts w:ascii="XO Thames" w:hAnsi="XO Thames"/>
      <w:sz w:val="28"/>
    </w:rPr>
  </w:style>
  <w:style w:styleId="Style_20" w:type="paragraph">
    <w:name w:val="toc 5"/>
    <w:next w:val="Style_2"/>
    <w:link w:val="Style_20_ch"/>
    <w:uiPriority w:val="39"/>
    <w:pPr>
      <w:widowControl w:val="1"/>
      <w:ind w:firstLine="0" w:left="800"/>
      <w:jc w:val="left"/>
    </w:pPr>
    <w:rPr>
      <w:rFonts w:ascii="XO Thames" w:hAnsi="XO Thames"/>
      <w:sz w:val="28"/>
    </w:rPr>
  </w:style>
  <w:style w:styleId="Style_20_ch" w:type="character">
    <w:name w:val="toc 5"/>
    <w:link w:val="Style_20"/>
    <w:rPr>
      <w:rFonts w:ascii="XO Thames" w:hAnsi="XO Thames"/>
      <w:sz w:val="28"/>
    </w:rPr>
  </w:style>
  <w:style w:styleId="Style_21" w:type="paragraph">
    <w:name w:val="Subtitle"/>
    <w:next w:val="Style_2"/>
    <w:link w:val="Style_21_ch"/>
    <w:uiPriority w:val="11"/>
    <w:qFormat/>
    <w:pPr>
      <w:widowControl w:val="1"/>
      <w:ind/>
      <w:jc w:val="both"/>
    </w:pPr>
    <w:rPr>
      <w:rFonts w:ascii="XO Thames" w:hAnsi="XO Thames"/>
      <w:i w:val="1"/>
      <w:sz w:val="24"/>
    </w:rPr>
  </w:style>
  <w:style w:styleId="Style_21_ch" w:type="character">
    <w:name w:val="Subtitle"/>
    <w:link w:val="Style_21"/>
    <w:rPr>
      <w:rFonts w:ascii="XO Thames" w:hAnsi="XO Thames"/>
      <w:i w:val="1"/>
      <w:sz w:val="24"/>
    </w:rPr>
  </w:style>
  <w:style w:styleId="Style_22" w:type="paragraph">
    <w:name w:val="Title"/>
    <w:next w:val="Style_2"/>
    <w:link w:val="Style_22_ch"/>
    <w:uiPriority w:val="10"/>
    <w:qFormat/>
    <w:pPr>
      <w:widowControl w:val="1"/>
      <w:spacing w:after="567" w:before="567"/>
      <w:ind/>
      <w:jc w:val="center"/>
    </w:pPr>
    <w:rPr>
      <w:rFonts w:ascii="XO Thames" w:hAnsi="XO Thames"/>
      <w:b w:val="1"/>
      <w:caps w:val="1"/>
      <w:sz w:val="40"/>
    </w:rPr>
  </w:style>
  <w:style w:styleId="Style_22_ch" w:type="character">
    <w:name w:val="Title"/>
    <w:link w:val="Style_22"/>
    <w:rPr>
      <w:rFonts w:ascii="XO Thames" w:hAnsi="XO Thames"/>
      <w:b w:val="1"/>
      <w:caps w:val="1"/>
      <w:sz w:val="40"/>
    </w:rPr>
  </w:style>
  <w:style w:styleId="Style_23" w:type="paragraph">
    <w:name w:val="heading 4"/>
    <w:next w:val="Style_2"/>
    <w:link w:val="Style_23_ch"/>
    <w:uiPriority w:val="9"/>
    <w:qFormat/>
    <w:pPr>
      <w:widowControl w:val="1"/>
      <w:spacing w:after="120" w:before="120"/>
      <w:ind/>
      <w:jc w:val="both"/>
      <w:outlineLvl w:val="3"/>
    </w:pPr>
    <w:rPr>
      <w:rFonts w:ascii="XO Thames" w:hAnsi="XO Thames"/>
      <w:b w:val="1"/>
      <w:sz w:val="24"/>
    </w:rPr>
  </w:style>
  <w:style w:styleId="Style_23_ch" w:type="character">
    <w:name w:val="heading 4"/>
    <w:link w:val="Style_23"/>
    <w:rPr>
      <w:rFonts w:ascii="XO Thames" w:hAnsi="XO Thames"/>
      <w:b w:val="1"/>
      <w:sz w:val="24"/>
    </w:rPr>
  </w:style>
  <w:style w:styleId="Style_24" w:type="paragraph">
    <w:name w:val="heading 2"/>
    <w:next w:val="Style_2"/>
    <w:link w:val="Style_24_ch"/>
    <w:uiPriority w:val="9"/>
    <w:qFormat/>
    <w:pPr>
      <w:widowControl w:val="1"/>
      <w:spacing w:after="120" w:before="120"/>
      <w:ind/>
      <w:jc w:val="both"/>
      <w:outlineLvl w:val="1"/>
    </w:pPr>
    <w:rPr>
      <w:rFonts w:ascii="XO Thames" w:hAnsi="XO Thames"/>
      <w:b w:val="1"/>
      <w:sz w:val="28"/>
    </w:rPr>
  </w:style>
  <w:style w:styleId="Style_24_ch" w:type="character">
    <w:name w:val="heading 2"/>
    <w:link w:val="Style_24"/>
    <w:rPr>
      <w:rFonts w:ascii="XO Thames" w:hAnsi="XO Thames"/>
      <w:b w:val="1"/>
      <w:sz w:val="28"/>
    </w:rPr>
  </w:style>
  <w:style w:default="1" w:styleId="Style_25"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theme/theme1.xml" Type="http://schemas.openxmlformats.org/officeDocument/2006/relationships/theme"/>
  <Relationship Id="rId1" Target="fontTable.xml" Type="http://schemas.openxmlformats.org/officeDocument/2006/relationships/fontTable"/>
  <Relationship Id="rId2" Target="settings.xml" Type="http://schemas.openxmlformats.org/officeDocument/2006/relationships/settings"/>
  <Relationship Id="rId3" Target="styles.xml" Type="http://schemas.openxmlformats.org/officeDocument/2006/relationships/styles"/>
  <Relationship Id="rId4" Target="stylesWithEffects.xml" Type="http://schemas.microsoft.com/office/2007/relationships/stylesWithEffects"/>
  <Relationship Id="rId5" Target="webSettings.xml" Type="http://schemas.openxmlformats.org/officeDocument/2006/relationships/webSetting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MyOffice-CoreFramework-Windows/36</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2025-05-19T19:22:52Z</dcterms:created>
  <dcterms:modified xsi:type="dcterms:W3CDTF">2025-08-29T06:39:12Z</dcterms:modified>
</cp:coreProperties>
</file>