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73" w:rsidRDefault="001D7A73" w:rsidP="001D7A73">
      <w:pPr>
        <w:pStyle w:val="a3"/>
        <w:spacing w:line="360" w:lineRule="auto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0061A8">
        <w:rPr>
          <w:rStyle w:val="a5"/>
          <w:rFonts w:ascii="Times New Roman" w:hAnsi="Times New Roman" w:cs="Times New Roman"/>
          <w:sz w:val="28"/>
          <w:szCs w:val="28"/>
        </w:rPr>
        <w:t>Угловое соединение деревянных брусьев: новое слово в строительстве</w:t>
      </w:r>
    </w:p>
    <w:p w:rsidR="006626FD" w:rsidRDefault="006626FD"/>
    <w:p w:rsidR="006626FD" w:rsidRPr="006626FD" w:rsidRDefault="00DD2B76" w:rsidP="006626F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2B76">
        <w:t xml:space="preserve"> </w:t>
      </w:r>
      <w:r w:rsidR="001D7A73">
        <w:tab/>
      </w:r>
      <w:r w:rsidRPr="00DD2B76">
        <w:rPr>
          <w:rFonts w:ascii="Times New Roman" w:hAnsi="Times New Roman" w:cs="Times New Roman"/>
          <w:sz w:val="28"/>
          <w:szCs w:val="28"/>
          <w:lang w:eastAsia="ru-RU"/>
        </w:rPr>
        <w:t xml:space="preserve">В последние годы наблюдается растущий интерес к применению клееного бруса в строительной сфере. </w:t>
      </w:r>
      <w:r w:rsidR="006626FD" w:rsidRPr="006626FD">
        <w:rPr>
          <w:rFonts w:ascii="Times New Roman" w:hAnsi="Times New Roman" w:cs="Times New Roman"/>
          <w:sz w:val="28"/>
          <w:szCs w:val="28"/>
          <w:lang w:eastAsia="ru-RU"/>
        </w:rPr>
        <w:t xml:space="preserve"> Клееный брус является одним из наиболее востребованных материалов в строительстве благодаря своей легкости, высокой прочности на сжатие и небольшой теплопередаче. Эффективность его использования во многом зависит от правильного выбора соединений, которые должны обеспечивать надежность и прочность конструкций на протяжении всего их эксплуатационного срока</w:t>
      </w:r>
      <w:r w:rsidR="00CC4FF6" w:rsidRPr="00CC4FF6">
        <w:rPr>
          <w:rFonts w:ascii="Times New Roman" w:hAnsi="Times New Roman" w:cs="Times New Roman"/>
          <w:sz w:val="28"/>
          <w:szCs w:val="28"/>
          <w:lang w:eastAsia="ru-RU"/>
        </w:rPr>
        <w:t xml:space="preserve"> [1]</w:t>
      </w:r>
      <w:r w:rsidR="006626FD" w:rsidRPr="006626F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26FD" w:rsidRDefault="006626FD" w:rsidP="006626F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26FD">
        <w:rPr>
          <w:rFonts w:ascii="Times New Roman" w:hAnsi="Times New Roman" w:cs="Times New Roman"/>
          <w:sz w:val="28"/>
          <w:szCs w:val="28"/>
          <w:lang w:eastAsia="ru-RU"/>
        </w:rPr>
        <w:t>Существующие методы соединения клееного бруса, несмотря на их распространенность, не всегда могут обеспечить необходимую прочность и теплоизоляционные характеристики.</w:t>
      </w:r>
    </w:p>
    <w:p w:rsidR="00DD2B76" w:rsidRDefault="006626FD" w:rsidP="006626F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26FD">
        <w:rPr>
          <w:rFonts w:ascii="Times New Roman" w:hAnsi="Times New Roman" w:cs="Times New Roman"/>
          <w:sz w:val="28"/>
          <w:szCs w:val="28"/>
          <w:lang w:eastAsia="ru-RU"/>
        </w:rPr>
        <w:t>Разработка нестандартных форм профилей,</w:t>
      </w:r>
      <w:r w:rsidRPr="006626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2B76" w:rsidRPr="00DD2B76">
        <w:rPr>
          <w:rFonts w:ascii="Times New Roman" w:hAnsi="Times New Roman" w:cs="Times New Roman"/>
          <w:sz w:val="28"/>
          <w:szCs w:val="28"/>
          <w:lang w:eastAsia="ru-RU"/>
        </w:rPr>
        <w:t>инновационных методов соединения и профилирования клееного бруса является важной и актуальной задачей</w:t>
      </w:r>
      <w:proofErr w:type="gramStart"/>
      <w:r w:rsidR="00DD2B7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D2B76" w:rsidRPr="00DD2B76">
        <w:t xml:space="preserve"> </w:t>
      </w:r>
      <w:r w:rsidR="00DD2B7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D2B76" w:rsidRPr="00DD2B76">
        <w:rPr>
          <w:rFonts w:ascii="Times New Roman" w:hAnsi="Times New Roman" w:cs="Times New Roman"/>
          <w:sz w:val="28"/>
          <w:szCs w:val="28"/>
          <w:lang w:eastAsia="ru-RU"/>
        </w:rPr>
        <w:t xml:space="preserve">спользование новых типов профилей позволит достичь лучших результатов в области теплоизоляции, уменьшая </w:t>
      </w:r>
      <w:proofErr w:type="spellStart"/>
      <w:r w:rsidR="00DD2B76" w:rsidRPr="00DD2B76">
        <w:rPr>
          <w:rFonts w:ascii="Times New Roman" w:hAnsi="Times New Roman" w:cs="Times New Roman"/>
          <w:sz w:val="28"/>
          <w:szCs w:val="28"/>
          <w:lang w:eastAsia="ru-RU"/>
        </w:rPr>
        <w:t>теплопотери</w:t>
      </w:r>
      <w:proofErr w:type="spellEnd"/>
      <w:r w:rsidR="00DD2B76" w:rsidRPr="00DD2B76">
        <w:rPr>
          <w:rFonts w:ascii="Times New Roman" w:hAnsi="Times New Roman" w:cs="Times New Roman"/>
          <w:sz w:val="28"/>
          <w:szCs w:val="28"/>
          <w:lang w:eastAsia="ru-RU"/>
        </w:rPr>
        <w:t xml:space="preserve"> и создавая более комфортные условия для проживания в зданиях, построенных из клееного бруса.</w:t>
      </w:r>
    </w:p>
    <w:p w:rsidR="00861C5A" w:rsidRPr="000061A8" w:rsidRDefault="00861C5A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1A8">
        <w:rPr>
          <w:rFonts w:ascii="Times New Roman" w:hAnsi="Times New Roman" w:cs="Times New Roman"/>
          <w:sz w:val="28"/>
          <w:szCs w:val="28"/>
        </w:rPr>
        <w:t>В современном строительстве существует множество технологий и решений, направленных на повышение качества и эффективности возведения зданий. Одним из таких инновационных подходов является разработанное</w:t>
      </w:r>
      <w:r>
        <w:rPr>
          <w:rFonts w:ascii="Times New Roman" w:hAnsi="Times New Roman" w:cs="Times New Roman"/>
          <w:sz w:val="28"/>
          <w:szCs w:val="28"/>
        </w:rPr>
        <w:t xml:space="preserve"> автором</w:t>
      </w:r>
      <w:r w:rsidRPr="000061A8">
        <w:rPr>
          <w:rFonts w:ascii="Times New Roman" w:hAnsi="Times New Roman" w:cs="Times New Roman"/>
          <w:sz w:val="28"/>
          <w:szCs w:val="28"/>
        </w:rPr>
        <w:t xml:space="preserve"> угловое соединение деревянных брусьев, которое найдёт широкое применение в малоэтажном строительстве для сооружения наружных стен и внутренних перегородок.</w:t>
      </w:r>
    </w:p>
    <w:p w:rsidR="00861C5A" w:rsidRDefault="00861C5A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1A8">
        <w:rPr>
          <w:rFonts w:ascii="Times New Roman" w:hAnsi="Times New Roman" w:cs="Times New Roman"/>
          <w:sz w:val="28"/>
          <w:szCs w:val="28"/>
        </w:rPr>
        <w:t>Потребность в создании простого, но прочного и энергосберегающего углового соединения возникла из-за необходимости снижения трудоемкости его изготовления и упрощения процесса монтажа. Традиционные методы соединения брусьев часто сопровождались значительными временными и физическими затратами, а также не всегда обеспечивали достаточную герметичность и устойчивость конструкции.</w:t>
      </w:r>
    </w:p>
    <w:p w:rsidR="005D7289" w:rsidRDefault="00861C5A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1A8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Разработанное угловое соединение деревянных брусьев основано на принципе «выступ-впадина». 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В процессе обработки деревянных брусьев часто применяются различные методы для придания им специфических форм и характеристик. Один из таких методов — выполнение диагональных срезов под одинаковым углом на двух перпендикулярно расположенных брусьях. Этот подход позволяет создать </w:t>
      </w:r>
      <w:r w:rsidR="005D7289">
        <w:rPr>
          <w:rFonts w:ascii="Times New Roman" w:hAnsi="Times New Roman" w:cs="Times New Roman"/>
          <w:sz w:val="28"/>
          <w:szCs w:val="28"/>
        </w:rPr>
        <w:t>угловые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 конструкции и элементы, которые находят применение в строительстве, дизайне и других областях</w:t>
      </w:r>
      <w:r w:rsidR="00CB2729">
        <w:rPr>
          <w:rFonts w:ascii="Times New Roman" w:hAnsi="Times New Roman" w:cs="Times New Roman"/>
          <w:sz w:val="28"/>
          <w:szCs w:val="28"/>
        </w:rPr>
        <w:t>.</w:t>
      </w:r>
    </w:p>
    <w:p w:rsidR="00861C5A" w:rsidRDefault="001D7A73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5D85855" wp14:editId="47C19097">
            <wp:simplePos x="0" y="0"/>
            <wp:positionH relativeFrom="column">
              <wp:posOffset>110490</wp:posOffset>
            </wp:positionH>
            <wp:positionV relativeFrom="paragraph">
              <wp:posOffset>1657350</wp:posOffset>
            </wp:positionV>
            <wp:extent cx="5848350" cy="3609975"/>
            <wp:effectExtent l="0" t="0" r="0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C5A" w:rsidRPr="000061A8">
        <w:rPr>
          <w:rFonts w:ascii="Times New Roman" w:hAnsi="Times New Roman" w:cs="Times New Roman"/>
          <w:sz w:val="28"/>
          <w:szCs w:val="28"/>
        </w:rPr>
        <w:t>На двух перпендикулярно расположенных брусьях</w:t>
      </w:r>
      <w:r w:rsidR="00CB2729">
        <w:rPr>
          <w:rFonts w:ascii="Times New Roman" w:hAnsi="Times New Roman" w:cs="Times New Roman"/>
          <w:sz w:val="28"/>
          <w:szCs w:val="28"/>
        </w:rPr>
        <w:t xml:space="preserve"> (1) и (2)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выполняются диагональные срезы</w:t>
      </w:r>
      <w:r w:rsidR="00CB2729">
        <w:rPr>
          <w:rFonts w:ascii="Times New Roman" w:hAnsi="Times New Roman" w:cs="Times New Roman"/>
          <w:sz w:val="28"/>
          <w:szCs w:val="28"/>
        </w:rPr>
        <w:t xml:space="preserve"> (3)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под одинаковым углом</w:t>
      </w:r>
      <w:proofErr w:type="gramStart"/>
      <w:r w:rsidR="00CB2729">
        <w:rPr>
          <w:rFonts w:ascii="Times New Roman" w:hAnsi="Times New Roman" w:cs="Times New Roman"/>
          <w:sz w:val="28"/>
          <w:szCs w:val="28"/>
        </w:rPr>
        <w:t xml:space="preserve"> (β)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61C5A" w:rsidRPr="000061A8">
        <w:rPr>
          <w:rFonts w:ascii="Times New Roman" w:hAnsi="Times New Roman" w:cs="Times New Roman"/>
          <w:sz w:val="28"/>
          <w:szCs w:val="28"/>
        </w:rPr>
        <w:t>по всей их высоте. На первом брусе</w:t>
      </w:r>
      <w:r w:rsidR="00CB2729">
        <w:rPr>
          <w:rFonts w:ascii="Times New Roman" w:hAnsi="Times New Roman" w:cs="Times New Roman"/>
          <w:sz w:val="28"/>
          <w:szCs w:val="28"/>
        </w:rPr>
        <w:t xml:space="preserve"> (1)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дополнительно делается срез под острым углом</w:t>
      </w:r>
      <w:proofErr w:type="gramStart"/>
      <w:r w:rsidR="00CB2729">
        <w:rPr>
          <w:rFonts w:ascii="Times New Roman" w:hAnsi="Times New Roman" w:cs="Times New Roman"/>
          <w:sz w:val="28"/>
          <w:szCs w:val="28"/>
        </w:rPr>
        <w:t xml:space="preserve"> (α),</w:t>
      </w:r>
      <w:r w:rsidR="00CB2729" w:rsidRPr="00CB2729">
        <w:rPr>
          <w:rFonts w:ascii="Times New Roman" w:hAnsi="Times New Roman" w:cs="Times New Roman"/>
          <w:sz w:val="28"/>
          <w:szCs w:val="28"/>
        </w:rPr>
        <w:t xml:space="preserve"> </w:t>
      </w:r>
      <w:r w:rsidR="00861C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61C5A">
        <w:rPr>
          <w:rFonts w:ascii="Times New Roman" w:hAnsi="Times New Roman" w:cs="Times New Roman"/>
          <w:sz w:val="28"/>
          <w:szCs w:val="28"/>
        </w:rPr>
        <w:t>начиная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от боковой поверхности до пересечения </w:t>
      </w:r>
      <w:r w:rsidR="00B9042E">
        <w:rPr>
          <w:rFonts w:ascii="Times New Roman" w:hAnsi="Times New Roman" w:cs="Times New Roman"/>
          <w:sz w:val="28"/>
          <w:szCs w:val="28"/>
        </w:rPr>
        <w:t>на продольной оси</w:t>
      </w:r>
      <w:r w:rsidR="00B9042E" w:rsidRPr="000061A8">
        <w:rPr>
          <w:rFonts w:ascii="Times New Roman" w:hAnsi="Times New Roman" w:cs="Times New Roman"/>
          <w:sz w:val="28"/>
          <w:szCs w:val="28"/>
        </w:rPr>
        <w:t xml:space="preserve"> </w:t>
      </w:r>
      <w:r w:rsidR="00B9042E">
        <w:rPr>
          <w:rFonts w:ascii="Times New Roman" w:hAnsi="Times New Roman" w:cs="Times New Roman"/>
          <w:sz w:val="28"/>
          <w:szCs w:val="28"/>
        </w:rPr>
        <w:t xml:space="preserve">бруса </w:t>
      </w:r>
      <w:r w:rsidR="00861C5A" w:rsidRPr="000061A8">
        <w:rPr>
          <w:rFonts w:ascii="Times New Roman" w:hAnsi="Times New Roman" w:cs="Times New Roman"/>
          <w:sz w:val="28"/>
          <w:szCs w:val="28"/>
        </w:rPr>
        <w:t>с диагон</w:t>
      </w:r>
      <w:r w:rsidR="00CB2729">
        <w:rPr>
          <w:rFonts w:ascii="Times New Roman" w:hAnsi="Times New Roman" w:cs="Times New Roman"/>
          <w:sz w:val="28"/>
          <w:szCs w:val="28"/>
        </w:rPr>
        <w:t>альным срезом</w:t>
      </w:r>
      <w:r w:rsidR="00B9042E">
        <w:rPr>
          <w:rFonts w:ascii="Times New Roman" w:hAnsi="Times New Roman" w:cs="Times New Roman"/>
          <w:sz w:val="28"/>
          <w:szCs w:val="28"/>
        </w:rPr>
        <w:t>, ранее выполненным под углом (β)</w:t>
      </w:r>
      <w:r w:rsidR="00CB2729">
        <w:rPr>
          <w:rFonts w:ascii="Times New Roman" w:hAnsi="Times New Roman" w:cs="Times New Roman"/>
          <w:sz w:val="28"/>
          <w:szCs w:val="28"/>
        </w:rPr>
        <w:t>, рисунок 1.</w:t>
      </w:r>
      <w:r w:rsidR="00861C5A" w:rsidRPr="0000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729" w:rsidRDefault="00CB2729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729" w:rsidRPr="00CB2729" w:rsidRDefault="00CB2729" w:rsidP="00CB272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729">
        <w:rPr>
          <w:rFonts w:ascii="Times New Roman" w:hAnsi="Times New Roman" w:cs="Times New Roman"/>
          <w:sz w:val="28"/>
          <w:szCs w:val="28"/>
        </w:rPr>
        <w:t>Рисунок 1. Угловое соединение деревянных брусьев.</w:t>
      </w:r>
    </w:p>
    <w:p w:rsidR="00CB2729" w:rsidRDefault="00CB2729" w:rsidP="00CB272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729">
        <w:rPr>
          <w:rFonts w:ascii="Times New Roman" w:hAnsi="Times New Roman" w:cs="Times New Roman"/>
          <w:sz w:val="28"/>
          <w:szCs w:val="28"/>
        </w:rPr>
        <w:t>а – Вид в плане на торцовые профили двух брусьев расположенных перпендикулярно относительно друг друга; б – угловое соединение брусьев с образованием закрытого паза; в – соединение  двух брусьев с нагелем,  вставленным в закрытый паз. 1 – первый брус; 2 – второй брус;</w:t>
      </w:r>
      <w:r>
        <w:rPr>
          <w:rFonts w:ascii="Times New Roman" w:hAnsi="Times New Roman" w:cs="Times New Roman"/>
          <w:sz w:val="28"/>
          <w:szCs w:val="28"/>
        </w:rPr>
        <w:t xml:space="preserve"> 3 –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поверхности </w:t>
      </w:r>
      <w:r w:rsidRPr="00CB2729">
        <w:rPr>
          <w:rFonts w:ascii="Times New Roman" w:hAnsi="Times New Roman" w:cs="Times New Roman"/>
          <w:sz w:val="28"/>
          <w:szCs w:val="28"/>
        </w:rPr>
        <w:t xml:space="preserve"> от диагонального среза, выполненного  под одинаковым углом (β);</w:t>
      </w:r>
      <w:r w:rsidR="001C443C">
        <w:rPr>
          <w:rFonts w:ascii="Times New Roman" w:hAnsi="Times New Roman" w:cs="Times New Roman"/>
          <w:sz w:val="28"/>
          <w:szCs w:val="28"/>
        </w:rPr>
        <w:t xml:space="preserve"> 4 – открытый прямоугольный паз;</w:t>
      </w:r>
      <w:proofErr w:type="gramEnd"/>
      <w:r w:rsidR="001C443C">
        <w:rPr>
          <w:rFonts w:ascii="Times New Roman" w:hAnsi="Times New Roman" w:cs="Times New Roman"/>
          <w:sz w:val="28"/>
          <w:szCs w:val="28"/>
        </w:rPr>
        <w:t xml:space="preserve"> 5 – трапециевидный выступ; 6 – трапециевидная впадина; 7 – закрытый технологический паз; 8 – деревянный прямоугольный нагель.</w:t>
      </w:r>
    </w:p>
    <w:p w:rsidR="005D7289" w:rsidRPr="005D7289" w:rsidRDefault="00550670" w:rsidP="005D728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042E">
        <w:rPr>
          <w:rFonts w:ascii="Times New Roman" w:hAnsi="Times New Roman" w:cs="Times New Roman"/>
          <w:sz w:val="28"/>
          <w:szCs w:val="28"/>
        </w:rPr>
        <w:t xml:space="preserve"> результате</w:t>
      </w:r>
      <w:r w:rsidR="007431DC">
        <w:rPr>
          <w:rFonts w:ascii="Times New Roman" w:hAnsi="Times New Roman" w:cs="Times New Roman"/>
          <w:sz w:val="28"/>
          <w:szCs w:val="28"/>
        </w:rPr>
        <w:t xml:space="preserve"> на торце первого</w:t>
      </w:r>
      <w:r>
        <w:rPr>
          <w:rFonts w:ascii="Times New Roman" w:hAnsi="Times New Roman" w:cs="Times New Roman"/>
          <w:sz w:val="28"/>
          <w:szCs w:val="28"/>
        </w:rPr>
        <w:t xml:space="preserve"> брус</w:t>
      </w:r>
      <w:r w:rsidR="007431DC">
        <w:rPr>
          <w:rFonts w:ascii="Times New Roman" w:hAnsi="Times New Roman" w:cs="Times New Roman"/>
          <w:sz w:val="28"/>
          <w:szCs w:val="28"/>
        </w:rPr>
        <w:t>а формируется</w:t>
      </w:r>
      <w:r w:rsidRPr="00550670">
        <w:t xml:space="preserve"> </w:t>
      </w:r>
      <w:r w:rsidR="007431DC">
        <w:rPr>
          <w:rFonts w:ascii="Times New Roman" w:hAnsi="Times New Roman" w:cs="Times New Roman"/>
          <w:sz w:val="28"/>
          <w:szCs w:val="28"/>
        </w:rPr>
        <w:t>клиновидная форма за счёт</w:t>
      </w:r>
      <w:r w:rsidRPr="005506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042E">
        <w:rPr>
          <w:rFonts w:ascii="Times New Roman" w:hAnsi="Times New Roman" w:cs="Times New Roman"/>
          <w:sz w:val="28"/>
          <w:szCs w:val="28"/>
        </w:rPr>
        <w:t xml:space="preserve"> выполнения  двух  диагональных срезов</w:t>
      </w:r>
      <w:r w:rsidR="007431DC">
        <w:rPr>
          <w:rFonts w:ascii="Times New Roman" w:hAnsi="Times New Roman" w:cs="Times New Roman"/>
          <w:sz w:val="28"/>
          <w:szCs w:val="28"/>
        </w:rPr>
        <w:t xml:space="preserve"> по всей 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 высоте</w:t>
      </w:r>
      <w:r w:rsidR="007431DC">
        <w:rPr>
          <w:rFonts w:ascii="Times New Roman" w:hAnsi="Times New Roman" w:cs="Times New Roman"/>
          <w:sz w:val="28"/>
          <w:szCs w:val="28"/>
        </w:rPr>
        <w:t xml:space="preserve"> бруса</w:t>
      </w:r>
      <w:r w:rsidR="005D7289" w:rsidRPr="005D7289">
        <w:rPr>
          <w:rFonts w:ascii="Times New Roman" w:hAnsi="Times New Roman" w:cs="Times New Roman"/>
          <w:sz w:val="28"/>
          <w:szCs w:val="28"/>
        </w:rPr>
        <w:t>.</w:t>
      </w:r>
    </w:p>
    <w:p w:rsidR="005D7289" w:rsidRDefault="00550670" w:rsidP="005D728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 на первом брусе</w:t>
      </w:r>
      <w:r>
        <w:rPr>
          <w:rFonts w:ascii="Times New Roman" w:hAnsi="Times New Roman" w:cs="Times New Roman"/>
          <w:sz w:val="28"/>
          <w:szCs w:val="28"/>
        </w:rPr>
        <w:t xml:space="preserve"> на поверхности от диагонального среза, выполненного под углом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(β), 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D7289" w:rsidRPr="005D7289">
        <w:rPr>
          <w:rFonts w:ascii="Times New Roman" w:hAnsi="Times New Roman" w:cs="Times New Roman"/>
          <w:sz w:val="28"/>
          <w:szCs w:val="28"/>
        </w:rPr>
        <w:t>вырезается прямоугольный паз</w:t>
      </w:r>
      <w:r>
        <w:rPr>
          <w:rFonts w:ascii="Times New Roman" w:hAnsi="Times New Roman" w:cs="Times New Roman"/>
          <w:sz w:val="28"/>
          <w:szCs w:val="28"/>
        </w:rPr>
        <w:t xml:space="preserve"> (4) на всю </w:t>
      </w:r>
      <w:r w:rsidR="005D7289" w:rsidRPr="005D7289">
        <w:rPr>
          <w:rFonts w:ascii="Times New Roman" w:hAnsi="Times New Roman" w:cs="Times New Roman"/>
          <w:sz w:val="28"/>
          <w:szCs w:val="28"/>
        </w:rPr>
        <w:t xml:space="preserve"> высоту</w:t>
      </w:r>
      <w:r>
        <w:rPr>
          <w:rFonts w:ascii="Times New Roman" w:hAnsi="Times New Roman" w:cs="Times New Roman"/>
          <w:sz w:val="28"/>
          <w:szCs w:val="28"/>
        </w:rPr>
        <w:t xml:space="preserve"> бруса</w:t>
      </w:r>
      <w:r w:rsidR="005D7289" w:rsidRPr="005D7289">
        <w:rPr>
          <w:rFonts w:ascii="Times New Roman" w:hAnsi="Times New Roman" w:cs="Times New Roman"/>
          <w:sz w:val="28"/>
          <w:szCs w:val="28"/>
        </w:rPr>
        <w:t>. Паз должен располагаться на расстоянии не менее четверти ширины бруса от точки пересечения диагональных срезов. Крайняя боковая поверхность паза примыкает к боковой поверхности бруса под прямым углом.</w:t>
      </w:r>
      <w:r w:rsidR="007431DC">
        <w:rPr>
          <w:rFonts w:ascii="Times New Roman" w:hAnsi="Times New Roman" w:cs="Times New Roman"/>
          <w:sz w:val="28"/>
          <w:szCs w:val="28"/>
        </w:rPr>
        <w:t xml:space="preserve"> </w:t>
      </w:r>
      <w:r w:rsidRPr="00550670">
        <w:rPr>
          <w:rFonts w:ascii="Times New Roman" w:hAnsi="Times New Roman" w:cs="Times New Roman"/>
          <w:sz w:val="28"/>
          <w:szCs w:val="28"/>
        </w:rPr>
        <w:t>Это позволяет сформировать трапециевидный выступ</w:t>
      </w:r>
      <w:r w:rsidR="007431DC">
        <w:rPr>
          <w:rFonts w:ascii="Times New Roman" w:hAnsi="Times New Roman" w:cs="Times New Roman"/>
          <w:sz w:val="28"/>
          <w:szCs w:val="28"/>
        </w:rPr>
        <w:t xml:space="preserve"> (5)</w:t>
      </w:r>
      <w:r w:rsidRPr="00550670">
        <w:rPr>
          <w:rFonts w:ascii="Times New Roman" w:hAnsi="Times New Roman" w:cs="Times New Roman"/>
          <w:sz w:val="28"/>
          <w:szCs w:val="28"/>
        </w:rPr>
        <w:t xml:space="preserve"> на поверхности от диагонального среза по всей высоте бруса.</w:t>
      </w:r>
    </w:p>
    <w:p w:rsidR="007431DC" w:rsidRDefault="007431DC" w:rsidP="005D728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DC">
        <w:rPr>
          <w:rFonts w:ascii="Times New Roman" w:hAnsi="Times New Roman" w:cs="Times New Roman"/>
          <w:sz w:val="28"/>
          <w:szCs w:val="28"/>
        </w:rPr>
        <w:t>На втором брусе на поверхности от диагонального среза вырезается трапециевидная впадина</w:t>
      </w:r>
      <w:r>
        <w:rPr>
          <w:rFonts w:ascii="Times New Roman" w:hAnsi="Times New Roman" w:cs="Times New Roman"/>
          <w:sz w:val="28"/>
          <w:szCs w:val="28"/>
        </w:rPr>
        <w:t xml:space="preserve"> (6)</w:t>
      </w:r>
      <w:r w:rsidRPr="007431DC">
        <w:rPr>
          <w:rFonts w:ascii="Times New Roman" w:hAnsi="Times New Roman" w:cs="Times New Roman"/>
          <w:sz w:val="28"/>
          <w:szCs w:val="28"/>
        </w:rPr>
        <w:t>, соответствующая трапециевидному выступу</w:t>
      </w:r>
      <w:r>
        <w:rPr>
          <w:rFonts w:ascii="Times New Roman" w:hAnsi="Times New Roman" w:cs="Times New Roman"/>
          <w:sz w:val="28"/>
          <w:szCs w:val="28"/>
        </w:rPr>
        <w:t xml:space="preserve"> (5)</w:t>
      </w:r>
      <w:r w:rsidRPr="007431DC">
        <w:rPr>
          <w:rFonts w:ascii="Times New Roman" w:hAnsi="Times New Roman" w:cs="Times New Roman"/>
          <w:sz w:val="28"/>
          <w:szCs w:val="28"/>
        </w:rPr>
        <w:t xml:space="preserve"> на первом брусе. Ширина впадины больше ширины выступа, но не б</w:t>
      </w:r>
      <w:r>
        <w:rPr>
          <w:rFonts w:ascii="Times New Roman" w:hAnsi="Times New Roman" w:cs="Times New Roman"/>
          <w:sz w:val="28"/>
          <w:szCs w:val="28"/>
        </w:rPr>
        <w:t xml:space="preserve">олее чем на половину его ширины и при </w:t>
      </w:r>
      <w:r w:rsidRPr="007431DC">
        <w:rPr>
          <w:rFonts w:ascii="Times New Roman" w:hAnsi="Times New Roman" w:cs="Times New Roman"/>
          <w:sz w:val="28"/>
          <w:szCs w:val="28"/>
        </w:rPr>
        <w:t xml:space="preserve"> соединении двух деревянных брусьев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431DC">
        <w:t xml:space="preserve"> </w:t>
      </w:r>
      <w:r w:rsidRPr="007431DC">
        <w:rPr>
          <w:rFonts w:ascii="Times New Roman" w:hAnsi="Times New Roman" w:cs="Times New Roman"/>
          <w:sz w:val="28"/>
          <w:szCs w:val="28"/>
        </w:rPr>
        <w:t>угловом соединении образуется закрытый прямоугольный паз</w:t>
      </w:r>
      <w:r w:rsidR="001C443C">
        <w:rPr>
          <w:rFonts w:ascii="Times New Roman" w:hAnsi="Times New Roman" w:cs="Times New Roman"/>
          <w:sz w:val="28"/>
          <w:szCs w:val="28"/>
        </w:rPr>
        <w:t xml:space="preserve"> (7</w:t>
      </w:r>
      <w:r w:rsidRPr="007431DC">
        <w:rPr>
          <w:rFonts w:ascii="Times New Roman" w:hAnsi="Times New Roman" w:cs="Times New Roman"/>
          <w:sz w:val="28"/>
          <w:szCs w:val="28"/>
        </w:rPr>
        <w:t>,</w:t>
      </w:r>
      <w:r w:rsidR="001C443C">
        <w:rPr>
          <w:rFonts w:ascii="Times New Roman" w:hAnsi="Times New Roman" w:cs="Times New Roman"/>
          <w:sz w:val="28"/>
          <w:szCs w:val="28"/>
        </w:rPr>
        <w:t xml:space="preserve"> рис.1б)</w:t>
      </w:r>
      <w:r w:rsidRPr="007431DC">
        <w:rPr>
          <w:rFonts w:ascii="Times New Roman" w:hAnsi="Times New Roman" w:cs="Times New Roman"/>
          <w:sz w:val="28"/>
          <w:szCs w:val="28"/>
        </w:rPr>
        <w:t xml:space="preserve"> в который вставляется деревянный прямоугольный нагель</w:t>
      </w:r>
      <w:r w:rsidR="001C443C">
        <w:rPr>
          <w:rFonts w:ascii="Times New Roman" w:hAnsi="Times New Roman" w:cs="Times New Roman"/>
          <w:sz w:val="28"/>
          <w:szCs w:val="28"/>
        </w:rPr>
        <w:t xml:space="preserve"> (8, рис.1в)</w:t>
      </w:r>
      <w:r w:rsidRPr="007431DC">
        <w:rPr>
          <w:rFonts w:ascii="Times New Roman" w:hAnsi="Times New Roman" w:cs="Times New Roman"/>
          <w:sz w:val="28"/>
          <w:szCs w:val="28"/>
        </w:rPr>
        <w:t>, длина которого равна высоте бруса.</w:t>
      </w:r>
      <w:r w:rsidR="001C443C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1C443C" w:rsidRPr="001C443C">
        <w:rPr>
          <w:rFonts w:ascii="Times New Roman" w:hAnsi="Times New Roman" w:cs="Times New Roman"/>
          <w:sz w:val="28"/>
          <w:szCs w:val="28"/>
        </w:rPr>
        <w:t>деревянный прямоугольный нагель погружается в закрытый паз нижележащего аналогичного соединения д</w:t>
      </w:r>
      <w:r w:rsidR="001C443C">
        <w:rPr>
          <w:rFonts w:ascii="Times New Roman" w:hAnsi="Times New Roman" w:cs="Times New Roman"/>
          <w:sz w:val="28"/>
          <w:szCs w:val="28"/>
        </w:rPr>
        <w:t>еревянных брусьев на половину его</w:t>
      </w:r>
      <w:r w:rsidR="001C443C" w:rsidRPr="001C443C">
        <w:rPr>
          <w:rFonts w:ascii="Times New Roman" w:hAnsi="Times New Roman" w:cs="Times New Roman"/>
          <w:sz w:val="28"/>
          <w:szCs w:val="28"/>
        </w:rPr>
        <w:t xml:space="preserve"> длины.</w:t>
      </w:r>
    </w:p>
    <w:p w:rsidR="001C443C" w:rsidRDefault="001C443C" w:rsidP="005D728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Такое конструктивное исполнение двух</w:t>
      </w:r>
      <w:r w:rsidR="00AF04DF">
        <w:rPr>
          <w:rFonts w:ascii="Times New Roman" w:hAnsi="Times New Roman" w:cs="Times New Roman"/>
          <w:sz w:val="28"/>
          <w:szCs w:val="28"/>
        </w:rPr>
        <w:t xml:space="preserve"> брусьев</w:t>
      </w:r>
      <w:r w:rsidRPr="001C443C">
        <w:rPr>
          <w:rFonts w:ascii="Times New Roman" w:hAnsi="Times New Roman" w:cs="Times New Roman"/>
          <w:sz w:val="28"/>
          <w:szCs w:val="28"/>
        </w:rPr>
        <w:t xml:space="preserve"> обеспечивает плотное угловое соединен</w:t>
      </w:r>
      <w:r w:rsidR="00AF04DF">
        <w:rPr>
          <w:rFonts w:ascii="Times New Roman" w:hAnsi="Times New Roman" w:cs="Times New Roman"/>
          <w:sz w:val="28"/>
          <w:szCs w:val="28"/>
        </w:rPr>
        <w:t>ие</w:t>
      </w:r>
      <w:r w:rsidRPr="001C443C">
        <w:rPr>
          <w:rFonts w:ascii="Times New Roman" w:hAnsi="Times New Roman" w:cs="Times New Roman"/>
          <w:sz w:val="28"/>
          <w:szCs w:val="28"/>
        </w:rPr>
        <w:t xml:space="preserve"> при возведении стен. Оно создает герметичное соединение и снижает вероятность появления зазоров. Кроме того, такой метод упрощает проце</w:t>
      </w:r>
      <w:proofErr w:type="gramStart"/>
      <w:r w:rsidRPr="001C443C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1C443C">
        <w:rPr>
          <w:rFonts w:ascii="Times New Roman" w:hAnsi="Times New Roman" w:cs="Times New Roman"/>
          <w:sz w:val="28"/>
          <w:szCs w:val="28"/>
        </w:rPr>
        <w:t>оительства деревянных срубов, так как брусья соединяются путем их перемещения в горизонтальной плоскости вдоль продольных осей.</w:t>
      </w:r>
    </w:p>
    <w:p w:rsidR="00AF04DF" w:rsidRPr="00411E5E" w:rsidRDefault="00AF04DF" w:rsidP="00AF04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строительства сруба угловые соединения деревянных брусьев выполняются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шахматном порядке: чётные ряды – с выступом, нечётные –</w:t>
      </w:r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1E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</w:t>
      </w:r>
      <w:proofErr w:type="gramEnd"/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 впадиной</w:t>
      </w:r>
      <w:r w:rsidR="00CC4F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4FF6" w:rsidRPr="00CC4FF6">
        <w:rPr>
          <w:rFonts w:ascii="Times New Roman" w:hAnsi="Times New Roman" w:cs="Times New Roman"/>
          <w:sz w:val="28"/>
          <w:szCs w:val="28"/>
          <w:lang w:eastAsia="ru-RU"/>
        </w:rPr>
        <w:t>[2]</w:t>
      </w:r>
      <w:r w:rsidRPr="00411E5E">
        <w:rPr>
          <w:rFonts w:ascii="Times New Roman" w:hAnsi="Times New Roman" w:cs="Times New Roman"/>
          <w:sz w:val="28"/>
          <w:szCs w:val="28"/>
          <w:lang w:eastAsia="ru-RU"/>
        </w:rPr>
        <w:t>. Такое расположение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(чтобы выступ нижнего ряда находился под впадиной верхнего ряда)  обеспечивает максимальную фиксацию углов. В результате получается конструкция, в которой деревянный прямоугольный нагель частично погружен в закрытый паз, сформированный в соединении брусьев нижнего венца. Нагель одновременно контактирует с выступами чётных брусьев, расположенных в верхнем и нижнем </w:t>
      </w:r>
      <w:proofErr w:type="gramStart"/>
      <w:r w:rsidRPr="00411E5E">
        <w:rPr>
          <w:rFonts w:ascii="Times New Roman" w:hAnsi="Times New Roman" w:cs="Times New Roman"/>
          <w:sz w:val="28"/>
          <w:szCs w:val="28"/>
          <w:lang w:eastAsia="ru-RU"/>
        </w:rPr>
        <w:t>венцах</w:t>
      </w:r>
      <w:proofErr w:type="gramEnd"/>
      <w:r w:rsidRPr="00411E5E">
        <w:rPr>
          <w:rFonts w:ascii="Times New Roman" w:hAnsi="Times New Roman" w:cs="Times New Roman"/>
          <w:sz w:val="28"/>
          <w:szCs w:val="28"/>
          <w:lang w:eastAsia="ru-RU"/>
        </w:rPr>
        <w:t>, причём эти выступы находятся в перпендикулярном положении. То же самое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исходит с нечётными брусьями –</w:t>
      </w:r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1E5E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411E5E">
        <w:rPr>
          <w:rFonts w:ascii="Times New Roman" w:hAnsi="Times New Roman" w:cs="Times New Roman"/>
          <w:sz w:val="28"/>
          <w:szCs w:val="28"/>
          <w:lang w:eastAsia="ru-RU"/>
        </w:rPr>
        <w:t xml:space="preserve"> впадинами.</w:t>
      </w:r>
    </w:p>
    <w:p w:rsidR="00AF04DF" w:rsidRDefault="00AF04DF" w:rsidP="00AF04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1E5E">
        <w:rPr>
          <w:rFonts w:ascii="Times New Roman" w:hAnsi="Times New Roman" w:cs="Times New Roman"/>
          <w:sz w:val="28"/>
          <w:szCs w:val="28"/>
          <w:lang w:eastAsia="ru-RU"/>
        </w:rPr>
        <w:t>Такое исполнение углового соединения деревянных брусьев имеет несколько важных преимуществ. Во-первых, создается простое и надёжное соединение, исключающее смещение брусьев относительно друг друга. Во-вторых, обеспечивается целостность конструкции и защита от проникновения холодного воздуха через стыки. В-третьих, снижается уровень шума, что создаёт более комфортную атмосферу в помещении.</w:t>
      </w:r>
    </w:p>
    <w:p w:rsidR="001D7A73" w:rsidRDefault="001D7A73" w:rsidP="00AF04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Разработанное у</w:t>
      </w:r>
      <w:r w:rsidRPr="001D7A73">
        <w:rPr>
          <w:rFonts w:ascii="Times New Roman" w:hAnsi="Times New Roman" w:cs="Times New Roman"/>
          <w:sz w:val="28"/>
          <w:szCs w:val="28"/>
          <w:lang w:eastAsia="ru-RU"/>
        </w:rPr>
        <w:t xml:space="preserve">гловое соединение деревянных брусьев представляет собой инновационное решение, которое сочетает в себе простоту, надёжность и </w:t>
      </w:r>
      <w:proofErr w:type="spellStart"/>
      <w:r w:rsidRPr="001D7A73">
        <w:rPr>
          <w:rFonts w:ascii="Times New Roman" w:hAnsi="Times New Roman" w:cs="Times New Roman"/>
          <w:sz w:val="28"/>
          <w:szCs w:val="28"/>
          <w:lang w:eastAsia="ru-RU"/>
        </w:rPr>
        <w:t>энергоэффективность</w:t>
      </w:r>
      <w:proofErr w:type="spellEnd"/>
      <w:r w:rsidRPr="001D7A73">
        <w:rPr>
          <w:rFonts w:ascii="Times New Roman" w:hAnsi="Times New Roman" w:cs="Times New Roman"/>
          <w:sz w:val="28"/>
          <w:szCs w:val="28"/>
          <w:lang w:eastAsia="ru-RU"/>
        </w:rPr>
        <w:t>. Оно позволяет значительно сократить время и затраты на строительство, а также обеспечивает высокую герметичность и устойчивость конструкции. Это делает его идеальным выбором для возведения малоэтажных зданий, где важны как эстетические, так и функциональные характеристики.</w:t>
      </w:r>
    </w:p>
    <w:p w:rsidR="005740C3" w:rsidRPr="00411E5E" w:rsidRDefault="005740C3" w:rsidP="00AF04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04DF" w:rsidRPr="005D7289" w:rsidRDefault="005740C3" w:rsidP="005D728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источников:</w:t>
      </w:r>
      <w:bookmarkStart w:id="0" w:name="_GoBack"/>
      <w:bookmarkEnd w:id="0"/>
    </w:p>
    <w:p w:rsidR="005740C3" w:rsidRDefault="00CC4FF6" w:rsidP="00CC4FF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FF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740C3" w:rsidRPr="005740C3">
        <w:rPr>
          <w:rFonts w:ascii="Times New Roman" w:hAnsi="Times New Roman" w:cs="Times New Roman"/>
          <w:sz w:val="28"/>
          <w:szCs w:val="28"/>
          <w:lang w:eastAsia="ru-RU"/>
        </w:rPr>
        <w:t>Преимущества и недостатки использования клееного бруса в строительстве</w:t>
      </w:r>
      <w:proofErr w:type="gramStart"/>
      <w:r w:rsidR="005740C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740C3" w:rsidRPr="006D1706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proofErr w:type="gramEnd"/>
      <w:r w:rsidR="005740C3" w:rsidRPr="006D1706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 ресурс] URL: </w:t>
      </w:r>
      <w:hyperlink r:id="rId7" w:history="1">
        <w:r w:rsidR="005740C3" w:rsidRPr="00500BE5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https://companies.rbc.ru/news/ZVWegGSHK0/preimuschestva-i-nedostatki-ispolzovaniya-kleenogo-brusa-v-stroitelstve/</w:t>
        </w:r>
      </w:hyperlink>
      <w:r w:rsidR="00574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5740C3" w:rsidRPr="005740C3">
        <w:rPr>
          <w:rFonts w:ascii="Times New Roman" w:hAnsi="Times New Roman" w:cs="Times New Roman"/>
          <w:sz w:val="28"/>
          <w:szCs w:val="28"/>
          <w:shd w:val="clear" w:color="auto" w:fill="FFFFFF"/>
        </w:rPr>
        <w:t>дата обраще</w:t>
      </w:r>
      <w:r w:rsidR="005740C3">
        <w:rPr>
          <w:rFonts w:ascii="Times New Roman" w:hAnsi="Times New Roman" w:cs="Times New Roman"/>
          <w:sz w:val="28"/>
          <w:szCs w:val="28"/>
          <w:shd w:val="clear" w:color="auto" w:fill="FFFFFF"/>
        </w:rPr>
        <w:t>ния 22</w:t>
      </w:r>
      <w:r w:rsidR="005740C3" w:rsidRPr="005740C3">
        <w:rPr>
          <w:rFonts w:ascii="Times New Roman" w:hAnsi="Times New Roman" w:cs="Times New Roman"/>
          <w:sz w:val="28"/>
          <w:szCs w:val="28"/>
          <w:shd w:val="clear" w:color="auto" w:fill="FFFFFF"/>
        </w:rPr>
        <w:t>.09.2025)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C4FF6" w:rsidRPr="005740C3" w:rsidRDefault="00CC4FF6" w:rsidP="00CC4FF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CC4FF6">
        <w:rPr>
          <w:rFonts w:ascii="Times New Roman" w:hAnsi="Times New Roman" w:cs="Times New Roman"/>
          <w:sz w:val="28"/>
          <w:szCs w:val="28"/>
          <w:shd w:val="clear" w:color="auto" w:fill="FFFFFF"/>
        </w:rPr>
        <w:t>Соединение бруса в углах при строительстве сруба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D1706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 ресурс] URL: </w:t>
      </w:r>
      <w:hyperlink r:id="rId8" w:history="1">
        <w:r w:rsidRPr="00500BE5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https://rwhouse.ru/articles/stroitelstvo/soedinenie-brusa-v-uglakh-pri-stroitelstve-sruba/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4FF6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 22.09.2025).</w:t>
      </w:r>
    </w:p>
    <w:p w:rsidR="00861C5A" w:rsidRPr="000061A8" w:rsidRDefault="00861C5A" w:rsidP="00861C5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1C5A" w:rsidRDefault="00861C5A" w:rsidP="006626F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61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05"/>
    <w:rsid w:val="001C443C"/>
    <w:rsid w:val="001D7A73"/>
    <w:rsid w:val="00550670"/>
    <w:rsid w:val="005740C3"/>
    <w:rsid w:val="005D7289"/>
    <w:rsid w:val="006626FD"/>
    <w:rsid w:val="007431DC"/>
    <w:rsid w:val="00861C5A"/>
    <w:rsid w:val="00A51F05"/>
    <w:rsid w:val="00AB24D3"/>
    <w:rsid w:val="00AF04DF"/>
    <w:rsid w:val="00B40092"/>
    <w:rsid w:val="00B9042E"/>
    <w:rsid w:val="00CB2729"/>
    <w:rsid w:val="00CC4FF6"/>
    <w:rsid w:val="00DD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6F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6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61C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B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72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740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6F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6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61C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B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72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740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whouse.ru/articles/stroitelstvo/soedinenie-brusa-v-uglakh-pri-stroitelstve-srub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panies.rbc.ru/news/ZVWegGSHK0/preimuschestva-i-nedostatki-ispolzovaniya-kleenogo-brusa-v-stroitelstv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2025-09-22T11:12:00Z</dcterms:created>
  <dcterms:modified xsi:type="dcterms:W3CDTF">2025-09-22T12:44:00Z</dcterms:modified>
</cp:coreProperties>
</file>