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A2" w:rsidRDefault="00075094" w:rsidP="00C350A2">
      <w:pPr>
        <w:ind w:right="138"/>
        <w:jc w:val="center"/>
        <w:rPr>
          <w:b/>
          <w:spacing w:val="4"/>
          <w:sz w:val="28"/>
        </w:rPr>
      </w:pPr>
      <w:r>
        <w:rPr>
          <w:b/>
          <w:spacing w:val="-2"/>
          <w:sz w:val="28"/>
        </w:rPr>
        <w:t>Муниципальное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бюджетное</w:t>
      </w:r>
      <w:r>
        <w:rPr>
          <w:b/>
          <w:spacing w:val="5"/>
          <w:sz w:val="28"/>
        </w:rPr>
        <w:t xml:space="preserve"> </w:t>
      </w:r>
      <w:r>
        <w:rPr>
          <w:b/>
          <w:spacing w:val="-2"/>
          <w:sz w:val="28"/>
        </w:rPr>
        <w:t>учреждение</w:t>
      </w:r>
      <w:r>
        <w:rPr>
          <w:b/>
          <w:spacing w:val="4"/>
          <w:sz w:val="28"/>
        </w:rPr>
        <w:t xml:space="preserve"> </w:t>
      </w:r>
    </w:p>
    <w:p w:rsidR="00DE0D0D" w:rsidRDefault="00075094" w:rsidP="00C350A2">
      <w:pPr>
        <w:ind w:right="138"/>
        <w:jc w:val="center"/>
        <w:rPr>
          <w:b/>
          <w:sz w:val="28"/>
        </w:rPr>
      </w:pPr>
      <w:r>
        <w:rPr>
          <w:b/>
          <w:spacing w:val="-2"/>
          <w:sz w:val="28"/>
        </w:rPr>
        <w:t>дополнительного</w:t>
      </w:r>
      <w:r>
        <w:rPr>
          <w:b/>
          <w:spacing w:val="5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DE0D0D" w:rsidRDefault="00075094" w:rsidP="00C350A2">
      <w:pPr>
        <w:ind w:right="139"/>
        <w:jc w:val="center"/>
        <w:rPr>
          <w:b/>
          <w:sz w:val="28"/>
        </w:rPr>
      </w:pPr>
      <w:r>
        <w:rPr>
          <w:b/>
          <w:spacing w:val="-2"/>
          <w:sz w:val="28"/>
        </w:rPr>
        <w:t>«</w:t>
      </w:r>
      <w:r w:rsidR="00C350A2">
        <w:rPr>
          <w:b/>
          <w:spacing w:val="-2"/>
          <w:sz w:val="28"/>
        </w:rPr>
        <w:t>ДШИ</w:t>
      </w:r>
      <w:r>
        <w:rPr>
          <w:b/>
          <w:spacing w:val="-2"/>
          <w:sz w:val="28"/>
        </w:rPr>
        <w:t>»</w:t>
      </w:r>
      <w:r w:rsidR="00C350A2">
        <w:rPr>
          <w:b/>
          <w:spacing w:val="-2"/>
          <w:sz w:val="28"/>
        </w:rPr>
        <w:t xml:space="preserve"> г. Новомосковска</w:t>
      </w:r>
    </w:p>
    <w:p w:rsidR="00DE0D0D" w:rsidRDefault="00DE0D0D">
      <w:pPr>
        <w:pStyle w:val="a3"/>
        <w:ind w:left="0" w:firstLine="0"/>
        <w:jc w:val="left"/>
        <w:rPr>
          <w:b/>
          <w:sz w:val="20"/>
        </w:rPr>
      </w:pPr>
    </w:p>
    <w:p w:rsidR="00DE0D0D" w:rsidRDefault="00DE0D0D">
      <w:pPr>
        <w:pStyle w:val="a3"/>
        <w:ind w:left="0" w:firstLine="0"/>
        <w:jc w:val="left"/>
        <w:rPr>
          <w:b/>
          <w:sz w:val="20"/>
        </w:rPr>
      </w:pPr>
    </w:p>
    <w:p w:rsidR="00DE0D0D" w:rsidRDefault="00DE0D0D">
      <w:pPr>
        <w:pStyle w:val="a3"/>
        <w:ind w:left="0" w:firstLine="0"/>
        <w:jc w:val="left"/>
        <w:rPr>
          <w:b/>
          <w:sz w:val="20"/>
        </w:rPr>
      </w:pPr>
    </w:p>
    <w:p w:rsidR="00DE0D0D" w:rsidRDefault="00DE0D0D">
      <w:pPr>
        <w:pStyle w:val="a3"/>
        <w:ind w:left="0" w:firstLine="0"/>
        <w:jc w:val="left"/>
        <w:rPr>
          <w:b/>
          <w:sz w:val="20"/>
        </w:rPr>
      </w:pPr>
    </w:p>
    <w:p w:rsidR="00DE0D0D" w:rsidRDefault="00DE0D0D">
      <w:pPr>
        <w:pStyle w:val="a3"/>
        <w:spacing w:before="23"/>
        <w:ind w:left="0" w:firstLine="0"/>
        <w:jc w:val="left"/>
        <w:rPr>
          <w:b/>
          <w:sz w:val="20"/>
        </w:rPr>
      </w:pPr>
    </w:p>
    <w:p w:rsidR="00DE0D0D" w:rsidRDefault="00DE0D0D">
      <w:pPr>
        <w:pStyle w:val="a3"/>
        <w:ind w:left="0" w:firstLine="0"/>
        <w:jc w:val="left"/>
        <w:rPr>
          <w:b/>
        </w:rPr>
      </w:pPr>
    </w:p>
    <w:p w:rsidR="00DE0D0D" w:rsidRDefault="00DE0D0D">
      <w:pPr>
        <w:pStyle w:val="a3"/>
        <w:ind w:left="0" w:firstLine="0"/>
        <w:jc w:val="left"/>
        <w:rPr>
          <w:b/>
        </w:rPr>
      </w:pPr>
    </w:p>
    <w:p w:rsidR="00DE0D0D" w:rsidRDefault="00DE0D0D">
      <w:pPr>
        <w:pStyle w:val="a3"/>
        <w:spacing w:before="225"/>
        <w:ind w:left="0" w:firstLine="0"/>
        <w:jc w:val="left"/>
        <w:rPr>
          <w:b/>
        </w:rPr>
      </w:pPr>
    </w:p>
    <w:p w:rsidR="00DE0D0D" w:rsidRPr="00075094" w:rsidRDefault="00075094">
      <w:pPr>
        <w:ind w:left="706" w:right="138"/>
        <w:jc w:val="center"/>
        <w:rPr>
          <w:b/>
          <w:sz w:val="36"/>
        </w:rPr>
      </w:pPr>
      <w:r w:rsidRPr="00075094">
        <w:rPr>
          <w:b/>
          <w:spacing w:val="-2"/>
          <w:sz w:val="36"/>
        </w:rPr>
        <w:t>Методический</w:t>
      </w:r>
      <w:r w:rsidRPr="00075094">
        <w:rPr>
          <w:b/>
          <w:spacing w:val="-3"/>
          <w:sz w:val="36"/>
        </w:rPr>
        <w:t xml:space="preserve"> </w:t>
      </w:r>
      <w:r w:rsidRPr="00075094">
        <w:rPr>
          <w:b/>
          <w:spacing w:val="-2"/>
          <w:sz w:val="36"/>
        </w:rPr>
        <w:t>доклад</w:t>
      </w:r>
    </w:p>
    <w:p w:rsidR="00C350A2" w:rsidRPr="00C350A2" w:rsidRDefault="00075094">
      <w:pPr>
        <w:spacing w:before="160"/>
        <w:ind w:left="702" w:right="138"/>
        <w:jc w:val="center"/>
        <w:rPr>
          <w:b/>
          <w:spacing w:val="-11"/>
          <w:sz w:val="36"/>
        </w:rPr>
      </w:pPr>
      <w:r w:rsidRPr="00C350A2">
        <w:rPr>
          <w:b/>
          <w:sz w:val="36"/>
        </w:rPr>
        <w:t>Предмет</w:t>
      </w:r>
      <w:r w:rsidRPr="00C350A2">
        <w:rPr>
          <w:b/>
          <w:spacing w:val="-11"/>
          <w:sz w:val="36"/>
        </w:rPr>
        <w:t xml:space="preserve"> </w:t>
      </w:r>
      <w:r w:rsidRPr="00C350A2">
        <w:rPr>
          <w:b/>
          <w:sz w:val="36"/>
        </w:rPr>
        <w:t>«Общее</w:t>
      </w:r>
      <w:r w:rsidRPr="00C350A2">
        <w:rPr>
          <w:b/>
          <w:spacing w:val="-11"/>
          <w:sz w:val="36"/>
        </w:rPr>
        <w:t xml:space="preserve"> </w:t>
      </w:r>
      <w:r w:rsidRPr="00C350A2">
        <w:rPr>
          <w:b/>
          <w:sz w:val="36"/>
        </w:rPr>
        <w:t>фортепиано»</w:t>
      </w:r>
      <w:r w:rsidRPr="00C350A2">
        <w:rPr>
          <w:b/>
          <w:spacing w:val="-11"/>
          <w:sz w:val="36"/>
        </w:rPr>
        <w:t xml:space="preserve"> </w:t>
      </w:r>
      <w:r w:rsidRPr="00C350A2">
        <w:rPr>
          <w:b/>
          <w:sz w:val="36"/>
        </w:rPr>
        <w:t>в</w:t>
      </w:r>
      <w:r w:rsidRPr="00C350A2">
        <w:rPr>
          <w:b/>
          <w:spacing w:val="-11"/>
          <w:sz w:val="36"/>
        </w:rPr>
        <w:t xml:space="preserve"> </w:t>
      </w:r>
      <w:r w:rsidR="00C350A2" w:rsidRPr="00C350A2">
        <w:rPr>
          <w:b/>
          <w:sz w:val="36"/>
        </w:rPr>
        <w:t>ДШИ</w:t>
      </w:r>
      <w:r w:rsidRPr="00C350A2">
        <w:rPr>
          <w:b/>
          <w:spacing w:val="-11"/>
          <w:sz w:val="36"/>
        </w:rPr>
        <w:t xml:space="preserve"> </w:t>
      </w:r>
    </w:p>
    <w:p w:rsidR="00DE0D0D" w:rsidRPr="00C350A2" w:rsidRDefault="00075094">
      <w:pPr>
        <w:spacing w:before="160"/>
        <w:ind w:left="702" w:right="138"/>
        <w:jc w:val="center"/>
        <w:rPr>
          <w:b/>
          <w:sz w:val="36"/>
        </w:rPr>
      </w:pPr>
      <w:r w:rsidRPr="00C350A2">
        <w:rPr>
          <w:b/>
          <w:sz w:val="36"/>
        </w:rPr>
        <w:t>как</w:t>
      </w:r>
      <w:r w:rsidRPr="00C350A2">
        <w:rPr>
          <w:b/>
          <w:spacing w:val="-10"/>
          <w:sz w:val="36"/>
        </w:rPr>
        <w:t xml:space="preserve"> </w:t>
      </w:r>
      <w:r w:rsidRPr="00C350A2">
        <w:rPr>
          <w:b/>
          <w:sz w:val="36"/>
        </w:rPr>
        <w:t>фактор</w:t>
      </w:r>
      <w:r w:rsidRPr="00C350A2">
        <w:rPr>
          <w:b/>
          <w:spacing w:val="-10"/>
          <w:sz w:val="36"/>
        </w:rPr>
        <w:t xml:space="preserve"> </w:t>
      </w:r>
      <w:proofErr w:type="gramStart"/>
      <w:r w:rsidRPr="00C350A2">
        <w:rPr>
          <w:b/>
          <w:spacing w:val="-2"/>
          <w:sz w:val="36"/>
        </w:rPr>
        <w:t>развивающего</w:t>
      </w:r>
      <w:proofErr w:type="gramEnd"/>
    </w:p>
    <w:p w:rsidR="00DE0D0D" w:rsidRPr="00C350A2" w:rsidRDefault="00075094">
      <w:pPr>
        <w:spacing w:before="162"/>
        <w:ind w:right="139"/>
        <w:jc w:val="center"/>
        <w:rPr>
          <w:b/>
          <w:sz w:val="36"/>
        </w:rPr>
      </w:pPr>
      <w:r w:rsidRPr="00C350A2">
        <w:rPr>
          <w:b/>
          <w:spacing w:val="-2"/>
          <w:sz w:val="36"/>
        </w:rPr>
        <w:t>обучения</w:t>
      </w:r>
    </w:p>
    <w:p w:rsidR="00DE0D0D" w:rsidRPr="00C350A2" w:rsidRDefault="00DE0D0D">
      <w:pPr>
        <w:pStyle w:val="a3"/>
        <w:ind w:left="0" w:firstLine="0"/>
        <w:jc w:val="left"/>
        <w:rPr>
          <w:b/>
          <w:sz w:val="36"/>
        </w:rPr>
      </w:pPr>
    </w:p>
    <w:p w:rsidR="00DE0D0D" w:rsidRDefault="00DE0D0D">
      <w:pPr>
        <w:pStyle w:val="a3"/>
        <w:ind w:left="0" w:firstLine="0"/>
        <w:jc w:val="left"/>
        <w:rPr>
          <w:b/>
        </w:rPr>
      </w:pPr>
    </w:p>
    <w:p w:rsidR="00DE0D0D" w:rsidRDefault="00DE0D0D">
      <w:pPr>
        <w:pStyle w:val="a3"/>
        <w:ind w:left="0" w:firstLine="0"/>
        <w:jc w:val="left"/>
        <w:rPr>
          <w:b/>
        </w:rPr>
      </w:pPr>
    </w:p>
    <w:p w:rsidR="00DE0D0D" w:rsidRDefault="00DE0D0D">
      <w:pPr>
        <w:pStyle w:val="a3"/>
        <w:ind w:left="0" w:firstLine="0"/>
        <w:jc w:val="left"/>
        <w:rPr>
          <w:b/>
        </w:rPr>
      </w:pPr>
    </w:p>
    <w:p w:rsidR="00DE0D0D" w:rsidRDefault="00DE0D0D">
      <w:pPr>
        <w:pStyle w:val="a3"/>
        <w:ind w:left="0" w:firstLine="0"/>
        <w:jc w:val="left"/>
        <w:rPr>
          <w:b/>
        </w:rPr>
      </w:pPr>
    </w:p>
    <w:p w:rsidR="00DE0D0D" w:rsidRDefault="00DE0D0D">
      <w:pPr>
        <w:pStyle w:val="a3"/>
        <w:spacing w:before="160"/>
        <w:ind w:left="0" w:firstLine="0"/>
        <w:jc w:val="left"/>
        <w:rPr>
          <w:b/>
        </w:rPr>
      </w:pPr>
    </w:p>
    <w:p w:rsidR="00C350A2" w:rsidRDefault="00C350A2">
      <w:pPr>
        <w:pStyle w:val="a3"/>
        <w:spacing w:before="160"/>
        <w:ind w:left="0" w:firstLine="0"/>
        <w:jc w:val="left"/>
        <w:rPr>
          <w:b/>
        </w:rPr>
      </w:pPr>
    </w:p>
    <w:p w:rsidR="00C350A2" w:rsidRDefault="00C350A2">
      <w:pPr>
        <w:pStyle w:val="a3"/>
        <w:spacing w:before="160"/>
        <w:ind w:left="0" w:firstLine="0"/>
        <w:jc w:val="left"/>
        <w:rPr>
          <w:b/>
        </w:rPr>
      </w:pPr>
    </w:p>
    <w:p w:rsidR="00C350A2" w:rsidRDefault="00C350A2">
      <w:pPr>
        <w:pStyle w:val="a3"/>
        <w:spacing w:before="160"/>
        <w:ind w:left="0" w:firstLine="0"/>
        <w:jc w:val="left"/>
        <w:rPr>
          <w:b/>
        </w:rPr>
      </w:pPr>
    </w:p>
    <w:p w:rsidR="00C350A2" w:rsidRDefault="00C350A2">
      <w:pPr>
        <w:pStyle w:val="a3"/>
        <w:spacing w:before="160"/>
        <w:ind w:left="0" w:firstLine="0"/>
        <w:jc w:val="left"/>
        <w:rPr>
          <w:b/>
        </w:rPr>
      </w:pPr>
    </w:p>
    <w:p w:rsidR="00C350A2" w:rsidRDefault="00C350A2">
      <w:pPr>
        <w:pStyle w:val="a3"/>
        <w:spacing w:before="160"/>
        <w:ind w:left="0" w:firstLine="0"/>
        <w:jc w:val="left"/>
        <w:rPr>
          <w:b/>
        </w:rPr>
      </w:pPr>
    </w:p>
    <w:p w:rsidR="00C350A2" w:rsidRDefault="00C350A2">
      <w:pPr>
        <w:pStyle w:val="a3"/>
        <w:spacing w:before="160"/>
        <w:ind w:left="0" w:firstLine="0"/>
        <w:jc w:val="left"/>
        <w:rPr>
          <w:b/>
        </w:rPr>
      </w:pPr>
    </w:p>
    <w:p w:rsidR="00C350A2" w:rsidRDefault="00C350A2">
      <w:pPr>
        <w:pStyle w:val="a3"/>
        <w:spacing w:before="160"/>
        <w:ind w:left="0" w:firstLine="0"/>
        <w:jc w:val="left"/>
        <w:rPr>
          <w:b/>
        </w:rPr>
      </w:pPr>
    </w:p>
    <w:p w:rsidR="00DE0D0D" w:rsidRDefault="00075094" w:rsidP="00C350A2">
      <w:pPr>
        <w:ind w:left="5598"/>
        <w:rPr>
          <w:b/>
          <w:sz w:val="28"/>
        </w:rPr>
      </w:pPr>
      <w:r>
        <w:rPr>
          <w:b/>
          <w:sz w:val="28"/>
        </w:rPr>
        <w:t>Подготовила:</w:t>
      </w:r>
      <w:r>
        <w:rPr>
          <w:b/>
          <w:spacing w:val="-17"/>
          <w:sz w:val="28"/>
        </w:rPr>
        <w:t xml:space="preserve"> </w:t>
      </w:r>
      <w:r w:rsidR="00C350A2">
        <w:rPr>
          <w:b/>
          <w:sz w:val="28"/>
        </w:rPr>
        <w:t>преп. ОКФ Яковлева Лариса Николаевна</w:t>
      </w:r>
    </w:p>
    <w:p w:rsidR="00C350A2" w:rsidRDefault="00C350A2" w:rsidP="00C350A2">
      <w:pPr>
        <w:ind w:left="5598"/>
        <w:rPr>
          <w:b/>
          <w:sz w:val="28"/>
        </w:rPr>
      </w:pPr>
    </w:p>
    <w:p w:rsidR="00C350A2" w:rsidRDefault="00C350A2" w:rsidP="00C350A2">
      <w:pPr>
        <w:ind w:left="5598"/>
        <w:rPr>
          <w:b/>
          <w:sz w:val="28"/>
        </w:rPr>
      </w:pPr>
    </w:p>
    <w:p w:rsidR="00C350A2" w:rsidRDefault="00C350A2" w:rsidP="00C350A2">
      <w:pPr>
        <w:ind w:left="5598"/>
        <w:rPr>
          <w:b/>
          <w:sz w:val="28"/>
        </w:rPr>
      </w:pPr>
    </w:p>
    <w:p w:rsidR="00C350A2" w:rsidRDefault="00C350A2" w:rsidP="00C350A2">
      <w:pPr>
        <w:ind w:left="5598"/>
        <w:rPr>
          <w:b/>
          <w:sz w:val="28"/>
        </w:rPr>
      </w:pPr>
    </w:p>
    <w:p w:rsidR="00C350A2" w:rsidRDefault="00C350A2" w:rsidP="00C350A2">
      <w:pPr>
        <w:ind w:left="5598"/>
        <w:rPr>
          <w:b/>
          <w:sz w:val="28"/>
        </w:rPr>
      </w:pPr>
    </w:p>
    <w:p w:rsidR="00C350A2" w:rsidRDefault="00C350A2" w:rsidP="00C350A2">
      <w:pPr>
        <w:ind w:left="5598"/>
        <w:rPr>
          <w:b/>
          <w:sz w:val="28"/>
        </w:rPr>
      </w:pPr>
    </w:p>
    <w:p w:rsidR="00C350A2" w:rsidRDefault="00C350A2" w:rsidP="00C350A2">
      <w:pPr>
        <w:ind w:left="5598"/>
        <w:rPr>
          <w:b/>
          <w:sz w:val="28"/>
        </w:rPr>
      </w:pPr>
    </w:p>
    <w:p w:rsidR="001F70BC" w:rsidRDefault="001F70BC" w:rsidP="00C350A2">
      <w:pPr>
        <w:ind w:left="5598"/>
        <w:rPr>
          <w:b/>
          <w:sz w:val="28"/>
        </w:rPr>
      </w:pPr>
    </w:p>
    <w:p w:rsidR="00C350A2" w:rsidRDefault="00C350A2" w:rsidP="00C350A2">
      <w:pPr>
        <w:ind w:left="5598"/>
        <w:rPr>
          <w:b/>
          <w:sz w:val="28"/>
        </w:rPr>
      </w:pPr>
    </w:p>
    <w:p w:rsidR="00C350A2" w:rsidRDefault="00C350A2" w:rsidP="00075094">
      <w:pPr>
        <w:rPr>
          <w:b/>
          <w:sz w:val="28"/>
        </w:rPr>
      </w:pPr>
      <w:bookmarkStart w:id="0" w:name="_GoBack"/>
      <w:bookmarkEnd w:id="0"/>
    </w:p>
    <w:p w:rsidR="00C350A2" w:rsidRDefault="00C350A2" w:rsidP="00C350A2">
      <w:pPr>
        <w:rPr>
          <w:b/>
          <w:sz w:val="28"/>
        </w:rPr>
        <w:sectPr w:rsidR="00C350A2">
          <w:type w:val="continuous"/>
          <w:pgSz w:w="11910" w:h="16840"/>
          <w:pgMar w:top="1040" w:right="708" w:bottom="280" w:left="1700" w:header="720" w:footer="720" w:gutter="0"/>
          <w:cols w:space="720"/>
        </w:sectPr>
      </w:pPr>
      <w:r>
        <w:rPr>
          <w:b/>
          <w:sz w:val="28"/>
        </w:rPr>
        <w:t xml:space="preserve">                                           г. Новомосковск - 2025г.</w:t>
      </w:r>
    </w:p>
    <w:p w:rsidR="00DE0D0D" w:rsidRDefault="00075094">
      <w:pPr>
        <w:spacing w:before="75"/>
        <w:ind w:left="706" w:right="138"/>
        <w:jc w:val="center"/>
        <w:rPr>
          <w:b/>
          <w:sz w:val="28"/>
        </w:rPr>
      </w:pPr>
      <w:r>
        <w:rPr>
          <w:b/>
          <w:sz w:val="28"/>
        </w:rPr>
        <w:lastRenderedPageBreak/>
        <w:t>Предмет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«Общее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фортепиано»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ДМШ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фактор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развивающего</w:t>
      </w:r>
    </w:p>
    <w:p w:rsidR="00DE0D0D" w:rsidRDefault="00075094">
      <w:pPr>
        <w:spacing w:before="161"/>
        <w:ind w:right="139"/>
        <w:jc w:val="center"/>
        <w:rPr>
          <w:b/>
          <w:sz w:val="28"/>
        </w:rPr>
      </w:pPr>
      <w:r>
        <w:rPr>
          <w:b/>
          <w:spacing w:val="-2"/>
          <w:sz w:val="28"/>
        </w:rPr>
        <w:t>обучения</w:t>
      </w:r>
    </w:p>
    <w:p w:rsidR="00DE0D0D" w:rsidRDefault="00075094">
      <w:pPr>
        <w:spacing w:before="162"/>
        <w:ind w:left="1479"/>
        <w:jc w:val="both"/>
        <w:rPr>
          <w:b/>
          <w:sz w:val="28"/>
        </w:rPr>
      </w:pPr>
      <w:r>
        <w:rPr>
          <w:b/>
          <w:sz w:val="28"/>
        </w:rPr>
        <w:t>Методы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уроках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фортепиано</w:t>
      </w:r>
    </w:p>
    <w:p w:rsidR="00DE0D0D" w:rsidRDefault="00075094">
      <w:pPr>
        <w:pStyle w:val="a3"/>
        <w:spacing w:before="160" w:line="360" w:lineRule="auto"/>
        <w:ind w:right="139"/>
      </w:pPr>
      <w:r>
        <w:t>Общее фортепиано</w:t>
      </w:r>
      <w:r>
        <w:rPr>
          <w:spacing w:val="-3"/>
        </w:rPr>
        <w:t xml:space="preserve"> </w:t>
      </w:r>
      <w:r>
        <w:t>— очень важный предмет в</w:t>
      </w:r>
      <w:r>
        <w:rPr>
          <w:spacing w:val="-2"/>
        </w:rPr>
        <w:t xml:space="preserve"> </w:t>
      </w:r>
      <w:r>
        <w:t>системе музыкального образования. Он является дополнительным в учебном плане музыкальных школ и школ искусств. Но в отношении учащихся к курсу общего</w:t>
      </w:r>
      <w:r>
        <w:rPr>
          <w:spacing w:val="40"/>
        </w:rPr>
        <w:t xml:space="preserve"> </w:t>
      </w:r>
      <w:r>
        <w:t>фортепиано нередко наблюдается отсутствие настоящего интереса, формальное выполнение требований. К сожален</w:t>
      </w:r>
      <w:r>
        <w:t>ию, приходиться признать, что виной тому являемся мы сами. Далеко не каждый преподаватель общего фортепиано, прежде чем, сетовать на слабый интерес ученика к занятиям, позаботился о том, чтобы этот интерес пробудить и постоянно поддерживать веским доказате</w:t>
      </w:r>
      <w:r>
        <w:t>льством несомненной пользы каждого урока в профессиональном становлении будущего музыканта. Четкая целевая установка обучения – непременная предпосылка создания положительного отношения к занятиям.</w:t>
      </w:r>
    </w:p>
    <w:p w:rsidR="00DE0D0D" w:rsidRDefault="00075094">
      <w:pPr>
        <w:pStyle w:val="a3"/>
        <w:spacing w:before="1" w:line="360" w:lineRule="auto"/>
        <w:ind w:right="144"/>
      </w:pPr>
      <w:r>
        <w:t>За годы преподавания этого предмета у меня сложились опред</w:t>
      </w:r>
      <w:r>
        <w:t>еленные взгляды на роль общего фортепиано в музыкальном воспитании детей. Стремление сделать урок поучительным, увлекательным и запоминающимся стало причиной дальнейших рассуждений в данной работе.</w:t>
      </w:r>
    </w:p>
    <w:p w:rsidR="00DE0D0D" w:rsidRDefault="00075094">
      <w:pPr>
        <w:pStyle w:val="a3"/>
        <w:ind w:left="711" w:firstLine="0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задачи,</w:t>
      </w:r>
      <w:r>
        <w:rPr>
          <w:spacing w:val="-9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призваны</w:t>
      </w:r>
      <w:r>
        <w:rPr>
          <w:spacing w:val="-9"/>
        </w:rPr>
        <w:t xml:space="preserve"> </w:t>
      </w:r>
      <w:r>
        <w:t>решить</w:t>
      </w:r>
      <w:r>
        <w:rPr>
          <w:spacing w:val="-9"/>
        </w:rPr>
        <w:t xml:space="preserve"> </w:t>
      </w:r>
      <w:r>
        <w:t>курс</w:t>
      </w:r>
      <w:r>
        <w:rPr>
          <w:spacing w:val="-8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rPr>
          <w:spacing w:val="-2"/>
        </w:rPr>
        <w:t>фортепи</w:t>
      </w:r>
      <w:r>
        <w:rPr>
          <w:spacing w:val="-2"/>
        </w:rPr>
        <w:t>ано:</w:t>
      </w:r>
    </w:p>
    <w:p w:rsidR="00DE0D0D" w:rsidRDefault="00075094">
      <w:pPr>
        <w:pStyle w:val="a3"/>
        <w:spacing w:before="161" w:line="360" w:lineRule="auto"/>
        <w:ind w:right="142"/>
      </w:pPr>
      <w:r>
        <w:t>Основное</w:t>
      </w:r>
      <w:r>
        <w:rPr>
          <w:spacing w:val="-3"/>
        </w:rPr>
        <w:t xml:space="preserve"> </w:t>
      </w:r>
      <w:r>
        <w:t>положение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педагогики –</w:t>
      </w:r>
      <w:r>
        <w:rPr>
          <w:spacing w:val="-2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 xml:space="preserve">и развития – находит естественное отражение в принципах первоначального </w:t>
      </w:r>
      <w:proofErr w:type="spellStart"/>
      <w:r>
        <w:rPr>
          <w:spacing w:val="-2"/>
        </w:rPr>
        <w:t>фортепианногообучения</w:t>
      </w:r>
      <w:proofErr w:type="spellEnd"/>
      <w:r>
        <w:rPr>
          <w:spacing w:val="-2"/>
        </w:rPr>
        <w:t>.</w:t>
      </w:r>
    </w:p>
    <w:p w:rsidR="00DE0D0D" w:rsidRDefault="00075094">
      <w:pPr>
        <w:pStyle w:val="a3"/>
        <w:spacing w:before="1" w:line="360" w:lineRule="auto"/>
        <w:ind w:right="141" w:firstLine="0"/>
      </w:pPr>
      <w:r>
        <w:t>Искусство всего обучения заключается в умении найти на каждом этапе необходимый комплекс ср</w:t>
      </w:r>
      <w:r>
        <w:t>е</w:t>
      </w:r>
      <w:proofErr w:type="gramStart"/>
      <w:r>
        <w:t>дств дл</w:t>
      </w:r>
      <w:proofErr w:type="gramEnd"/>
      <w:r>
        <w:t>я гармонически целостного развития ученика,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предмет</w:t>
      </w:r>
      <w:r>
        <w:rPr>
          <w:spacing w:val="40"/>
        </w:rPr>
        <w:t xml:space="preserve"> </w:t>
      </w:r>
      <w:r>
        <w:t>«общее</w:t>
      </w:r>
      <w:r>
        <w:rPr>
          <w:spacing w:val="40"/>
        </w:rPr>
        <w:t xml:space="preserve"> </w:t>
      </w:r>
      <w:r>
        <w:t>фортепиано»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тому</w:t>
      </w:r>
      <w:r>
        <w:rPr>
          <w:spacing w:val="40"/>
        </w:rPr>
        <w:t xml:space="preserve"> </w:t>
      </w:r>
      <w:r>
        <w:t>подтверждением.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 </w:t>
      </w:r>
      <w:r>
        <w:t>основные</w:t>
      </w:r>
      <w:r>
        <w:rPr>
          <w:spacing w:val="80"/>
          <w:w w:val="150"/>
        </w:rPr>
        <w:t xml:space="preserve">  </w:t>
      </w:r>
      <w:r>
        <w:t>цели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задачи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обучении</w:t>
      </w:r>
      <w:r>
        <w:rPr>
          <w:spacing w:val="80"/>
          <w:w w:val="150"/>
        </w:rPr>
        <w:t xml:space="preserve">  </w:t>
      </w:r>
      <w:r>
        <w:t>предмету</w:t>
      </w:r>
      <w:r>
        <w:rPr>
          <w:spacing w:val="80"/>
          <w:w w:val="150"/>
        </w:rPr>
        <w:t xml:space="preserve">  </w:t>
      </w:r>
      <w:r>
        <w:t>входят:</w:t>
      </w:r>
    </w:p>
    <w:p w:rsidR="00DE0D0D" w:rsidRDefault="00075094">
      <w:pPr>
        <w:pStyle w:val="a4"/>
        <w:numPr>
          <w:ilvl w:val="0"/>
          <w:numId w:val="3"/>
        </w:numPr>
        <w:tabs>
          <w:tab w:val="left" w:pos="295"/>
          <w:tab w:val="left" w:pos="4784"/>
          <w:tab w:val="left" w:pos="8114"/>
        </w:tabs>
        <w:spacing w:line="360" w:lineRule="auto"/>
        <w:ind w:left="1" w:right="139" w:firstLine="0"/>
        <w:jc w:val="both"/>
        <w:rPr>
          <w:sz w:val="28"/>
        </w:rPr>
      </w:pPr>
      <w:r>
        <w:rPr>
          <w:sz w:val="28"/>
        </w:rPr>
        <w:t xml:space="preserve">использование преимущества инструмента для развития гармонического и </w:t>
      </w:r>
      <w:r>
        <w:rPr>
          <w:spacing w:val="-2"/>
          <w:sz w:val="28"/>
        </w:rPr>
        <w:t>полифонического</w:t>
      </w:r>
      <w:r>
        <w:rPr>
          <w:sz w:val="28"/>
        </w:rPr>
        <w:tab/>
      </w:r>
      <w:r>
        <w:rPr>
          <w:spacing w:val="-2"/>
          <w:sz w:val="28"/>
        </w:rPr>
        <w:t>слуха</w:t>
      </w:r>
      <w:r>
        <w:rPr>
          <w:sz w:val="28"/>
        </w:rPr>
        <w:tab/>
      </w:r>
      <w:r>
        <w:rPr>
          <w:spacing w:val="-2"/>
          <w:sz w:val="28"/>
        </w:rPr>
        <w:t>учащихся;</w:t>
      </w:r>
    </w:p>
    <w:p w:rsidR="00DE0D0D" w:rsidRDefault="00075094">
      <w:pPr>
        <w:pStyle w:val="a4"/>
        <w:numPr>
          <w:ilvl w:val="0"/>
          <w:numId w:val="3"/>
        </w:numPr>
        <w:tabs>
          <w:tab w:val="left" w:pos="412"/>
        </w:tabs>
        <w:ind w:left="412" w:hanging="411"/>
        <w:jc w:val="both"/>
        <w:rPr>
          <w:sz w:val="28"/>
        </w:rPr>
      </w:pPr>
      <w:r>
        <w:rPr>
          <w:sz w:val="28"/>
        </w:rPr>
        <w:t>научить</w:t>
      </w:r>
      <w:r>
        <w:rPr>
          <w:spacing w:val="25"/>
          <w:sz w:val="28"/>
        </w:rPr>
        <w:t xml:space="preserve">  </w:t>
      </w:r>
      <w:r>
        <w:rPr>
          <w:sz w:val="28"/>
        </w:rPr>
        <w:t>чтению</w:t>
      </w:r>
      <w:r>
        <w:rPr>
          <w:spacing w:val="25"/>
          <w:sz w:val="28"/>
        </w:rPr>
        <w:t xml:space="preserve">  </w:t>
      </w:r>
      <w:r>
        <w:rPr>
          <w:sz w:val="28"/>
        </w:rPr>
        <w:t>с</w:t>
      </w:r>
      <w:r>
        <w:rPr>
          <w:spacing w:val="24"/>
          <w:sz w:val="28"/>
        </w:rPr>
        <w:t xml:space="preserve">  </w:t>
      </w:r>
      <w:r>
        <w:rPr>
          <w:sz w:val="28"/>
        </w:rPr>
        <w:t>листа</w:t>
      </w:r>
      <w:r>
        <w:rPr>
          <w:spacing w:val="25"/>
          <w:sz w:val="28"/>
        </w:rPr>
        <w:t xml:space="preserve">  </w:t>
      </w:r>
      <w:r>
        <w:rPr>
          <w:sz w:val="28"/>
        </w:rPr>
        <w:t>и</w:t>
      </w:r>
      <w:r>
        <w:rPr>
          <w:spacing w:val="25"/>
          <w:sz w:val="28"/>
        </w:rPr>
        <w:t xml:space="preserve">  </w:t>
      </w:r>
      <w:r>
        <w:rPr>
          <w:sz w:val="28"/>
        </w:rPr>
        <w:t>самостоятельному</w:t>
      </w:r>
      <w:r>
        <w:rPr>
          <w:spacing w:val="25"/>
          <w:sz w:val="28"/>
        </w:rPr>
        <w:t xml:space="preserve">  </w:t>
      </w:r>
      <w:proofErr w:type="spellStart"/>
      <w:r>
        <w:rPr>
          <w:sz w:val="28"/>
        </w:rPr>
        <w:t>музицированию</w:t>
      </w:r>
      <w:proofErr w:type="spellEnd"/>
      <w:r>
        <w:rPr>
          <w:sz w:val="28"/>
        </w:rPr>
        <w:t>,</w:t>
      </w:r>
      <w:r>
        <w:rPr>
          <w:spacing w:val="25"/>
          <w:sz w:val="28"/>
        </w:rPr>
        <w:t xml:space="preserve">  </w:t>
      </w:r>
      <w:r>
        <w:rPr>
          <w:spacing w:val="-4"/>
          <w:sz w:val="28"/>
        </w:rPr>
        <w:t>цель</w:t>
      </w:r>
    </w:p>
    <w:p w:rsidR="00DE0D0D" w:rsidRDefault="00DE0D0D">
      <w:pPr>
        <w:pStyle w:val="a4"/>
        <w:rPr>
          <w:sz w:val="28"/>
        </w:rPr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3"/>
        <w:tabs>
          <w:tab w:val="left" w:pos="1283"/>
          <w:tab w:val="left" w:pos="2852"/>
          <w:tab w:val="left" w:pos="5452"/>
          <w:tab w:val="left" w:pos="7307"/>
          <w:tab w:val="left" w:pos="8547"/>
          <w:tab w:val="left" w:pos="8975"/>
        </w:tabs>
        <w:spacing w:before="75" w:line="360" w:lineRule="auto"/>
        <w:ind w:right="141" w:firstLine="0"/>
        <w:jc w:val="left"/>
      </w:pPr>
      <w:proofErr w:type="gramStart"/>
      <w:r>
        <w:rPr>
          <w:spacing w:val="-2"/>
        </w:rPr>
        <w:lastRenderedPageBreak/>
        <w:t>которых</w:t>
      </w:r>
      <w:proofErr w:type="gramEnd"/>
      <w:r>
        <w:tab/>
      </w:r>
      <w:r>
        <w:rPr>
          <w:spacing w:val="-2"/>
        </w:rPr>
        <w:t>расширить</w:t>
      </w:r>
      <w:r>
        <w:tab/>
      </w:r>
      <w:r>
        <w:rPr>
          <w:spacing w:val="-2"/>
        </w:rPr>
        <w:t>обще-музыкальные</w:t>
      </w:r>
      <w:r>
        <w:tab/>
      </w:r>
      <w:r>
        <w:rPr>
          <w:spacing w:val="-2"/>
        </w:rPr>
        <w:t>возможности</w:t>
      </w:r>
      <w:r>
        <w:tab/>
      </w:r>
      <w:r>
        <w:rPr>
          <w:spacing w:val="-2"/>
        </w:rPr>
        <w:t>ученика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его </w:t>
      </w:r>
      <w:r>
        <w:rPr>
          <w:spacing w:val="-2"/>
        </w:rPr>
        <w:t>кругозор;</w:t>
      </w:r>
    </w:p>
    <w:p w:rsidR="00DE0D0D" w:rsidRDefault="00075094">
      <w:pPr>
        <w:pStyle w:val="a4"/>
        <w:numPr>
          <w:ilvl w:val="0"/>
          <w:numId w:val="3"/>
        </w:numPr>
        <w:tabs>
          <w:tab w:val="left" w:pos="210"/>
          <w:tab w:val="left" w:pos="1529"/>
          <w:tab w:val="left" w:pos="2538"/>
          <w:tab w:val="left" w:pos="4220"/>
          <w:tab w:val="left" w:pos="4614"/>
          <w:tab w:val="left" w:pos="6280"/>
          <w:tab w:val="left" w:pos="7319"/>
        </w:tabs>
        <w:spacing w:before="1" w:line="360" w:lineRule="auto"/>
        <w:ind w:left="1" w:right="145" w:firstLine="0"/>
        <w:rPr>
          <w:sz w:val="28"/>
        </w:rPr>
      </w:pPr>
      <w:r>
        <w:rPr>
          <w:spacing w:val="-2"/>
          <w:sz w:val="28"/>
        </w:rPr>
        <w:t>призвать</w:t>
      </w:r>
      <w:r>
        <w:rPr>
          <w:sz w:val="28"/>
        </w:rPr>
        <w:tab/>
      </w:r>
      <w:r>
        <w:rPr>
          <w:spacing w:val="-2"/>
          <w:sz w:val="28"/>
        </w:rPr>
        <w:t>общее</w:t>
      </w:r>
      <w:r>
        <w:rPr>
          <w:sz w:val="28"/>
        </w:rPr>
        <w:tab/>
      </w:r>
      <w:r>
        <w:rPr>
          <w:spacing w:val="-2"/>
          <w:sz w:val="28"/>
        </w:rPr>
        <w:t>фортепиано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посредники</w:t>
      </w:r>
      <w:r>
        <w:rPr>
          <w:sz w:val="28"/>
        </w:rPr>
        <w:tab/>
      </w:r>
      <w:r>
        <w:rPr>
          <w:spacing w:val="-2"/>
          <w:sz w:val="28"/>
        </w:rPr>
        <w:t>между</w:t>
      </w:r>
      <w:r>
        <w:rPr>
          <w:sz w:val="28"/>
        </w:rPr>
        <w:tab/>
      </w:r>
      <w:r>
        <w:rPr>
          <w:spacing w:val="-2"/>
          <w:sz w:val="28"/>
        </w:rPr>
        <w:t xml:space="preserve">специальностью, </w:t>
      </w:r>
      <w:r>
        <w:rPr>
          <w:sz w:val="28"/>
        </w:rPr>
        <w:t xml:space="preserve">сольфеджио, музыкальной </w:t>
      </w:r>
      <w:r>
        <w:rPr>
          <w:sz w:val="28"/>
        </w:rPr>
        <w:t>литературой и хором.</w:t>
      </w:r>
    </w:p>
    <w:p w:rsidR="00DE0D0D" w:rsidRDefault="00075094">
      <w:pPr>
        <w:pStyle w:val="a4"/>
        <w:numPr>
          <w:ilvl w:val="0"/>
          <w:numId w:val="3"/>
        </w:numPr>
        <w:tabs>
          <w:tab w:val="left" w:pos="210"/>
        </w:tabs>
        <w:spacing w:line="360" w:lineRule="auto"/>
        <w:ind w:left="1" w:right="1572" w:firstLine="0"/>
        <w:rPr>
          <w:sz w:val="28"/>
        </w:rPr>
      </w:pPr>
      <w:r>
        <w:rPr>
          <w:sz w:val="28"/>
        </w:rPr>
        <w:t>исполнение произведений различных стилей и фактуры. 5.приобретение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8"/>
          <w:sz w:val="28"/>
        </w:rPr>
        <w:t xml:space="preserve"> </w:t>
      </w:r>
      <w:r>
        <w:rPr>
          <w:sz w:val="28"/>
        </w:rPr>
        <w:t>ансамблевой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аккомпаниаторской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игры.</w:t>
      </w:r>
    </w:p>
    <w:p w:rsidR="00DE0D0D" w:rsidRDefault="00075094">
      <w:pPr>
        <w:pStyle w:val="a3"/>
        <w:ind w:firstLine="0"/>
        <w:jc w:val="left"/>
      </w:pPr>
      <w:r>
        <w:t>6.</w:t>
      </w:r>
      <w:r>
        <w:rPr>
          <w:spacing w:val="-14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фортепианной</w:t>
      </w:r>
      <w:r>
        <w:rPr>
          <w:spacing w:val="-13"/>
        </w:rPr>
        <w:t xml:space="preserve"> </w:t>
      </w:r>
      <w:r>
        <w:rPr>
          <w:spacing w:val="-2"/>
        </w:rPr>
        <w:t>техники.</w:t>
      </w:r>
    </w:p>
    <w:p w:rsidR="00DE0D0D" w:rsidRDefault="00075094">
      <w:pPr>
        <w:spacing w:before="161"/>
        <w:ind w:left="1769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часть.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уроке</w:t>
      </w:r>
    </w:p>
    <w:p w:rsidR="00DE0D0D" w:rsidRDefault="00075094">
      <w:pPr>
        <w:pStyle w:val="a3"/>
        <w:spacing w:before="161" w:line="360" w:lineRule="auto"/>
        <w:ind w:right="141"/>
      </w:pPr>
      <w:r>
        <w:t xml:space="preserve">Наиболее трудным является первый период обучения, где происходит знакомство с инструментом. Трудность вызвана, прежде всего, иным </w:t>
      </w:r>
      <w:proofErr w:type="spellStart"/>
      <w:r>
        <w:t>звукоизвлечением</w:t>
      </w:r>
      <w:proofErr w:type="spellEnd"/>
      <w:r>
        <w:t>,</w:t>
      </w:r>
      <w:r>
        <w:rPr>
          <w:spacing w:val="80"/>
          <w:w w:val="150"/>
        </w:rPr>
        <w:t xml:space="preserve"> </w:t>
      </w:r>
      <w:r>
        <w:t>иным</w:t>
      </w:r>
      <w:r>
        <w:rPr>
          <w:spacing w:val="80"/>
          <w:w w:val="150"/>
        </w:rPr>
        <w:t xml:space="preserve"> </w:t>
      </w:r>
      <w:r>
        <w:t>расположением</w:t>
      </w:r>
      <w:r>
        <w:rPr>
          <w:spacing w:val="80"/>
          <w:w w:val="150"/>
        </w:rPr>
        <w:t xml:space="preserve"> </w:t>
      </w:r>
      <w:r>
        <w:t>клавиатуры,</w:t>
      </w:r>
      <w:r>
        <w:rPr>
          <w:spacing w:val="80"/>
          <w:w w:val="150"/>
        </w:rPr>
        <w:t xml:space="preserve"> </w:t>
      </w:r>
      <w:r>
        <w:t>звукоряда.</w:t>
      </w:r>
      <w:r>
        <w:rPr>
          <w:spacing w:val="80"/>
          <w:w w:val="150"/>
        </w:rPr>
        <w:t xml:space="preserve"> </w:t>
      </w:r>
      <w:r>
        <w:t>Ребенок привыкает к инструменту, учится извлекать из него звуки, и</w:t>
      </w:r>
      <w:r>
        <w:t>грать небольшие пьесы. И чтобы этот период прошел для ученика незаметно, не вызывая особых затруднений, необходимо увлечь его с первой минуты, рассказать о преимуществах и возможностях фортепиано.</w:t>
      </w:r>
    </w:p>
    <w:p w:rsidR="00DE0D0D" w:rsidRDefault="00075094">
      <w:pPr>
        <w:pStyle w:val="a3"/>
        <w:ind w:left="711" w:firstLine="0"/>
      </w:pPr>
      <w:r>
        <w:rPr>
          <w:u w:val="single"/>
        </w:rPr>
        <w:t>Подбор</w:t>
      </w:r>
      <w:r>
        <w:rPr>
          <w:spacing w:val="-10"/>
          <w:u w:val="single"/>
        </w:rPr>
        <w:t xml:space="preserve"> </w:t>
      </w:r>
      <w:r>
        <w:rPr>
          <w:u w:val="single"/>
        </w:rPr>
        <w:t>по</w:t>
      </w:r>
      <w:r>
        <w:rPr>
          <w:spacing w:val="-11"/>
          <w:u w:val="single"/>
        </w:rPr>
        <w:t xml:space="preserve"> </w:t>
      </w:r>
      <w:r>
        <w:rPr>
          <w:u w:val="single"/>
        </w:rPr>
        <w:t>слуху</w:t>
      </w:r>
      <w:r>
        <w:rPr>
          <w:spacing w:val="-10"/>
          <w:u w:val="single"/>
        </w:rPr>
        <w:t xml:space="preserve"> </w:t>
      </w:r>
      <w:r>
        <w:rPr>
          <w:u w:val="single"/>
        </w:rPr>
        <w:t>и</w:t>
      </w:r>
      <w:r>
        <w:rPr>
          <w:spacing w:val="-10"/>
          <w:u w:val="single"/>
        </w:rPr>
        <w:t xml:space="preserve"> </w:t>
      </w:r>
      <w:r>
        <w:rPr>
          <w:u w:val="single"/>
        </w:rPr>
        <w:t>транспонирование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несложных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мелодий</w:t>
      </w:r>
      <w:r>
        <w:rPr>
          <w:spacing w:val="-2"/>
        </w:rPr>
        <w:t>.</w:t>
      </w:r>
    </w:p>
    <w:p w:rsidR="00DE0D0D" w:rsidRDefault="00075094">
      <w:pPr>
        <w:pStyle w:val="a3"/>
        <w:spacing w:before="161" w:line="360" w:lineRule="auto"/>
        <w:ind w:right="140"/>
      </w:pPr>
      <w:r>
        <w:t xml:space="preserve">На первоначальном этапе музыкальное обучение должно начинаться с формирования понятия музыкальной высотности на основе воспитания элементарных слуховых навыков в классе общего фортепиано. Работу можно начать с подбора по слуху и транспонирования несложных </w:t>
      </w:r>
      <w:r>
        <w:t>мелодий.</w:t>
      </w:r>
    </w:p>
    <w:p w:rsidR="00DE0D0D" w:rsidRDefault="00075094">
      <w:pPr>
        <w:pStyle w:val="a3"/>
        <w:spacing w:line="360" w:lineRule="auto"/>
        <w:ind w:right="139"/>
      </w:pPr>
      <w:r>
        <w:t>Сложная своим гармоническим и интонационным содержанием современная музыка требует особого акцента на развитие слуховых данных маленьких пианистов. Начиная с первых занятий, ученику следует давать небольшие, легко запоминающиеся мотивы, которые он</w:t>
      </w:r>
      <w:r>
        <w:t xml:space="preserve"> должен спеть или подобрать на инструменте после показа педагогом. Желательно, чтобы мелодии были с поэтическим текстом. Это способствует пониманию исполняемого произведения и облегчает ощущение метроритма и строения </w:t>
      </w:r>
      <w:r>
        <w:rPr>
          <w:spacing w:val="-2"/>
        </w:rPr>
        <w:t>мелодии</w:t>
      </w:r>
    </w:p>
    <w:p w:rsidR="00DE0D0D" w:rsidRDefault="00075094">
      <w:pPr>
        <w:pStyle w:val="a3"/>
        <w:spacing w:before="1" w:line="360" w:lineRule="auto"/>
        <w:ind w:right="143"/>
      </w:pPr>
      <w:r>
        <w:t>Систематическая тренировка в эт</w:t>
      </w:r>
      <w:r>
        <w:t>ом направлении будет способствовать развитию</w:t>
      </w:r>
      <w:r>
        <w:rPr>
          <w:spacing w:val="66"/>
        </w:rPr>
        <w:t xml:space="preserve"> </w:t>
      </w:r>
      <w:r>
        <w:t>у</w:t>
      </w:r>
      <w:r>
        <w:rPr>
          <w:spacing w:val="65"/>
        </w:rPr>
        <w:t xml:space="preserve"> </w:t>
      </w:r>
      <w:r>
        <w:t>детей</w:t>
      </w:r>
      <w:r>
        <w:rPr>
          <w:spacing w:val="66"/>
        </w:rPr>
        <w:t xml:space="preserve"> </w:t>
      </w:r>
      <w:r>
        <w:t>слуховых</w:t>
      </w:r>
      <w:r>
        <w:rPr>
          <w:spacing w:val="66"/>
        </w:rPr>
        <w:t xml:space="preserve"> </w:t>
      </w:r>
      <w:r>
        <w:t>представлений,</w:t>
      </w:r>
      <w:r>
        <w:rPr>
          <w:spacing w:val="66"/>
        </w:rPr>
        <w:t xml:space="preserve"> </w:t>
      </w:r>
      <w:r>
        <w:t>так</w:t>
      </w:r>
      <w:r>
        <w:rPr>
          <w:spacing w:val="65"/>
        </w:rPr>
        <w:t xml:space="preserve"> </w:t>
      </w:r>
      <w:r>
        <w:t>называемого</w:t>
      </w:r>
      <w:r>
        <w:rPr>
          <w:spacing w:val="66"/>
        </w:rPr>
        <w:t xml:space="preserve"> </w:t>
      </w:r>
      <w:r>
        <w:rPr>
          <w:spacing w:val="-2"/>
        </w:rPr>
        <w:t>внутреннего</w:t>
      </w:r>
    </w:p>
    <w:p w:rsidR="00DE0D0D" w:rsidRDefault="00DE0D0D">
      <w:pPr>
        <w:pStyle w:val="a3"/>
        <w:spacing w:line="360" w:lineRule="auto"/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3"/>
        <w:spacing w:before="75" w:line="360" w:lineRule="auto"/>
        <w:ind w:right="145" w:firstLine="0"/>
      </w:pPr>
      <w:r>
        <w:lastRenderedPageBreak/>
        <w:t>слуха. Для подбирания на инструменте следует использовать простые примеры (короткие отрывки из детских и народных песен), а затем, после приобретения необходимых навыков, - и более сложные.</w:t>
      </w:r>
    </w:p>
    <w:p w:rsidR="00DE0D0D" w:rsidRDefault="00075094">
      <w:pPr>
        <w:pStyle w:val="a3"/>
        <w:spacing w:line="360" w:lineRule="auto"/>
        <w:ind w:right="144"/>
      </w:pPr>
      <w:r>
        <w:t>Давать детям нужно хорошо запоминающиеся мелодии. После того,</w:t>
      </w:r>
      <w:r>
        <w:rPr>
          <w:spacing w:val="40"/>
        </w:rPr>
        <w:t xml:space="preserve"> </w:t>
      </w:r>
      <w:r>
        <w:t xml:space="preserve">как </w:t>
      </w:r>
      <w:r>
        <w:t>пример точно воспроизведён, целесообразно транспонировать его, проигрывать в разных тональностях.</w:t>
      </w:r>
    </w:p>
    <w:p w:rsidR="00DE0D0D" w:rsidRDefault="00075094">
      <w:pPr>
        <w:pStyle w:val="a3"/>
        <w:spacing w:before="1" w:line="360" w:lineRule="auto"/>
        <w:ind w:right="143"/>
      </w:pPr>
      <w:r>
        <w:t xml:space="preserve">Раннему развитию музыкальной памяти способствует игра наизусть примеров, построенных на простейших звуковых и ритмических </w:t>
      </w:r>
      <w:r>
        <w:rPr>
          <w:spacing w:val="-2"/>
        </w:rPr>
        <w:t>соотношениях.</w:t>
      </w:r>
    </w:p>
    <w:p w:rsidR="00DE0D0D" w:rsidRDefault="00075094">
      <w:pPr>
        <w:pStyle w:val="a3"/>
        <w:spacing w:line="360" w:lineRule="auto"/>
        <w:ind w:right="140"/>
      </w:pPr>
      <w:r>
        <w:t>В предисловии к своему</w:t>
      </w:r>
      <w:r>
        <w:t xml:space="preserve"> пятитомному сборнику «Детская музыка» известный немецкий композитор К. </w:t>
      </w:r>
      <w:proofErr w:type="spellStart"/>
      <w:r>
        <w:t>Орф</w:t>
      </w:r>
      <w:proofErr w:type="spellEnd"/>
      <w:r>
        <w:t xml:space="preserve"> советует начинать развитие памяти</w:t>
      </w:r>
      <w:r>
        <w:rPr>
          <w:spacing w:val="40"/>
        </w:rPr>
        <w:t xml:space="preserve"> </w:t>
      </w:r>
      <w:r>
        <w:t xml:space="preserve">с мотивов, в основе которых лежат наиболее яркие и доступные для детей интонации (например, призыв кукушки). Накопление у детей новых музыкальных </w:t>
      </w:r>
      <w:r>
        <w:t>впечатлений и образов имеет большое значение, поэтому ученик должен слушать как можно больше музыки и запоминать её. Это стимулирует звуковое воображение и развитие внутреннего слуха.</w:t>
      </w:r>
    </w:p>
    <w:p w:rsidR="00DE0D0D" w:rsidRDefault="00075094">
      <w:pPr>
        <w:pStyle w:val="a3"/>
        <w:spacing w:line="360" w:lineRule="auto"/>
        <w:ind w:right="140"/>
      </w:pPr>
      <w:r>
        <w:t>Целесообразно применение метода варьирования (например, замена гармониче</w:t>
      </w:r>
      <w:r>
        <w:t>ской фигурации одновременным аккордовым звучанием). Сложность подобных заданий зависит от степени подготовки и природных данных ученика.</w:t>
      </w:r>
    </w:p>
    <w:p w:rsidR="00DE0D0D" w:rsidRDefault="00075094">
      <w:pPr>
        <w:pStyle w:val="a3"/>
        <w:ind w:left="711" w:firstLine="0"/>
      </w:pPr>
      <w:r>
        <w:rPr>
          <w:u w:val="single"/>
        </w:rPr>
        <w:t>Игра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показу.</w:t>
      </w:r>
    </w:p>
    <w:p w:rsidR="00DE0D0D" w:rsidRDefault="00075094">
      <w:pPr>
        <w:pStyle w:val="a3"/>
        <w:spacing w:before="162" w:line="360" w:lineRule="auto"/>
        <w:ind w:right="140"/>
      </w:pPr>
      <w:r>
        <w:t>Когда ребёнок приходит на урок музыки, у него сразу возникает желание поскорее сыграть песенку, исполни</w:t>
      </w:r>
      <w:r>
        <w:t>ть что-либо на инструменте. Большое удовольствие испытывают дети, когда учитель удовлетворяет его желание. Уже на первых уроках следует предложить ребёнку сыграть по показу преподавателя ту или иную песенку.</w:t>
      </w:r>
    </w:p>
    <w:p w:rsidR="00DE0D0D" w:rsidRDefault="00075094">
      <w:pPr>
        <w:pStyle w:val="a3"/>
        <w:spacing w:line="360" w:lineRule="auto"/>
        <w:ind w:right="144"/>
      </w:pPr>
      <w:r>
        <w:t>Играя по показу, ребёнок получает радость от вос</w:t>
      </w:r>
      <w:r>
        <w:t xml:space="preserve">произведения на фортепиано лёгких </w:t>
      </w:r>
      <w:proofErr w:type="spellStart"/>
      <w:r>
        <w:t>попевок</w:t>
      </w:r>
      <w:proofErr w:type="spellEnd"/>
      <w:r>
        <w:t>. Одновременно с этим, приём игры по показу заменяет заучивание скучных (по мнению ребёнка) технических упражнений</w:t>
      </w:r>
    </w:p>
    <w:p w:rsidR="00DE0D0D" w:rsidRDefault="00DE0D0D">
      <w:pPr>
        <w:pStyle w:val="a3"/>
        <w:spacing w:line="360" w:lineRule="auto"/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3"/>
        <w:spacing w:before="75" w:line="360" w:lineRule="auto"/>
        <w:ind w:right="145" w:firstLine="0"/>
      </w:pPr>
      <w:r>
        <w:lastRenderedPageBreak/>
        <w:t xml:space="preserve">и даёт возможность поработать </w:t>
      </w:r>
      <w:proofErr w:type="gramStart"/>
      <w:r>
        <w:t>над</w:t>
      </w:r>
      <w:proofErr w:type="gramEnd"/>
      <w:r>
        <w:t xml:space="preserve"> рядом полезных пианистических</w:t>
      </w:r>
      <w:r>
        <w:rPr>
          <w:spacing w:val="40"/>
        </w:rPr>
        <w:t xml:space="preserve"> </w:t>
      </w:r>
      <w:r>
        <w:rPr>
          <w:spacing w:val="-2"/>
        </w:rPr>
        <w:t>навыков.</w:t>
      </w:r>
    </w:p>
    <w:p w:rsidR="00DE0D0D" w:rsidRDefault="00075094">
      <w:pPr>
        <w:pStyle w:val="a3"/>
        <w:spacing w:before="1"/>
        <w:ind w:left="711" w:firstLine="0"/>
      </w:pPr>
      <w:r>
        <w:rPr>
          <w:u w:val="single"/>
        </w:rPr>
        <w:t>Пассивное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и</w:t>
      </w:r>
      <w:r>
        <w:rPr>
          <w:spacing w:val="-11"/>
          <w:u w:val="single"/>
        </w:rPr>
        <w:t xml:space="preserve"> </w:t>
      </w:r>
      <w:r>
        <w:rPr>
          <w:u w:val="single"/>
        </w:rPr>
        <w:t>а</w:t>
      </w:r>
      <w:r>
        <w:rPr>
          <w:u w:val="single"/>
        </w:rPr>
        <w:t>ктивное</w:t>
      </w:r>
      <w:r>
        <w:rPr>
          <w:spacing w:val="-12"/>
          <w:u w:val="single"/>
        </w:rPr>
        <w:t xml:space="preserve"> </w:t>
      </w:r>
      <w:r>
        <w:rPr>
          <w:u w:val="single"/>
        </w:rPr>
        <w:t>слушание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музыки.</w:t>
      </w:r>
    </w:p>
    <w:p w:rsidR="00DE0D0D" w:rsidRDefault="00075094">
      <w:pPr>
        <w:pStyle w:val="a3"/>
        <w:spacing w:before="160" w:line="360" w:lineRule="auto"/>
        <w:ind w:right="142"/>
      </w:pPr>
      <w:r>
        <w:t>С первого же урока педагогу необходимо регулярно знакомить ученика с различными музыкальными произведениями, обогащать запас его музыкальных впечатлений, учить слушать и сопереживать музыку, способствовать осмысленному восприятию её. Музыкальный материал д</w:t>
      </w:r>
      <w:r>
        <w:t>олжен подбираться педагогом таким образом, чтобы ученик мог сопоставить, сравнить произведения контрастного характера или, наоборот, найти отличительные черты в близких по содержанию пьесах. Рекомендуемый примерный список произведений для слушания можно</w:t>
      </w:r>
      <w:r>
        <w:rPr>
          <w:spacing w:val="80"/>
        </w:rPr>
        <w:t xml:space="preserve"> </w:t>
      </w:r>
      <w:r>
        <w:t>на</w:t>
      </w:r>
      <w:r>
        <w:t xml:space="preserve">йти в сборнике «Малыш за роялем» авторы И.М. Лещинская, В.Б. </w:t>
      </w:r>
      <w:proofErr w:type="spellStart"/>
      <w:r>
        <w:t>Пороцкий</w:t>
      </w:r>
      <w:proofErr w:type="spellEnd"/>
      <w:r>
        <w:t xml:space="preserve">. Эти произведения </w:t>
      </w:r>
      <w:proofErr w:type="gramStart"/>
      <w:r>
        <w:t>помогут детям познакомится</w:t>
      </w:r>
      <w:proofErr w:type="gramEnd"/>
      <w:r>
        <w:t xml:space="preserve"> с жанрами песни, танца, марша, играми, музыкальными сказками, картинками природы, музыкальными портретами и др.</w:t>
      </w:r>
    </w:p>
    <w:p w:rsidR="00DE0D0D" w:rsidRDefault="00075094">
      <w:pPr>
        <w:pStyle w:val="a3"/>
        <w:spacing w:before="1" w:line="360" w:lineRule="auto"/>
        <w:ind w:right="141"/>
      </w:pPr>
      <w:r>
        <w:t>Первые музыкальные занятия лу</w:t>
      </w:r>
      <w:r>
        <w:t xml:space="preserve">чше проводить в коллективе, в таком случае занятия пройдут интереснее и живее. Беседу о </w:t>
      </w:r>
      <w:proofErr w:type="gramStart"/>
      <w:r>
        <w:t>прослушанном</w:t>
      </w:r>
      <w:proofErr w:type="gramEnd"/>
      <w:r>
        <w:t xml:space="preserve"> необходимо строить так, чтобы развивать у детей самостоятельность мышления. Вопросы, обращенные к детям, могут быть следующими: о чём рассказала музыка? Чт</w:t>
      </w:r>
      <w:r>
        <w:t>о вы вспоминали, когда звучала музыка? О чём думали? Везде ли музыка звучала одинаково? И ещё множество вопросов, в зависимости от характера и фактуры музыкального произведения.</w:t>
      </w:r>
    </w:p>
    <w:p w:rsidR="00DE0D0D" w:rsidRDefault="00075094">
      <w:pPr>
        <w:pStyle w:val="a3"/>
        <w:spacing w:line="360" w:lineRule="auto"/>
        <w:ind w:right="140"/>
      </w:pPr>
      <w:r>
        <w:t>Один из самых верных методов воспитания у детей любви и интереса к музыке явля</w:t>
      </w:r>
      <w:r>
        <w:t xml:space="preserve">ется движение под музыку (такую форму </w:t>
      </w:r>
      <w:proofErr w:type="gramStart"/>
      <w:r>
        <w:t>работы</w:t>
      </w:r>
      <w:proofErr w:type="gramEnd"/>
      <w:r>
        <w:t xml:space="preserve"> получается провести с маленькими детьми 7,8,9лет). На естественных движениях: шагах, подскоках, на различных перестроениях под музыку легко воспитываются начальные</w:t>
      </w:r>
      <w:r>
        <w:rPr>
          <w:spacing w:val="-2"/>
        </w:rPr>
        <w:t xml:space="preserve"> </w:t>
      </w:r>
      <w:r>
        <w:t>музыкально-слуховые</w:t>
      </w:r>
      <w:r>
        <w:rPr>
          <w:spacing w:val="-2"/>
        </w:rPr>
        <w:t xml:space="preserve"> </w:t>
      </w:r>
      <w:r>
        <w:t>навыки.</w:t>
      </w:r>
      <w:r>
        <w:rPr>
          <w:spacing w:val="-2"/>
        </w:rPr>
        <w:t xml:space="preserve"> </w:t>
      </w:r>
      <w:r>
        <w:t>Ребёнок</w:t>
      </w:r>
      <w:r>
        <w:rPr>
          <w:spacing w:val="-1"/>
        </w:rPr>
        <w:t xml:space="preserve"> </w:t>
      </w:r>
      <w:r>
        <w:t>привыкает</w:t>
      </w:r>
      <w:r>
        <w:rPr>
          <w:spacing w:val="-1"/>
        </w:rPr>
        <w:t xml:space="preserve"> </w:t>
      </w:r>
      <w:r>
        <w:t>в</w:t>
      </w:r>
      <w:r>
        <w:t>слушиваться в различные формы музыкального произведения, отмечает начало и конец фразы. В основе музыкально – ритмического воспитания лежит развитие у детей</w:t>
      </w:r>
      <w:r>
        <w:rPr>
          <w:spacing w:val="40"/>
        </w:rPr>
        <w:t xml:space="preserve"> </w:t>
      </w:r>
      <w:r>
        <w:t>восприятия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образов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отразить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движении.</w:t>
      </w:r>
    </w:p>
    <w:p w:rsidR="00DE0D0D" w:rsidRDefault="00DE0D0D">
      <w:pPr>
        <w:pStyle w:val="a3"/>
        <w:spacing w:line="360" w:lineRule="auto"/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3"/>
        <w:spacing w:before="75" w:line="360" w:lineRule="auto"/>
        <w:ind w:right="141" w:firstLine="0"/>
      </w:pPr>
      <w:r>
        <w:lastRenderedPageBreak/>
        <w:t>Двигаясь в соответств</w:t>
      </w:r>
      <w:r>
        <w:t xml:space="preserve">ии с временным ходом музыкального произведения, ребёнок воспринимает </w:t>
      </w:r>
      <w:proofErr w:type="spellStart"/>
      <w:r>
        <w:t>звуковысотное</w:t>
      </w:r>
      <w:proofErr w:type="spellEnd"/>
      <w:r>
        <w:t xml:space="preserve"> движение, то есть мелодию в связи со всеми</w:t>
      </w:r>
      <w:r>
        <w:rPr>
          <w:spacing w:val="-3"/>
        </w:rPr>
        <w:t xml:space="preserve"> </w:t>
      </w:r>
      <w:r>
        <w:t>выразительными</w:t>
      </w:r>
      <w:r>
        <w:rPr>
          <w:spacing w:val="-2"/>
        </w:rPr>
        <w:t xml:space="preserve"> </w:t>
      </w:r>
      <w:r>
        <w:t>средствами.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отражает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</w:t>
      </w:r>
      <w:r>
        <w:rPr>
          <w:spacing w:val="-2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темп музыкального произведения. Реагирует на динамические изменения, начинает, изменяет и оканчивает движение в соответствии со строением музыкальных фраз, воспроизводит в движении несложный ритмический рисунок. Он передаёт эмоциональный характер музыкальн</w:t>
      </w:r>
      <w:r>
        <w:t xml:space="preserve">ого произведения со всеми его компонентами (развитием и сменой музыкальных образов, изменение темпа, динамики, регистров </w:t>
      </w:r>
      <w:proofErr w:type="spellStart"/>
      <w:r>
        <w:t>и.т.д</w:t>
      </w:r>
      <w:proofErr w:type="spellEnd"/>
      <w:r>
        <w:t>.) Музыкально-</w:t>
      </w:r>
      <w:proofErr w:type="gramStart"/>
      <w:r>
        <w:t>ритмические движения</w:t>
      </w:r>
      <w:proofErr w:type="gramEnd"/>
      <w:r>
        <w:t xml:space="preserve"> являются средством развития эмоциональной отзывчивости на музыку и чувства музыкального ритма.</w:t>
      </w:r>
    </w:p>
    <w:p w:rsidR="00DE0D0D" w:rsidRDefault="00075094">
      <w:pPr>
        <w:pStyle w:val="a3"/>
        <w:spacing w:before="1"/>
        <w:ind w:left="711" w:firstLine="0"/>
      </w:pPr>
      <w:r>
        <w:rPr>
          <w:u w:val="single"/>
        </w:rPr>
        <w:t>Занимательные</w:t>
      </w:r>
      <w:r>
        <w:rPr>
          <w:spacing w:val="58"/>
          <w:u w:val="single"/>
        </w:rPr>
        <w:t xml:space="preserve">  </w:t>
      </w:r>
      <w:r>
        <w:rPr>
          <w:u w:val="single"/>
        </w:rPr>
        <w:t>игры,</w:t>
      </w:r>
      <w:r>
        <w:rPr>
          <w:spacing w:val="60"/>
          <w:u w:val="single"/>
        </w:rPr>
        <w:t xml:space="preserve">  </w:t>
      </w:r>
      <w:r>
        <w:rPr>
          <w:u w:val="single"/>
        </w:rPr>
        <w:t>упражнения,</w:t>
      </w:r>
      <w:r>
        <w:rPr>
          <w:spacing w:val="59"/>
          <w:u w:val="single"/>
        </w:rPr>
        <w:t xml:space="preserve">  </w:t>
      </w:r>
      <w:r>
        <w:rPr>
          <w:u w:val="single"/>
        </w:rPr>
        <w:t>ребусы,</w:t>
      </w:r>
      <w:r>
        <w:rPr>
          <w:spacing w:val="59"/>
          <w:u w:val="single"/>
        </w:rPr>
        <w:t xml:space="preserve">  </w:t>
      </w:r>
      <w:r>
        <w:rPr>
          <w:u w:val="single"/>
        </w:rPr>
        <w:t>кроссворды,</w:t>
      </w:r>
      <w:r>
        <w:rPr>
          <w:spacing w:val="59"/>
          <w:u w:val="single"/>
        </w:rPr>
        <w:t xml:space="preserve">  </w:t>
      </w:r>
      <w:r>
        <w:rPr>
          <w:spacing w:val="-2"/>
          <w:u w:val="single"/>
        </w:rPr>
        <w:t>сказки.</w:t>
      </w:r>
    </w:p>
    <w:p w:rsidR="00DE0D0D" w:rsidRDefault="00075094">
      <w:pPr>
        <w:pStyle w:val="a3"/>
        <w:spacing w:before="161"/>
        <w:ind w:firstLine="0"/>
      </w:pPr>
      <w:r>
        <w:rPr>
          <w:spacing w:val="-2"/>
          <w:u w:val="single"/>
        </w:rPr>
        <w:t>Дидактические пособия.</w:t>
      </w:r>
    </w:p>
    <w:p w:rsidR="00DE0D0D" w:rsidRDefault="00075094">
      <w:pPr>
        <w:pStyle w:val="a3"/>
        <w:spacing w:before="161" w:line="360" w:lineRule="auto"/>
        <w:ind w:right="139"/>
      </w:pPr>
      <w:r>
        <w:t>Разнообразные музыкальные игры и задания имеют преимущество перед другими формами обучения в том, что дети всегда находятся в состоянии поиска, инициативы и творчества.</w:t>
      </w:r>
      <w:r>
        <w:t xml:space="preserve"> Смешные картинки, весёлые тексты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пения,</w:t>
      </w:r>
      <w:r>
        <w:rPr>
          <w:spacing w:val="-2"/>
        </w:rPr>
        <w:t xml:space="preserve"> </w:t>
      </w:r>
      <w:r>
        <w:t>несложные</w:t>
      </w:r>
      <w:r>
        <w:rPr>
          <w:spacing w:val="-1"/>
        </w:rPr>
        <w:t xml:space="preserve"> </w:t>
      </w:r>
      <w:r>
        <w:t>расслабляющие</w:t>
      </w:r>
      <w:r>
        <w:rPr>
          <w:spacing w:val="-2"/>
        </w:rPr>
        <w:t xml:space="preserve"> </w:t>
      </w:r>
      <w:r>
        <w:t>упражнения,</w:t>
      </w:r>
      <w:r>
        <w:rPr>
          <w:spacing w:val="-2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ситуации на уроке – всё это способствует живому восприятию учебного материала. Игра</w:t>
      </w:r>
      <w:r>
        <w:rPr>
          <w:spacing w:val="-2"/>
        </w:rPr>
        <w:t xml:space="preserve"> </w:t>
      </w:r>
      <w:r>
        <w:t>вплетается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самые</w:t>
      </w:r>
      <w:r>
        <w:rPr>
          <w:spacing w:val="-2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превращая урок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увлекательное путешествие</w:t>
      </w:r>
      <w:r>
        <w:rPr>
          <w:spacing w:val="64"/>
        </w:rPr>
        <w:t xml:space="preserve">  </w:t>
      </w:r>
      <w:r>
        <w:t>с</w:t>
      </w:r>
      <w:r>
        <w:rPr>
          <w:spacing w:val="64"/>
        </w:rPr>
        <w:t xml:space="preserve">  </w:t>
      </w:r>
      <w:r>
        <w:t>приобретением</w:t>
      </w:r>
      <w:r>
        <w:rPr>
          <w:spacing w:val="63"/>
        </w:rPr>
        <w:t xml:space="preserve">  </w:t>
      </w:r>
      <w:r>
        <w:t>необходимых</w:t>
      </w:r>
      <w:r>
        <w:rPr>
          <w:spacing w:val="64"/>
        </w:rPr>
        <w:t xml:space="preserve">  </w:t>
      </w:r>
      <w:r>
        <w:t>знаний</w:t>
      </w:r>
      <w:r>
        <w:rPr>
          <w:spacing w:val="64"/>
        </w:rPr>
        <w:t xml:space="preserve">  </w:t>
      </w:r>
      <w:r>
        <w:t>по</w:t>
      </w:r>
      <w:r>
        <w:rPr>
          <w:spacing w:val="64"/>
        </w:rPr>
        <w:t xml:space="preserve">  </w:t>
      </w:r>
      <w:r>
        <w:t>сольфеджио и</w:t>
      </w:r>
      <w:r>
        <w:rPr>
          <w:spacing w:val="40"/>
        </w:rPr>
        <w:t xml:space="preserve"> </w:t>
      </w:r>
      <w:r>
        <w:t>музыкальной грамоте.</w:t>
      </w:r>
    </w:p>
    <w:p w:rsidR="00DE0D0D" w:rsidRDefault="00075094">
      <w:pPr>
        <w:pStyle w:val="a3"/>
        <w:spacing w:before="1" w:line="360" w:lineRule="auto"/>
        <w:ind w:right="144"/>
      </w:pPr>
      <w:r>
        <w:t>Педагогу приходится мобилизовать всё своё мастерство, всё своё воображение, свою способность изобретать ассоциации между музыкой и внешним миром, придумывать сравнения между музыко</w:t>
      </w:r>
      <w:r>
        <w:t xml:space="preserve">й и жизнью ребёнка, между музыкой и его любимыми сказками, песнями и фильмами, чтобы не засушить свой предмет, не превратить его в череду нудных заданий и </w:t>
      </w:r>
      <w:r>
        <w:rPr>
          <w:spacing w:val="-2"/>
        </w:rPr>
        <w:t>упражнений.</w:t>
      </w:r>
    </w:p>
    <w:p w:rsidR="00DE0D0D" w:rsidRDefault="00075094">
      <w:pPr>
        <w:pStyle w:val="a3"/>
        <w:spacing w:line="360" w:lineRule="auto"/>
        <w:ind w:right="141"/>
      </w:pPr>
      <w:r>
        <w:t xml:space="preserve">Особенности игры – </w:t>
      </w:r>
      <w:proofErr w:type="spellStart"/>
      <w:r>
        <w:t>коммуникативность</w:t>
      </w:r>
      <w:proofErr w:type="spellEnd"/>
      <w:r>
        <w:t xml:space="preserve"> и </w:t>
      </w:r>
      <w:proofErr w:type="spellStart"/>
      <w:r>
        <w:t>конкурентность</w:t>
      </w:r>
      <w:proofErr w:type="spellEnd"/>
      <w:r>
        <w:t xml:space="preserve">. Ребёнок легко вступает в контакт, </w:t>
      </w:r>
      <w:r>
        <w:t>он проявляет инициативу, готов к общению. В игре развивается</w:t>
      </w:r>
      <w:r>
        <w:rPr>
          <w:spacing w:val="48"/>
        </w:rPr>
        <w:t xml:space="preserve"> </w:t>
      </w:r>
      <w:r>
        <w:t>позитивное</w:t>
      </w:r>
      <w:r>
        <w:rPr>
          <w:spacing w:val="49"/>
        </w:rPr>
        <w:t xml:space="preserve"> </w:t>
      </w:r>
      <w:r>
        <w:t>самоощущение</w:t>
      </w:r>
      <w:r>
        <w:rPr>
          <w:spacing w:val="50"/>
        </w:rPr>
        <w:t xml:space="preserve"> </w:t>
      </w:r>
      <w:r>
        <w:t>ребёнка,</w:t>
      </w:r>
      <w:r>
        <w:rPr>
          <w:spacing w:val="49"/>
        </w:rPr>
        <w:t xml:space="preserve"> </w:t>
      </w:r>
      <w:r>
        <w:t>что</w:t>
      </w:r>
      <w:r>
        <w:rPr>
          <w:spacing w:val="50"/>
        </w:rPr>
        <w:t xml:space="preserve"> </w:t>
      </w:r>
      <w:r>
        <w:t>связано</w:t>
      </w:r>
      <w:r>
        <w:rPr>
          <w:spacing w:val="51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rPr>
          <w:spacing w:val="-2"/>
        </w:rPr>
        <w:t>состоянием</w:t>
      </w:r>
    </w:p>
    <w:p w:rsidR="00DE0D0D" w:rsidRDefault="00DE0D0D">
      <w:pPr>
        <w:pStyle w:val="a3"/>
        <w:spacing w:line="360" w:lineRule="auto"/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3"/>
        <w:spacing w:before="75" w:line="360" w:lineRule="auto"/>
        <w:ind w:right="140" w:firstLine="0"/>
      </w:pPr>
      <w:proofErr w:type="spellStart"/>
      <w:r>
        <w:lastRenderedPageBreak/>
        <w:t>раскрепощённости</w:t>
      </w:r>
      <w:proofErr w:type="spellEnd"/>
      <w:r>
        <w:t xml:space="preserve">, уверенности в себе, формированием положительной </w:t>
      </w:r>
      <w:r>
        <w:rPr>
          <w:spacing w:val="-2"/>
        </w:rPr>
        <w:t>самооценки.</w:t>
      </w:r>
    </w:p>
    <w:p w:rsidR="00DE0D0D" w:rsidRDefault="00075094">
      <w:pPr>
        <w:pStyle w:val="a3"/>
        <w:spacing w:before="1" w:line="360" w:lineRule="auto"/>
        <w:ind w:right="140"/>
      </w:pPr>
      <w:r>
        <w:t>Отличительной чертой современности является сознательное введение игровых форм в педагогическую деятельность с целью придания ей большей эффективности. Среди музыкальных игр есть специальные игры, направленные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отработку</w:t>
      </w:r>
      <w:r>
        <w:rPr>
          <w:spacing w:val="-2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навыков,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игр</w:t>
      </w:r>
      <w:proofErr w:type="gramStart"/>
      <w:r>
        <w:t>ы-</w:t>
      </w:r>
      <w:proofErr w:type="gramEnd"/>
      <w:r>
        <w:rPr>
          <w:spacing w:val="-2"/>
        </w:rPr>
        <w:t xml:space="preserve"> </w:t>
      </w:r>
      <w:r>
        <w:t>комплексы,</w:t>
      </w:r>
      <w:r>
        <w:rPr>
          <w:spacing w:val="-3"/>
        </w:rPr>
        <w:t xml:space="preserve"> </w:t>
      </w:r>
      <w:r>
        <w:t>в которых отрабатываются сразу несколько навыков.</w:t>
      </w:r>
    </w:p>
    <w:p w:rsidR="00DE0D0D" w:rsidRDefault="00075094">
      <w:pPr>
        <w:pStyle w:val="a4"/>
        <w:numPr>
          <w:ilvl w:val="0"/>
          <w:numId w:val="2"/>
        </w:numPr>
        <w:tabs>
          <w:tab w:val="left" w:pos="917"/>
        </w:tabs>
        <w:spacing w:line="360" w:lineRule="auto"/>
        <w:ind w:left="1" w:right="140" w:firstLine="709"/>
        <w:jc w:val="both"/>
        <w:rPr>
          <w:sz w:val="28"/>
        </w:rPr>
      </w:pPr>
      <w:r>
        <w:rPr>
          <w:sz w:val="28"/>
        </w:rPr>
        <w:t>Гимнастика, для освобождения тела и игрового аппарата. Лепка руки, упражнения для правильной постановки рук – «Шалтай-болтай», «Маятник»,</w:t>
      </w:r>
    </w:p>
    <w:p w:rsidR="00DE0D0D" w:rsidRDefault="00075094">
      <w:pPr>
        <w:pStyle w:val="a3"/>
        <w:spacing w:line="360" w:lineRule="auto"/>
        <w:ind w:right="143" w:firstLine="0"/>
      </w:pPr>
      <w:proofErr w:type="gramStart"/>
      <w:r>
        <w:t xml:space="preserve">«Мост», «Поникшее дерево», упражнения «Колобок», «Колечко», «Молодой и старенький </w:t>
      </w:r>
      <w:proofErr w:type="spellStart"/>
      <w:r>
        <w:t>крабик</w:t>
      </w:r>
      <w:proofErr w:type="spellEnd"/>
      <w:r>
        <w:t>», «Радуга», «Кузнечик» и многие другие.</w:t>
      </w:r>
      <w:proofErr w:type="gramEnd"/>
      <w:r>
        <w:t xml:space="preserve"> (</w:t>
      </w:r>
      <w:proofErr w:type="spellStart"/>
      <w:r>
        <w:t>А.Артоболевская</w:t>
      </w:r>
      <w:proofErr w:type="spellEnd"/>
      <w:r>
        <w:t xml:space="preserve"> «Первая встреча с музыкой», </w:t>
      </w:r>
      <w:proofErr w:type="spellStart"/>
      <w:r>
        <w:t>Л.Баренбойм</w:t>
      </w:r>
      <w:proofErr w:type="spellEnd"/>
      <w:r>
        <w:t xml:space="preserve"> «Путь к музыке», упражнения </w:t>
      </w:r>
      <w:proofErr w:type="spellStart"/>
      <w:r>
        <w:t>Г.Нейгауза</w:t>
      </w:r>
      <w:proofErr w:type="spellEnd"/>
      <w:r>
        <w:t xml:space="preserve"> и другие издания)</w:t>
      </w:r>
    </w:p>
    <w:p w:rsidR="00DE0D0D" w:rsidRDefault="00075094">
      <w:pPr>
        <w:pStyle w:val="a4"/>
        <w:numPr>
          <w:ilvl w:val="0"/>
          <w:numId w:val="2"/>
        </w:numPr>
        <w:tabs>
          <w:tab w:val="left" w:pos="917"/>
        </w:tabs>
        <w:spacing w:line="360" w:lineRule="auto"/>
        <w:ind w:left="1" w:right="142" w:firstLine="709"/>
        <w:jc w:val="both"/>
        <w:rPr>
          <w:sz w:val="28"/>
        </w:rPr>
      </w:pPr>
      <w:proofErr w:type="gramStart"/>
      <w:r>
        <w:rPr>
          <w:sz w:val="28"/>
        </w:rPr>
        <w:t>Занимательные</w:t>
      </w:r>
      <w:r>
        <w:rPr>
          <w:sz w:val="28"/>
        </w:rPr>
        <w:t xml:space="preserve"> сказки, стихи, загадки, ребусы и кроссворды, направленные на осознание и усвоение теоретических понятий (</w:t>
      </w:r>
      <w:proofErr w:type="spellStart"/>
      <w:r>
        <w:rPr>
          <w:sz w:val="28"/>
        </w:rPr>
        <w:t>М.Белованова</w:t>
      </w:r>
      <w:proofErr w:type="spellEnd"/>
      <w:r>
        <w:rPr>
          <w:sz w:val="28"/>
        </w:rPr>
        <w:t xml:space="preserve"> «Музыкальный учебник для детей», </w:t>
      </w:r>
      <w:proofErr w:type="spellStart"/>
      <w:r>
        <w:rPr>
          <w:sz w:val="28"/>
        </w:rPr>
        <w:t>Э.Тургенева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А.Малюков</w:t>
      </w:r>
      <w:proofErr w:type="spellEnd"/>
      <w:proofErr w:type="gramEnd"/>
    </w:p>
    <w:p w:rsidR="00DE0D0D" w:rsidRDefault="00075094">
      <w:pPr>
        <w:pStyle w:val="a3"/>
        <w:ind w:firstLine="0"/>
      </w:pPr>
      <w:r>
        <w:t>«Пианист-фантазёр»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rPr>
          <w:spacing w:val="-2"/>
        </w:rPr>
        <w:t>издания).</w:t>
      </w:r>
    </w:p>
    <w:p w:rsidR="00DE0D0D" w:rsidRDefault="00075094">
      <w:pPr>
        <w:pStyle w:val="a4"/>
        <w:numPr>
          <w:ilvl w:val="0"/>
          <w:numId w:val="2"/>
        </w:numPr>
        <w:tabs>
          <w:tab w:val="left" w:pos="1108"/>
        </w:tabs>
        <w:spacing w:before="161" w:line="360" w:lineRule="auto"/>
        <w:ind w:left="1" w:right="140" w:firstLine="709"/>
        <w:jc w:val="both"/>
        <w:rPr>
          <w:sz w:val="28"/>
        </w:rPr>
      </w:pPr>
      <w:r>
        <w:rPr>
          <w:sz w:val="28"/>
        </w:rPr>
        <w:t>Игры, способствующие развитию метроритмичес</w:t>
      </w:r>
      <w:r>
        <w:rPr>
          <w:sz w:val="28"/>
        </w:rPr>
        <w:t xml:space="preserve">ких навыков – </w:t>
      </w:r>
      <w:proofErr w:type="spellStart"/>
      <w:r>
        <w:rPr>
          <w:sz w:val="28"/>
        </w:rPr>
        <w:t>прохлопывание</w:t>
      </w:r>
      <w:proofErr w:type="spellEnd"/>
      <w:r>
        <w:rPr>
          <w:sz w:val="28"/>
        </w:rPr>
        <w:t xml:space="preserve"> ритма сначала простого, затем усложнить затактом, пунктирным ритмом, синкопированным ритмическим рисунком и </w:t>
      </w:r>
      <w:proofErr w:type="spellStart"/>
      <w:r>
        <w:rPr>
          <w:sz w:val="28"/>
        </w:rPr>
        <w:t>т</w:t>
      </w:r>
      <w:proofErr w:type="gramStart"/>
      <w:r>
        <w:rPr>
          <w:sz w:val="28"/>
        </w:rPr>
        <w:t>.д</w:t>
      </w:r>
      <w:proofErr w:type="spellEnd"/>
      <w:proofErr w:type="gramEnd"/>
      <w:r>
        <w:rPr>
          <w:sz w:val="28"/>
        </w:rPr>
        <w:t>…</w:t>
      </w:r>
    </w:p>
    <w:p w:rsidR="00DE0D0D" w:rsidRDefault="00075094">
      <w:pPr>
        <w:pStyle w:val="a3"/>
        <w:spacing w:line="360" w:lineRule="auto"/>
        <w:ind w:right="143"/>
      </w:pPr>
      <w:r>
        <w:t>Графическое изображение ритма – сначала для одного ребёнка, затем можно в ансамбле (</w:t>
      </w:r>
      <w:proofErr w:type="spellStart"/>
      <w:r>
        <w:t>Л.Баренбойм</w:t>
      </w:r>
      <w:proofErr w:type="spellEnd"/>
      <w:r>
        <w:t xml:space="preserve"> «Фортепианная педаг</w:t>
      </w:r>
      <w:r>
        <w:t>огика»)</w:t>
      </w:r>
    </w:p>
    <w:p w:rsidR="00DE0D0D" w:rsidRDefault="00075094">
      <w:pPr>
        <w:pStyle w:val="a4"/>
        <w:numPr>
          <w:ilvl w:val="0"/>
          <w:numId w:val="2"/>
        </w:numPr>
        <w:tabs>
          <w:tab w:val="left" w:pos="994"/>
        </w:tabs>
        <w:spacing w:line="360" w:lineRule="auto"/>
        <w:ind w:left="1" w:right="144" w:firstLine="709"/>
        <w:jc w:val="both"/>
        <w:rPr>
          <w:sz w:val="28"/>
        </w:rPr>
      </w:pPr>
      <w:r>
        <w:rPr>
          <w:sz w:val="28"/>
        </w:rPr>
        <w:t>Игры и упражнения для тренировки чтения нот «устное чтение» всех нот подряд в предложенном тексте или быстрое нахождение отдельных звуков (устроить соревнование между детьми, кто быстрее и точнее).</w:t>
      </w:r>
    </w:p>
    <w:p w:rsidR="00DE0D0D" w:rsidRDefault="00075094">
      <w:pPr>
        <w:pStyle w:val="a4"/>
        <w:numPr>
          <w:ilvl w:val="0"/>
          <w:numId w:val="2"/>
        </w:numPr>
        <w:tabs>
          <w:tab w:val="left" w:pos="1092"/>
        </w:tabs>
        <w:spacing w:before="1" w:line="360" w:lineRule="auto"/>
        <w:ind w:left="1" w:right="140" w:firstLine="709"/>
        <w:jc w:val="both"/>
        <w:rPr>
          <w:sz w:val="28"/>
        </w:rPr>
      </w:pPr>
      <w:r>
        <w:rPr>
          <w:sz w:val="28"/>
        </w:rPr>
        <w:t>Упражнения для развития реакции пальцев непосредст</w:t>
      </w:r>
      <w:r>
        <w:rPr>
          <w:sz w:val="28"/>
        </w:rPr>
        <w:t>венно на высотных рисунках без осознания нот. Знакомим ребенка с номерами</w:t>
      </w:r>
      <w:r>
        <w:rPr>
          <w:spacing w:val="40"/>
          <w:sz w:val="28"/>
        </w:rPr>
        <w:t xml:space="preserve"> </w:t>
      </w:r>
      <w:r>
        <w:rPr>
          <w:sz w:val="28"/>
        </w:rPr>
        <w:t>пальцев и усваиваем несколько упражнений на “немой клавиатуре” или крышке стола (такие упражнения можно проводить и с взрослыми детьми, если есть затруднения в выучивании аппликатуры</w:t>
      </w:r>
      <w:r>
        <w:rPr>
          <w:sz w:val="28"/>
        </w:rPr>
        <w:t>).</w:t>
      </w:r>
    </w:p>
    <w:p w:rsidR="00DE0D0D" w:rsidRDefault="00DE0D0D">
      <w:pPr>
        <w:pStyle w:val="a4"/>
        <w:spacing w:line="360" w:lineRule="auto"/>
        <w:rPr>
          <w:sz w:val="28"/>
        </w:rPr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4"/>
        <w:numPr>
          <w:ilvl w:val="0"/>
          <w:numId w:val="2"/>
        </w:numPr>
        <w:tabs>
          <w:tab w:val="left" w:pos="988"/>
        </w:tabs>
        <w:spacing w:before="75" w:line="360" w:lineRule="auto"/>
        <w:ind w:left="1" w:right="141" w:firstLine="709"/>
        <w:jc w:val="both"/>
        <w:rPr>
          <w:sz w:val="28"/>
        </w:rPr>
      </w:pPr>
      <w:r>
        <w:rPr>
          <w:sz w:val="28"/>
        </w:rPr>
        <w:lastRenderedPageBreak/>
        <w:t>Дидактические пособия способствуют музыкально-сенсорному развитию ребенка. С их помощью дети учатся различать звуки по высоте, отмечать ритмический рисунок, следить за направлением движения мелодии; развиваются творческие способности ребят, повышается инте</w:t>
      </w:r>
      <w:r>
        <w:rPr>
          <w:sz w:val="28"/>
        </w:rPr>
        <w:t>рес к музыке, желание чаще ее слушать, играть на инструментах.</w:t>
      </w:r>
    </w:p>
    <w:p w:rsidR="00DE0D0D" w:rsidRDefault="00075094">
      <w:pPr>
        <w:pStyle w:val="a3"/>
        <w:spacing w:line="360" w:lineRule="auto"/>
        <w:ind w:right="145"/>
      </w:pPr>
      <w:r>
        <w:t>Дидактические пособия «Лото» для закрепления полученных знаний и усвоение новых понятий (А. Артоболевская «Первая встреча с музыкой»).</w:t>
      </w:r>
    </w:p>
    <w:p w:rsidR="00DE0D0D" w:rsidRDefault="00075094">
      <w:pPr>
        <w:pStyle w:val="a3"/>
        <w:spacing w:before="1" w:line="360" w:lineRule="auto"/>
        <w:ind w:right="139"/>
      </w:pPr>
      <w:r>
        <w:t>Дидактические пособия можно придумать самим, нарисовать ил</w:t>
      </w:r>
      <w:r>
        <w:t>и приклеить картинки для объяснения и закрепления нужного нам в работе материала, можно принести иллюстрации картин для лучшего понятия характера пьесы.</w:t>
      </w:r>
    </w:p>
    <w:p w:rsidR="00DE0D0D" w:rsidRDefault="00075094">
      <w:pPr>
        <w:pStyle w:val="a3"/>
        <w:spacing w:line="360" w:lineRule="auto"/>
        <w:ind w:left="711" w:right="2662" w:firstLine="0"/>
      </w:pPr>
      <w:r>
        <w:t>Много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сейчас</w:t>
      </w:r>
      <w:r>
        <w:rPr>
          <w:spacing w:val="-9"/>
        </w:rPr>
        <w:t xml:space="preserve"> </w:t>
      </w:r>
      <w:r>
        <w:t>предлагается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интернете. </w:t>
      </w:r>
      <w:r>
        <w:rPr>
          <w:u w:val="single"/>
        </w:rPr>
        <w:t>Чтение нот с листа.</w:t>
      </w:r>
    </w:p>
    <w:p w:rsidR="00DE0D0D" w:rsidRDefault="00075094">
      <w:pPr>
        <w:pStyle w:val="a3"/>
        <w:spacing w:line="360" w:lineRule="auto"/>
        <w:ind w:right="142"/>
      </w:pPr>
      <w:r>
        <w:t>Любой музыкант – исполнитель, преподаватель фортепиано или обучающийся играть на каком-либо музыкальном инструменте сталкивается</w:t>
      </w:r>
      <w:r>
        <w:rPr>
          <w:spacing w:val="40"/>
        </w:rPr>
        <w:t xml:space="preserve"> </w:t>
      </w:r>
      <w:r>
        <w:t>с необходимостью чтения с листа музыкальных произведений. Чем быстрее музыкант читает с листа, тем скорее и легче формируется у</w:t>
      </w:r>
      <w:r>
        <w:t xml:space="preserve"> него идеальный музыкальный образ, создание которого является конечным результатом музыкального исполнения.</w:t>
      </w:r>
    </w:p>
    <w:p w:rsidR="00DE0D0D" w:rsidRDefault="00075094">
      <w:pPr>
        <w:pStyle w:val="a3"/>
        <w:spacing w:line="360" w:lineRule="auto"/>
        <w:ind w:right="141"/>
      </w:pPr>
      <w:r>
        <w:t>Чтение с листа является важнейшим условием развития музыкального кругозора, ибо даёт возможность непосредственного творческого знакомства с народной</w:t>
      </w:r>
      <w:r>
        <w:t xml:space="preserve"> музыкой, произведениями классики и современных</w:t>
      </w:r>
      <w:r>
        <w:rPr>
          <w:spacing w:val="40"/>
        </w:rPr>
        <w:t xml:space="preserve"> </w:t>
      </w:r>
      <w:r>
        <w:rPr>
          <w:spacing w:val="-2"/>
        </w:rPr>
        <w:t>композиторов.</w:t>
      </w:r>
    </w:p>
    <w:p w:rsidR="00DE0D0D" w:rsidRDefault="00075094">
      <w:pPr>
        <w:pStyle w:val="a3"/>
        <w:spacing w:before="1" w:line="360" w:lineRule="auto"/>
        <w:ind w:right="139"/>
      </w:pPr>
      <w:r>
        <w:t>Чтение нот – запоминание в представлении, игра без нот – высшая точка развития слухового мышления. Такой метод работы предполагает хорошее развитие внутреннего слуха, быструю ориентировку в нотн</w:t>
      </w:r>
      <w:r>
        <w:t>ом тексте, достаточный объём теоретических знаний и способность к внутреннему сосредоточению. Для запоминания и представления надо обладать способностью слышать нотную картину внутренним слухом почти так,</w:t>
      </w:r>
      <w:r>
        <w:rPr>
          <w:spacing w:val="75"/>
        </w:rPr>
        <w:t xml:space="preserve"> </w:t>
      </w:r>
      <w:r>
        <w:t>как</w:t>
      </w:r>
      <w:r>
        <w:rPr>
          <w:spacing w:val="78"/>
        </w:rPr>
        <w:t xml:space="preserve"> </w:t>
      </w:r>
      <w:r>
        <w:t>будто</w:t>
      </w:r>
      <w:r>
        <w:rPr>
          <w:spacing w:val="77"/>
        </w:rPr>
        <w:t xml:space="preserve"> </w:t>
      </w:r>
      <w:r>
        <w:t>звуковая</w:t>
      </w:r>
      <w:r>
        <w:rPr>
          <w:spacing w:val="76"/>
        </w:rPr>
        <w:t xml:space="preserve"> </w:t>
      </w:r>
      <w:r>
        <w:t>реализация</w:t>
      </w:r>
      <w:r>
        <w:rPr>
          <w:spacing w:val="77"/>
        </w:rPr>
        <w:t xml:space="preserve"> </w:t>
      </w:r>
      <w:r>
        <w:t>этой</w:t>
      </w:r>
      <w:r>
        <w:rPr>
          <w:spacing w:val="76"/>
        </w:rPr>
        <w:t xml:space="preserve"> </w:t>
      </w:r>
      <w:r>
        <w:t>картины</w:t>
      </w:r>
      <w:r>
        <w:rPr>
          <w:spacing w:val="77"/>
        </w:rPr>
        <w:t xml:space="preserve"> </w:t>
      </w:r>
      <w:r>
        <w:t>протекае</w:t>
      </w:r>
      <w:r>
        <w:t>т</w:t>
      </w:r>
      <w:r>
        <w:rPr>
          <w:spacing w:val="77"/>
        </w:rPr>
        <w:t xml:space="preserve"> </w:t>
      </w:r>
      <w:r>
        <w:t>вне</w:t>
      </w:r>
      <w:r>
        <w:rPr>
          <w:spacing w:val="76"/>
        </w:rPr>
        <w:t xml:space="preserve"> </w:t>
      </w:r>
      <w:r>
        <w:t>нас,</w:t>
      </w:r>
      <w:r>
        <w:rPr>
          <w:spacing w:val="76"/>
        </w:rPr>
        <w:t xml:space="preserve"> </w:t>
      </w:r>
      <w:proofErr w:type="gramStart"/>
      <w:r>
        <w:rPr>
          <w:spacing w:val="-5"/>
        </w:rPr>
        <w:t>на</w:t>
      </w:r>
      <w:proofErr w:type="gramEnd"/>
    </w:p>
    <w:p w:rsidR="00DE0D0D" w:rsidRDefault="00DE0D0D">
      <w:pPr>
        <w:pStyle w:val="a3"/>
        <w:spacing w:line="360" w:lineRule="auto"/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3"/>
        <w:spacing w:before="75" w:line="360" w:lineRule="auto"/>
        <w:ind w:right="143" w:firstLine="0"/>
      </w:pPr>
      <w:r>
        <w:lastRenderedPageBreak/>
        <w:t xml:space="preserve">каком-нибудь </w:t>
      </w:r>
      <w:proofErr w:type="gramStart"/>
      <w:r>
        <w:t>инструменте</w:t>
      </w:r>
      <w:proofErr w:type="gramEnd"/>
      <w:r>
        <w:t>. Эту способность можно воспитать планомерной специальной тренировкой у детей, обладающих хорошим внешним слухом.</w:t>
      </w:r>
    </w:p>
    <w:p w:rsidR="00DE0D0D" w:rsidRDefault="00075094">
      <w:pPr>
        <w:pStyle w:val="a3"/>
        <w:spacing w:before="1" w:line="360" w:lineRule="auto"/>
        <w:ind w:right="140"/>
      </w:pPr>
      <w:r>
        <w:t>К обучению навыкам чтения нотного текста нужно приступать с первых месяцев обучения ребёнк</w:t>
      </w:r>
      <w:r>
        <w:t xml:space="preserve">а. Выполнения каждого задания требует всего несколько минут. Эти минуты, систематически потраченные на каждом уроке, очень скоро начинают окупать себя. Они сказываются на всей работе ученика: на точности прочтения текста при разборе, на быстроте овладения </w:t>
      </w:r>
      <w:r>
        <w:t>нотными произведениями, так как они помогают ученику экономить время</w:t>
      </w:r>
      <w:r>
        <w:rPr>
          <w:spacing w:val="40"/>
        </w:rPr>
        <w:t xml:space="preserve"> </w:t>
      </w:r>
      <w:r>
        <w:t>на уроке и самостоятельно выполнить домашнюю работу.</w:t>
      </w:r>
    </w:p>
    <w:p w:rsidR="00DE0D0D" w:rsidRDefault="00075094">
      <w:pPr>
        <w:pStyle w:val="a3"/>
        <w:spacing w:line="360" w:lineRule="auto"/>
        <w:ind w:right="139"/>
      </w:pPr>
      <w:r>
        <w:t>При подборе произведения для чтения нот с листа надо учитывать, что дети, особенно младшие школьники, эмоциональны, впечатлительны, лю</w:t>
      </w:r>
      <w:r>
        <w:t>бознательны и подвижны, быстро устают от однообразной работы. Их музыкально слуховые проявления отличаются конкретностью восприятия музыкальных образов, чуткостью реакции на вокальное звучание мелодии, активностью восприятия ритмики, сосредоточением вниман</w:t>
      </w:r>
      <w:r>
        <w:t xml:space="preserve">ия лишь </w:t>
      </w:r>
      <w:proofErr w:type="gramStart"/>
      <w:r>
        <w:t>на</w:t>
      </w:r>
      <w:proofErr w:type="gramEnd"/>
      <w:r>
        <w:t xml:space="preserve"> коротких, лаконичных по структуре и </w:t>
      </w:r>
      <w:proofErr w:type="spellStart"/>
      <w:r>
        <w:t>ритмо</w:t>
      </w:r>
      <w:proofErr w:type="spellEnd"/>
      <w:r>
        <w:t xml:space="preserve">-интонациям музыкальным </w:t>
      </w:r>
      <w:r>
        <w:rPr>
          <w:spacing w:val="-2"/>
        </w:rPr>
        <w:t>произведениям.</w:t>
      </w:r>
    </w:p>
    <w:p w:rsidR="00DE0D0D" w:rsidRDefault="00075094">
      <w:pPr>
        <w:pStyle w:val="a3"/>
        <w:ind w:left="711" w:firstLine="0"/>
      </w:pPr>
      <w:r>
        <w:rPr>
          <w:u w:val="single"/>
        </w:rPr>
        <w:t>Развитие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навыков</w:t>
      </w:r>
      <w:r>
        <w:rPr>
          <w:spacing w:val="-9"/>
          <w:u w:val="single"/>
        </w:rPr>
        <w:t xml:space="preserve"> </w:t>
      </w:r>
      <w:r>
        <w:rPr>
          <w:u w:val="single"/>
        </w:rPr>
        <w:t>игры</w:t>
      </w:r>
      <w:r>
        <w:rPr>
          <w:spacing w:val="-9"/>
          <w:u w:val="single"/>
        </w:rPr>
        <w:t xml:space="preserve"> </w:t>
      </w:r>
      <w:r>
        <w:rPr>
          <w:u w:val="single"/>
        </w:rPr>
        <w:t>в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ансамбле.</w:t>
      </w:r>
    </w:p>
    <w:p w:rsidR="00DE0D0D" w:rsidRDefault="00075094">
      <w:pPr>
        <w:pStyle w:val="a3"/>
        <w:spacing w:before="161" w:line="360" w:lineRule="auto"/>
        <w:ind w:right="141"/>
      </w:pPr>
      <w:r>
        <w:t>Не менее важным моментом в обучении общего фортепиано является развитие навыков игры в ансамбле. Дети обычно любят играть несложные пьески в ансамбле с педагогом или с другим учеником.</w:t>
      </w:r>
      <w:r>
        <w:rPr>
          <w:spacing w:val="-1"/>
        </w:rPr>
        <w:t xml:space="preserve"> </w:t>
      </w:r>
      <w:r>
        <w:t>Игра в четыре руки, несложный аккомпанемент товарищам – инструменталист</w:t>
      </w:r>
      <w:r>
        <w:t>ам обогащают музыкальные впечатления ребёнка, расширяют его художественный кругозор, содействуют формированию вкуса. Обучение ансамблевой игре с самого начала обучения развивает «чувство локтя», активизирует музыкальное развитие ученика, расширяет восприят</w:t>
      </w:r>
      <w:r>
        <w:t>ие музыкальных образов, элементов музыкальной речи, средств исполнительской выразительности и конечно доставляет ребёнку ни с чем несравнимое удовольствие. Это обучение</w:t>
      </w:r>
      <w:r>
        <w:rPr>
          <w:spacing w:val="55"/>
        </w:rPr>
        <w:t xml:space="preserve">  </w:t>
      </w:r>
      <w:r>
        <w:t>позволяет</w:t>
      </w:r>
      <w:r>
        <w:rPr>
          <w:spacing w:val="56"/>
        </w:rPr>
        <w:t xml:space="preserve">  </w:t>
      </w:r>
      <w:r>
        <w:t>объяснять</w:t>
      </w:r>
      <w:r>
        <w:rPr>
          <w:spacing w:val="56"/>
        </w:rPr>
        <w:t xml:space="preserve">  </w:t>
      </w:r>
      <w:r>
        <w:t>функции</w:t>
      </w:r>
      <w:r>
        <w:rPr>
          <w:spacing w:val="57"/>
        </w:rPr>
        <w:t xml:space="preserve">  </w:t>
      </w:r>
      <w:r>
        <w:t>мелодии</w:t>
      </w:r>
      <w:r>
        <w:rPr>
          <w:spacing w:val="56"/>
        </w:rPr>
        <w:t xml:space="preserve">  </w:t>
      </w:r>
      <w:r>
        <w:t>и</w:t>
      </w:r>
      <w:r>
        <w:rPr>
          <w:spacing w:val="56"/>
        </w:rPr>
        <w:t xml:space="preserve">  </w:t>
      </w:r>
      <w:r>
        <w:rPr>
          <w:spacing w:val="-2"/>
        </w:rPr>
        <w:t>аккомпанемента,</w:t>
      </w:r>
    </w:p>
    <w:p w:rsidR="00DE0D0D" w:rsidRDefault="00DE0D0D">
      <w:pPr>
        <w:pStyle w:val="a3"/>
        <w:spacing w:line="360" w:lineRule="auto"/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3"/>
        <w:spacing w:before="75" w:line="360" w:lineRule="auto"/>
        <w:ind w:right="147" w:firstLine="0"/>
      </w:pPr>
      <w:r>
        <w:lastRenderedPageBreak/>
        <w:t>обозначать гл</w:t>
      </w:r>
      <w:r>
        <w:t>авное и второстепенное, умение чередовать партии: первую со второй и наоборот.</w:t>
      </w:r>
    </w:p>
    <w:p w:rsidR="00DE0D0D" w:rsidRDefault="00075094">
      <w:pPr>
        <w:pStyle w:val="a3"/>
        <w:spacing w:before="1"/>
        <w:ind w:left="711" w:firstLine="0"/>
      </w:pPr>
      <w:r>
        <w:rPr>
          <w:spacing w:val="-2"/>
          <w:u w:val="single"/>
        </w:rPr>
        <w:t>Применение синтезатора.</w:t>
      </w:r>
    </w:p>
    <w:p w:rsidR="00DE0D0D" w:rsidRDefault="00075094">
      <w:pPr>
        <w:pStyle w:val="a3"/>
        <w:spacing w:before="160" w:line="360" w:lineRule="auto"/>
        <w:ind w:right="142"/>
      </w:pPr>
      <w:r>
        <w:t xml:space="preserve">Все чаще на уроках общего фортепиано большое внимание уделяется развитию навыков творческого </w:t>
      </w:r>
      <w:proofErr w:type="spellStart"/>
      <w:r>
        <w:t>музицирования</w:t>
      </w:r>
      <w:proofErr w:type="spellEnd"/>
      <w:r>
        <w:t>. Ученик должен уметь не только грамотно воспро</w:t>
      </w:r>
      <w:r>
        <w:t>изводить нотный текст, но и подбирать на слух мелодию, делать простейшую гармонизацию, знать основные виды фактуры</w:t>
      </w:r>
      <w:r>
        <w:rPr>
          <w:spacing w:val="40"/>
        </w:rPr>
        <w:t xml:space="preserve"> </w:t>
      </w:r>
      <w:r>
        <w:t>и умело использовать это на практике.</w:t>
      </w:r>
    </w:p>
    <w:p w:rsidR="00DE0D0D" w:rsidRDefault="00075094">
      <w:pPr>
        <w:pStyle w:val="a3"/>
        <w:spacing w:before="1" w:line="360" w:lineRule="auto"/>
        <w:ind w:right="140"/>
      </w:pPr>
      <w:r>
        <w:t>С появлением во многих музыкальных школах синтезатора стало возможным использовать новые методы для раз</w:t>
      </w:r>
      <w:r>
        <w:t xml:space="preserve">вития творческого потенциала начинающих музыкантов-пианистов. Синтезатор – с одной стороны, такой же клавишный инструмент, как и фортепиано, но с другой стороны – это «инструмент-оркестр» или иначе «большая творческая лаборатория». Привлечение синтезатора </w:t>
      </w:r>
      <w:r>
        <w:t>в качестве помощника расширяет возможности</w:t>
      </w:r>
      <w:r>
        <w:rPr>
          <w:spacing w:val="-1"/>
        </w:rPr>
        <w:t xml:space="preserve"> </w:t>
      </w:r>
      <w:r>
        <w:t>преподавания фортепиано,</w:t>
      </w:r>
      <w:r>
        <w:rPr>
          <w:spacing w:val="-3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 xml:space="preserve">активизации внимания ученика и музыкального мышления в целом. С помощью синтезатора можно воспитывать чувство темпа и ритма. Изучая полифонию или пьесы с элементами полифонии, </w:t>
      </w:r>
      <w:proofErr w:type="gramStart"/>
      <w:r>
        <w:t>возможно</w:t>
      </w:r>
      <w:proofErr w:type="gramEnd"/>
      <w:r>
        <w:t xml:space="preserve"> представить в какую эпоху они были написаны, какие в то время звучали и</w:t>
      </w:r>
      <w:r>
        <w:t>нструменты, синтезатор предоставляет возможность услышать и воспроизвести тембры клавесина, органа,</w:t>
      </w:r>
      <w:r>
        <w:rPr>
          <w:spacing w:val="40"/>
        </w:rPr>
        <w:t xml:space="preserve"> </w:t>
      </w:r>
      <w:r>
        <w:t>струнного оркестра, скрипки, духовых инструментов и множество других тембров. Это развивает слуховой контроль, пробуждает воображение.</w:t>
      </w:r>
    </w:p>
    <w:p w:rsidR="00DE0D0D" w:rsidRDefault="00075094">
      <w:pPr>
        <w:pStyle w:val="a3"/>
        <w:spacing w:line="360" w:lineRule="auto"/>
        <w:ind w:right="145"/>
      </w:pPr>
      <w:r>
        <w:t>При помощи синтезатор</w:t>
      </w:r>
      <w:r>
        <w:t>а можно научить ребёнка гармонизовать мелодию и записать аккорды буквенным обозначением или подобрать к мелодии определённый стиль, вспомнить композитора и эпоху, в которой была написана пьеса.</w:t>
      </w:r>
    </w:p>
    <w:p w:rsidR="00DE0D0D" w:rsidRDefault="00075094">
      <w:pPr>
        <w:pStyle w:val="a3"/>
        <w:spacing w:before="1" w:line="360" w:lineRule="auto"/>
        <w:ind w:right="140"/>
      </w:pPr>
      <w:r>
        <w:t>Любое музыкальное творчество полезно для развития интеллекта у</w:t>
      </w:r>
      <w:r>
        <w:t>чащихся. Привлечение клавишного синтезатора как дополнительного средства обучения детей способствует развитию их музыкальных способностей, логики, пианистического аппарата, музыкального вкуса.</w:t>
      </w:r>
    </w:p>
    <w:p w:rsidR="00DE0D0D" w:rsidRDefault="00DE0D0D">
      <w:pPr>
        <w:pStyle w:val="a3"/>
        <w:spacing w:line="360" w:lineRule="auto"/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3"/>
        <w:spacing w:before="75"/>
        <w:ind w:left="711" w:firstLine="0"/>
      </w:pPr>
      <w:r>
        <w:rPr>
          <w:spacing w:val="-2"/>
          <w:u w:val="single"/>
        </w:rPr>
        <w:lastRenderedPageBreak/>
        <w:t>Изучение</w:t>
      </w:r>
      <w:r>
        <w:rPr>
          <w:u w:val="single"/>
        </w:rPr>
        <w:t xml:space="preserve"> </w:t>
      </w:r>
      <w:r>
        <w:rPr>
          <w:spacing w:val="-2"/>
          <w:u w:val="single"/>
        </w:rPr>
        <w:t>национальной</w:t>
      </w:r>
      <w:r>
        <w:rPr>
          <w:u w:val="single"/>
        </w:rPr>
        <w:t xml:space="preserve"> </w:t>
      </w:r>
      <w:r>
        <w:rPr>
          <w:spacing w:val="-2"/>
          <w:u w:val="single"/>
        </w:rPr>
        <w:t>музыки.</w:t>
      </w:r>
    </w:p>
    <w:p w:rsidR="00DE0D0D" w:rsidRDefault="00075094">
      <w:pPr>
        <w:pStyle w:val="a3"/>
        <w:spacing w:before="161" w:line="360" w:lineRule="auto"/>
        <w:ind w:right="142"/>
      </w:pPr>
      <w:r>
        <w:t>К подбору репертуар</w:t>
      </w:r>
      <w:r>
        <w:t>а для ребёнка надо подходить строго индивидуально, учитывая в первую очередь возрастные особенности и физические данные каждого ребенка, способность и одаренность, его национальную принадлежность. Изучая произведения композиторов Татарстана, Удмуртии, Башк</w:t>
      </w:r>
      <w:r>
        <w:t>ирии и других республик, расширяется художественное мировоззрение, углубляется работа по воспитанию любви к Родине. Одна из важнейших задач национального педагогического репертуара – его органическая связь с народным музыкальным творчеством. Такой репертуа</w:t>
      </w:r>
      <w:r>
        <w:t>р воспитывает в детях уважение к родному языку, дружбу, интернационализм. Ребёнок лучше чувствует поэзию и красоту природы.</w:t>
      </w:r>
    </w:p>
    <w:p w:rsidR="00DE0D0D" w:rsidRDefault="00075094">
      <w:pPr>
        <w:pStyle w:val="a3"/>
        <w:spacing w:before="1" w:line="360" w:lineRule="auto"/>
        <w:ind w:right="139"/>
      </w:pPr>
      <w:r>
        <w:t xml:space="preserve">Без изучения курса общего фортепиано – «обязательного», как считал </w:t>
      </w:r>
      <w:proofErr w:type="spellStart"/>
      <w:r>
        <w:t>А.Г.Рубинштейн</w:t>
      </w:r>
      <w:proofErr w:type="spellEnd"/>
      <w:r>
        <w:t>, - немыслимо воспитание профессионального музыкант</w:t>
      </w:r>
      <w:r>
        <w:t>а любой специальности. Именно посредством знакомства и освоения игры на этом инструменте происходит расширение кругозора, формируется музыкальное мышление, осуществляется непосредственная связь с профессиональной деятельностью.</w:t>
      </w:r>
    </w:p>
    <w:p w:rsidR="00DE0D0D" w:rsidRDefault="00075094">
      <w:pPr>
        <w:pStyle w:val="a3"/>
        <w:ind w:left="711" w:firstLine="0"/>
      </w:pPr>
      <w:r>
        <w:t>Список</w:t>
      </w:r>
      <w:r>
        <w:rPr>
          <w:spacing w:val="-9"/>
        </w:rPr>
        <w:t xml:space="preserve"> </w:t>
      </w:r>
      <w:r>
        <w:rPr>
          <w:spacing w:val="-2"/>
        </w:rPr>
        <w:t>литературы:</w:t>
      </w:r>
    </w:p>
    <w:p w:rsidR="00DE0D0D" w:rsidRDefault="00075094">
      <w:pPr>
        <w:pStyle w:val="a4"/>
        <w:numPr>
          <w:ilvl w:val="0"/>
          <w:numId w:val="1"/>
        </w:numPr>
        <w:tabs>
          <w:tab w:val="left" w:pos="917"/>
        </w:tabs>
        <w:spacing w:before="161" w:line="360" w:lineRule="auto"/>
        <w:ind w:left="1" w:right="144" w:firstLine="709"/>
        <w:jc w:val="both"/>
        <w:rPr>
          <w:sz w:val="28"/>
        </w:rPr>
      </w:pPr>
      <w:r>
        <w:rPr>
          <w:sz w:val="28"/>
        </w:rPr>
        <w:t>Зимина А.Н. «Теория и методика музыкального воспитания детей дошкольного возраста». Издательство «Сфера» Москва 2010.</w:t>
      </w:r>
    </w:p>
    <w:p w:rsidR="00DE0D0D" w:rsidRDefault="00075094">
      <w:pPr>
        <w:pStyle w:val="a4"/>
        <w:numPr>
          <w:ilvl w:val="0"/>
          <w:numId w:val="1"/>
        </w:numPr>
        <w:tabs>
          <w:tab w:val="left" w:pos="920"/>
        </w:tabs>
        <w:ind w:left="920" w:hanging="209"/>
        <w:jc w:val="both"/>
        <w:rPr>
          <w:sz w:val="28"/>
        </w:rPr>
      </w:pPr>
      <w:proofErr w:type="spellStart"/>
      <w:r>
        <w:rPr>
          <w:sz w:val="28"/>
        </w:rPr>
        <w:t>Баренбойм</w:t>
      </w:r>
      <w:proofErr w:type="spellEnd"/>
      <w:r>
        <w:rPr>
          <w:spacing w:val="56"/>
          <w:sz w:val="28"/>
        </w:rPr>
        <w:t xml:space="preserve">   </w:t>
      </w:r>
      <w:r>
        <w:rPr>
          <w:sz w:val="28"/>
        </w:rPr>
        <w:t>Л.А.</w:t>
      </w:r>
      <w:r>
        <w:rPr>
          <w:spacing w:val="57"/>
          <w:sz w:val="28"/>
        </w:rPr>
        <w:t xml:space="preserve">   </w:t>
      </w:r>
      <w:r>
        <w:rPr>
          <w:sz w:val="28"/>
        </w:rPr>
        <w:t>«Фортепианная</w:t>
      </w:r>
      <w:r>
        <w:rPr>
          <w:spacing w:val="58"/>
          <w:sz w:val="28"/>
        </w:rPr>
        <w:t xml:space="preserve">   </w:t>
      </w:r>
      <w:r>
        <w:rPr>
          <w:sz w:val="28"/>
        </w:rPr>
        <w:t>педагогика».</w:t>
      </w:r>
      <w:r>
        <w:rPr>
          <w:spacing w:val="57"/>
          <w:sz w:val="28"/>
        </w:rPr>
        <w:t xml:space="preserve">   </w:t>
      </w:r>
      <w:r>
        <w:rPr>
          <w:spacing w:val="-2"/>
          <w:sz w:val="28"/>
        </w:rPr>
        <w:t>Издательство</w:t>
      </w:r>
    </w:p>
    <w:p w:rsidR="00DE0D0D" w:rsidRDefault="00075094">
      <w:pPr>
        <w:pStyle w:val="a3"/>
        <w:spacing w:before="162"/>
        <w:ind w:firstLine="0"/>
        <w:jc w:val="left"/>
      </w:pPr>
      <w:r>
        <w:t>«Классика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21»</w:t>
      </w:r>
      <w:r>
        <w:rPr>
          <w:spacing w:val="-9"/>
        </w:rPr>
        <w:t xml:space="preserve"> </w:t>
      </w:r>
      <w:r>
        <w:t>Москва</w:t>
      </w:r>
      <w:r>
        <w:rPr>
          <w:spacing w:val="-9"/>
        </w:rPr>
        <w:t xml:space="preserve"> </w:t>
      </w:r>
      <w:r>
        <w:rPr>
          <w:spacing w:val="-2"/>
        </w:rPr>
        <w:t>2007.</w:t>
      </w:r>
    </w:p>
    <w:p w:rsidR="00DE0D0D" w:rsidRDefault="00075094">
      <w:pPr>
        <w:pStyle w:val="a4"/>
        <w:numPr>
          <w:ilvl w:val="0"/>
          <w:numId w:val="1"/>
        </w:numPr>
        <w:tabs>
          <w:tab w:val="left" w:pos="920"/>
        </w:tabs>
        <w:spacing w:before="160"/>
        <w:ind w:left="920" w:hanging="209"/>
        <w:jc w:val="both"/>
        <w:rPr>
          <w:sz w:val="28"/>
        </w:rPr>
      </w:pPr>
      <w:r>
        <w:rPr>
          <w:sz w:val="28"/>
        </w:rPr>
        <w:t>Нейгауз</w:t>
      </w:r>
      <w:r>
        <w:rPr>
          <w:spacing w:val="31"/>
          <w:sz w:val="28"/>
        </w:rPr>
        <w:t xml:space="preserve">  </w:t>
      </w:r>
      <w:r>
        <w:rPr>
          <w:sz w:val="28"/>
        </w:rPr>
        <w:t>Г.Г</w:t>
      </w:r>
      <w:r>
        <w:rPr>
          <w:spacing w:val="31"/>
          <w:sz w:val="28"/>
        </w:rPr>
        <w:t xml:space="preserve">  </w:t>
      </w:r>
      <w:r>
        <w:rPr>
          <w:sz w:val="28"/>
        </w:rPr>
        <w:t>«Об</w:t>
      </w:r>
      <w:r>
        <w:rPr>
          <w:spacing w:val="32"/>
          <w:sz w:val="28"/>
        </w:rPr>
        <w:t xml:space="preserve">  </w:t>
      </w:r>
      <w:r>
        <w:rPr>
          <w:sz w:val="28"/>
        </w:rPr>
        <w:t>искусстве</w:t>
      </w:r>
      <w:r>
        <w:rPr>
          <w:spacing w:val="30"/>
          <w:sz w:val="28"/>
        </w:rPr>
        <w:t xml:space="preserve">  </w:t>
      </w:r>
      <w:r>
        <w:rPr>
          <w:sz w:val="28"/>
        </w:rPr>
        <w:t>фортепианной</w:t>
      </w:r>
      <w:r>
        <w:rPr>
          <w:spacing w:val="32"/>
          <w:sz w:val="28"/>
        </w:rPr>
        <w:t xml:space="preserve">  </w:t>
      </w:r>
      <w:r>
        <w:rPr>
          <w:sz w:val="28"/>
        </w:rPr>
        <w:t>иг</w:t>
      </w:r>
      <w:r>
        <w:rPr>
          <w:sz w:val="28"/>
        </w:rPr>
        <w:t>ры».</w:t>
      </w:r>
      <w:r>
        <w:rPr>
          <w:spacing w:val="30"/>
          <w:sz w:val="28"/>
        </w:rPr>
        <w:t xml:space="preserve">  </w:t>
      </w:r>
      <w:r>
        <w:rPr>
          <w:spacing w:val="-2"/>
          <w:sz w:val="28"/>
        </w:rPr>
        <w:t>Издательство</w:t>
      </w:r>
    </w:p>
    <w:p w:rsidR="00DE0D0D" w:rsidRDefault="00075094">
      <w:pPr>
        <w:pStyle w:val="a3"/>
        <w:spacing w:before="162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Музыка</w:t>
      </w:r>
      <w:proofErr w:type="gramStart"/>
      <w:r>
        <w:rPr>
          <w:spacing w:val="-2"/>
        </w:rPr>
        <w:t>»М</w:t>
      </w:r>
      <w:proofErr w:type="gramEnd"/>
      <w:r>
        <w:rPr>
          <w:spacing w:val="-2"/>
        </w:rPr>
        <w:t>осква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1982.</w:t>
      </w:r>
    </w:p>
    <w:p w:rsidR="00DE0D0D" w:rsidRDefault="00075094">
      <w:pPr>
        <w:pStyle w:val="a4"/>
        <w:numPr>
          <w:ilvl w:val="0"/>
          <w:numId w:val="1"/>
        </w:numPr>
        <w:tabs>
          <w:tab w:val="left" w:pos="919"/>
        </w:tabs>
        <w:spacing w:before="160" w:line="360" w:lineRule="auto"/>
        <w:ind w:left="1" w:right="145" w:firstLine="709"/>
        <w:rPr>
          <w:sz w:val="28"/>
        </w:rPr>
      </w:pPr>
      <w:r>
        <w:rPr>
          <w:sz w:val="28"/>
        </w:rPr>
        <w:t>Варламова С.П. «Формирование умения чтения нот с листа на уроках фортепиано. Казань 2002.</w:t>
      </w:r>
    </w:p>
    <w:p w:rsidR="00DE0D0D" w:rsidRDefault="00075094">
      <w:pPr>
        <w:pStyle w:val="a4"/>
        <w:numPr>
          <w:ilvl w:val="0"/>
          <w:numId w:val="1"/>
        </w:numPr>
        <w:tabs>
          <w:tab w:val="left" w:pos="918"/>
        </w:tabs>
        <w:ind w:left="918" w:hanging="207"/>
        <w:rPr>
          <w:sz w:val="28"/>
        </w:rPr>
      </w:pPr>
      <w:proofErr w:type="spellStart"/>
      <w:r>
        <w:rPr>
          <w:sz w:val="28"/>
        </w:rPr>
        <w:t>Белованова</w:t>
      </w:r>
      <w:proofErr w:type="spellEnd"/>
      <w:r>
        <w:rPr>
          <w:spacing w:val="72"/>
          <w:sz w:val="28"/>
        </w:rPr>
        <w:t xml:space="preserve"> </w:t>
      </w:r>
      <w:r>
        <w:rPr>
          <w:sz w:val="28"/>
        </w:rPr>
        <w:t>М.Е.</w:t>
      </w:r>
      <w:r>
        <w:rPr>
          <w:spacing w:val="73"/>
          <w:sz w:val="28"/>
        </w:rPr>
        <w:t xml:space="preserve"> </w:t>
      </w:r>
      <w:r>
        <w:rPr>
          <w:sz w:val="28"/>
        </w:rPr>
        <w:t>«Музыкальный</w:t>
      </w:r>
      <w:r>
        <w:rPr>
          <w:spacing w:val="73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72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74"/>
          <w:sz w:val="28"/>
        </w:rPr>
        <w:t xml:space="preserve"> </w:t>
      </w:r>
      <w:r>
        <w:rPr>
          <w:spacing w:val="-2"/>
          <w:sz w:val="28"/>
        </w:rPr>
        <w:t>Издательство</w:t>
      </w:r>
    </w:p>
    <w:p w:rsidR="00DE0D0D" w:rsidRDefault="00075094">
      <w:pPr>
        <w:pStyle w:val="a3"/>
        <w:spacing w:before="162"/>
        <w:ind w:firstLine="0"/>
        <w:jc w:val="left"/>
      </w:pPr>
      <w:r>
        <w:t>«Феникс»</w:t>
      </w:r>
      <w:r>
        <w:rPr>
          <w:spacing w:val="-8"/>
        </w:rPr>
        <w:t xml:space="preserve"> </w:t>
      </w:r>
      <w:r>
        <w:t>Ростов-на</w:t>
      </w:r>
      <w:r>
        <w:rPr>
          <w:spacing w:val="-1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Дону</w:t>
      </w:r>
      <w:r>
        <w:rPr>
          <w:spacing w:val="-9"/>
        </w:rPr>
        <w:t xml:space="preserve"> </w:t>
      </w:r>
      <w:r>
        <w:rPr>
          <w:spacing w:val="-2"/>
        </w:rPr>
        <w:t>2004.</w:t>
      </w:r>
    </w:p>
    <w:p w:rsidR="00DE0D0D" w:rsidRDefault="00075094">
      <w:pPr>
        <w:pStyle w:val="a4"/>
        <w:numPr>
          <w:ilvl w:val="0"/>
          <w:numId w:val="1"/>
        </w:numPr>
        <w:tabs>
          <w:tab w:val="left" w:pos="1101"/>
        </w:tabs>
        <w:spacing w:before="161" w:line="360" w:lineRule="auto"/>
        <w:ind w:left="1" w:right="144" w:firstLine="709"/>
        <w:rPr>
          <w:sz w:val="28"/>
        </w:rPr>
      </w:pPr>
      <w:r>
        <w:rPr>
          <w:sz w:val="28"/>
        </w:rPr>
        <w:t>Автор</w:t>
      </w:r>
      <w:r>
        <w:rPr>
          <w:spacing w:val="8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известен</w:t>
      </w:r>
      <w:r>
        <w:rPr>
          <w:spacing w:val="80"/>
          <w:sz w:val="28"/>
        </w:rPr>
        <w:t xml:space="preserve"> </w:t>
      </w:r>
      <w:r>
        <w:rPr>
          <w:sz w:val="28"/>
        </w:rPr>
        <w:t>«Первые</w:t>
      </w:r>
      <w:r>
        <w:rPr>
          <w:spacing w:val="80"/>
          <w:sz w:val="28"/>
        </w:rPr>
        <w:t xml:space="preserve"> </w:t>
      </w:r>
      <w:r>
        <w:rPr>
          <w:sz w:val="28"/>
        </w:rPr>
        <w:t>шаги.</w:t>
      </w:r>
      <w:r>
        <w:rPr>
          <w:spacing w:val="80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начинающих». Методические пояснения. Издательство РИО Ростов-на - Дону 1992.</w:t>
      </w:r>
    </w:p>
    <w:p w:rsidR="00DE0D0D" w:rsidRDefault="00DE0D0D">
      <w:pPr>
        <w:pStyle w:val="a4"/>
        <w:spacing w:line="360" w:lineRule="auto"/>
        <w:jc w:val="left"/>
        <w:rPr>
          <w:sz w:val="28"/>
        </w:rPr>
        <w:sectPr w:rsidR="00DE0D0D">
          <w:pgSz w:w="11910" w:h="16840"/>
          <w:pgMar w:top="1040" w:right="708" w:bottom="280" w:left="1700" w:header="720" w:footer="720" w:gutter="0"/>
          <w:cols w:space="720"/>
        </w:sectPr>
      </w:pPr>
    </w:p>
    <w:p w:rsidR="00DE0D0D" w:rsidRDefault="00075094">
      <w:pPr>
        <w:pStyle w:val="a4"/>
        <w:numPr>
          <w:ilvl w:val="0"/>
          <w:numId w:val="1"/>
        </w:numPr>
        <w:tabs>
          <w:tab w:val="left" w:pos="917"/>
        </w:tabs>
        <w:spacing w:before="75" w:line="360" w:lineRule="auto"/>
        <w:ind w:left="1" w:right="141" w:firstLine="709"/>
        <w:rPr>
          <w:sz w:val="28"/>
        </w:rPr>
      </w:pPr>
      <w:r>
        <w:rPr>
          <w:sz w:val="28"/>
        </w:rPr>
        <w:lastRenderedPageBreak/>
        <w:t xml:space="preserve">Лещинская И.М., </w:t>
      </w:r>
      <w:proofErr w:type="spellStart"/>
      <w:r>
        <w:rPr>
          <w:sz w:val="28"/>
        </w:rPr>
        <w:t>Пороцкий</w:t>
      </w:r>
      <w:proofErr w:type="spellEnd"/>
      <w:r>
        <w:rPr>
          <w:sz w:val="28"/>
        </w:rPr>
        <w:t xml:space="preserve"> В.Б. «Малыш за роялем». Методические пояснения. Издательство « Советский композитор» Москва 1989.</w:t>
      </w:r>
    </w:p>
    <w:p w:rsidR="00DE0D0D" w:rsidRDefault="00075094">
      <w:pPr>
        <w:pStyle w:val="a4"/>
        <w:numPr>
          <w:ilvl w:val="0"/>
          <w:numId w:val="1"/>
        </w:numPr>
        <w:tabs>
          <w:tab w:val="left" w:pos="919"/>
          <w:tab w:val="left" w:pos="2008"/>
          <w:tab w:val="left" w:pos="2496"/>
          <w:tab w:val="left" w:pos="4355"/>
          <w:tab w:val="left" w:pos="6047"/>
          <w:tab w:val="left" w:pos="7625"/>
        </w:tabs>
        <w:spacing w:before="1" w:line="360" w:lineRule="auto"/>
        <w:ind w:left="1" w:right="144" w:firstLine="709"/>
        <w:rPr>
          <w:sz w:val="28"/>
        </w:rPr>
      </w:pPr>
      <w:proofErr w:type="spellStart"/>
      <w:r>
        <w:rPr>
          <w:spacing w:val="-2"/>
          <w:sz w:val="28"/>
        </w:rPr>
        <w:t>Милич</w:t>
      </w:r>
      <w:proofErr w:type="spellEnd"/>
      <w:r>
        <w:rPr>
          <w:sz w:val="28"/>
        </w:rPr>
        <w:tab/>
      </w:r>
      <w:r>
        <w:rPr>
          <w:spacing w:val="-6"/>
          <w:sz w:val="28"/>
        </w:rPr>
        <w:t>Б.</w:t>
      </w:r>
      <w:r>
        <w:rPr>
          <w:sz w:val="28"/>
        </w:rPr>
        <w:tab/>
      </w:r>
      <w:r>
        <w:rPr>
          <w:spacing w:val="-2"/>
          <w:sz w:val="28"/>
        </w:rPr>
        <w:t>«Фортепиано</w:t>
      </w:r>
      <w:r>
        <w:rPr>
          <w:sz w:val="28"/>
        </w:rPr>
        <w:tab/>
      </w:r>
      <w:r>
        <w:rPr>
          <w:spacing w:val="-2"/>
          <w:sz w:val="28"/>
        </w:rPr>
        <w:t>маленькому</w:t>
      </w:r>
      <w:r>
        <w:rPr>
          <w:sz w:val="28"/>
        </w:rPr>
        <w:tab/>
      </w:r>
      <w:r>
        <w:rPr>
          <w:spacing w:val="-2"/>
          <w:sz w:val="28"/>
        </w:rPr>
        <w:t>пианисту».</w:t>
      </w:r>
      <w:r>
        <w:rPr>
          <w:sz w:val="28"/>
        </w:rPr>
        <w:tab/>
      </w:r>
      <w:r>
        <w:rPr>
          <w:spacing w:val="-2"/>
          <w:sz w:val="28"/>
        </w:rPr>
        <w:t xml:space="preserve">Методические </w:t>
      </w:r>
      <w:r>
        <w:rPr>
          <w:sz w:val="28"/>
        </w:rPr>
        <w:t>пояснения. Издательство «Кифара» Москва 2002.</w:t>
      </w:r>
    </w:p>
    <w:p w:rsidR="00DE0D0D" w:rsidRDefault="00075094">
      <w:pPr>
        <w:pStyle w:val="a4"/>
        <w:numPr>
          <w:ilvl w:val="0"/>
          <w:numId w:val="1"/>
        </w:numPr>
        <w:tabs>
          <w:tab w:val="left" w:pos="920"/>
        </w:tabs>
        <w:ind w:left="920" w:hanging="209"/>
        <w:rPr>
          <w:sz w:val="28"/>
        </w:rPr>
      </w:pPr>
      <w:r>
        <w:rPr>
          <w:sz w:val="28"/>
        </w:rPr>
        <w:t>Соколов</w:t>
      </w:r>
      <w:r>
        <w:rPr>
          <w:spacing w:val="43"/>
          <w:sz w:val="28"/>
        </w:rPr>
        <w:t xml:space="preserve"> </w:t>
      </w:r>
      <w:r>
        <w:rPr>
          <w:sz w:val="28"/>
        </w:rPr>
        <w:t>М.,</w:t>
      </w:r>
      <w:r>
        <w:rPr>
          <w:spacing w:val="43"/>
          <w:sz w:val="28"/>
        </w:rPr>
        <w:t xml:space="preserve"> </w:t>
      </w:r>
      <w:proofErr w:type="spellStart"/>
      <w:r>
        <w:rPr>
          <w:sz w:val="28"/>
        </w:rPr>
        <w:t>Натансон</w:t>
      </w:r>
      <w:proofErr w:type="spellEnd"/>
      <w:r>
        <w:rPr>
          <w:spacing w:val="43"/>
          <w:sz w:val="28"/>
        </w:rPr>
        <w:t xml:space="preserve"> </w:t>
      </w:r>
      <w:r>
        <w:rPr>
          <w:sz w:val="28"/>
        </w:rPr>
        <w:t>В.,</w:t>
      </w:r>
      <w:r>
        <w:rPr>
          <w:spacing w:val="44"/>
          <w:sz w:val="28"/>
        </w:rPr>
        <w:t xml:space="preserve"> </w:t>
      </w:r>
      <w:proofErr w:type="spellStart"/>
      <w:r>
        <w:rPr>
          <w:sz w:val="28"/>
        </w:rPr>
        <w:t>Копчевский</w:t>
      </w:r>
      <w:proofErr w:type="spellEnd"/>
      <w:r>
        <w:rPr>
          <w:spacing w:val="44"/>
          <w:sz w:val="28"/>
        </w:rPr>
        <w:t xml:space="preserve"> </w:t>
      </w:r>
      <w:r>
        <w:rPr>
          <w:sz w:val="28"/>
        </w:rPr>
        <w:t>Н.</w:t>
      </w:r>
      <w:r>
        <w:rPr>
          <w:spacing w:val="43"/>
          <w:sz w:val="28"/>
        </w:rPr>
        <w:t xml:space="preserve"> </w:t>
      </w:r>
      <w:r>
        <w:rPr>
          <w:sz w:val="28"/>
        </w:rPr>
        <w:t>«Современный</w:t>
      </w:r>
      <w:r>
        <w:rPr>
          <w:spacing w:val="43"/>
          <w:sz w:val="28"/>
        </w:rPr>
        <w:t xml:space="preserve"> </w:t>
      </w:r>
      <w:r>
        <w:rPr>
          <w:spacing w:val="-2"/>
          <w:sz w:val="28"/>
        </w:rPr>
        <w:t>пианист».</w:t>
      </w:r>
    </w:p>
    <w:p w:rsidR="00DE0D0D" w:rsidRDefault="00075094">
      <w:pPr>
        <w:pStyle w:val="a3"/>
        <w:spacing w:before="160"/>
        <w:ind w:firstLine="0"/>
        <w:jc w:val="left"/>
      </w:pPr>
      <w:r>
        <w:rPr>
          <w:spacing w:val="-2"/>
        </w:rPr>
        <w:t>Методические</w:t>
      </w:r>
      <w:r>
        <w:rPr>
          <w:spacing w:val="1"/>
        </w:rPr>
        <w:t xml:space="preserve"> </w:t>
      </w:r>
      <w:r>
        <w:rPr>
          <w:spacing w:val="-2"/>
        </w:rPr>
        <w:t>пояснения.</w:t>
      </w:r>
      <w:r>
        <w:rPr>
          <w:spacing w:val="1"/>
        </w:rPr>
        <w:t xml:space="preserve"> </w:t>
      </w:r>
      <w:r>
        <w:rPr>
          <w:spacing w:val="-2"/>
        </w:rPr>
        <w:t>Издательство</w:t>
      </w:r>
      <w:r>
        <w:rPr>
          <w:spacing w:val="2"/>
        </w:rPr>
        <w:t xml:space="preserve"> </w:t>
      </w:r>
      <w:r>
        <w:rPr>
          <w:spacing w:val="-2"/>
        </w:rPr>
        <w:t>«Музыка»</w:t>
      </w:r>
      <w:r>
        <w:rPr>
          <w:spacing w:val="1"/>
        </w:rPr>
        <w:t xml:space="preserve"> </w:t>
      </w:r>
      <w:r>
        <w:rPr>
          <w:spacing w:val="-2"/>
        </w:rPr>
        <w:t>Москва</w:t>
      </w:r>
      <w:r>
        <w:rPr>
          <w:spacing w:val="2"/>
        </w:rPr>
        <w:t xml:space="preserve"> </w:t>
      </w:r>
      <w:r>
        <w:rPr>
          <w:spacing w:val="-2"/>
        </w:rPr>
        <w:t>1970.</w:t>
      </w:r>
    </w:p>
    <w:p w:rsidR="00DE0D0D" w:rsidRDefault="00075094">
      <w:pPr>
        <w:pStyle w:val="a4"/>
        <w:numPr>
          <w:ilvl w:val="0"/>
          <w:numId w:val="1"/>
        </w:numPr>
        <w:tabs>
          <w:tab w:val="left" w:pos="1059"/>
        </w:tabs>
        <w:spacing w:before="162" w:line="360" w:lineRule="auto"/>
        <w:ind w:left="1" w:right="145" w:firstLine="709"/>
        <w:rPr>
          <w:sz w:val="28"/>
        </w:rPr>
      </w:pPr>
      <w:r>
        <w:rPr>
          <w:sz w:val="28"/>
        </w:rPr>
        <w:t>Артоболевская</w:t>
      </w:r>
      <w:r>
        <w:rPr>
          <w:spacing w:val="40"/>
          <w:sz w:val="28"/>
        </w:rPr>
        <w:t xml:space="preserve"> </w:t>
      </w:r>
      <w:r>
        <w:rPr>
          <w:sz w:val="28"/>
        </w:rPr>
        <w:t>А.Д.</w:t>
      </w:r>
      <w:r>
        <w:rPr>
          <w:spacing w:val="40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40"/>
          <w:sz w:val="28"/>
        </w:rPr>
        <w:t xml:space="preserve"> </w:t>
      </w:r>
      <w:r>
        <w:rPr>
          <w:sz w:val="28"/>
        </w:rPr>
        <w:t>встреча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музыкой».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пояснения. Издательство «Советский композитор» Москва 1988.</w:t>
      </w:r>
    </w:p>
    <w:sectPr w:rsidR="00DE0D0D"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F6C"/>
    <w:multiLevelType w:val="hybridMultilevel"/>
    <w:tmpl w:val="FF6A0A9E"/>
    <w:lvl w:ilvl="0" w:tplc="B81A73C6">
      <w:start w:val="1"/>
      <w:numFmt w:val="decimal"/>
      <w:lvlText w:val="%1."/>
      <w:lvlJc w:val="left"/>
      <w:pPr>
        <w:ind w:left="2" w:hanging="2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6"/>
        <w:szCs w:val="26"/>
        <w:lang w:val="ru-RU" w:eastAsia="en-US" w:bidi="ar-SA"/>
      </w:rPr>
    </w:lvl>
    <w:lvl w:ilvl="1" w:tplc="F26A6852">
      <w:numFmt w:val="bullet"/>
      <w:lvlText w:val="•"/>
      <w:lvlJc w:val="left"/>
      <w:pPr>
        <w:ind w:left="949" w:hanging="211"/>
      </w:pPr>
      <w:rPr>
        <w:rFonts w:hint="default"/>
        <w:lang w:val="ru-RU" w:eastAsia="en-US" w:bidi="ar-SA"/>
      </w:rPr>
    </w:lvl>
    <w:lvl w:ilvl="2" w:tplc="ABAC8F70">
      <w:numFmt w:val="bullet"/>
      <w:lvlText w:val="•"/>
      <w:lvlJc w:val="left"/>
      <w:pPr>
        <w:ind w:left="1899" w:hanging="211"/>
      </w:pPr>
      <w:rPr>
        <w:rFonts w:hint="default"/>
        <w:lang w:val="ru-RU" w:eastAsia="en-US" w:bidi="ar-SA"/>
      </w:rPr>
    </w:lvl>
    <w:lvl w:ilvl="3" w:tplc="1F66E2EE">
      <w:numFmt w:val="bullet"/>
      <w:lvlText w:val="•"/>
      <w:lvlJc w:val="left"/>
      <w:pPr>
        <w:ind w:left="2849" w:hanging="211"/>
      </w:pPr>
      <w:rPr>
        <w:rFonts w:hint="default"/>
        <w:lang w:val="ru-RU" w:eastAsia="en-US" w:bidi="ar-SA"/>
      </w:rPr>
    </w:lvl>
    <w:lvl w:ilvl="4" w:tplc="5B986C92">
      <w:numFmt w:val="bullet"/>
      <w:lvlText w:val="•"/>
      <w:lvlJc w:val="left"/>
      <w:pPr>
        <w:ind w:left="3799" w:hanging="211"/>
      </w:pPr>
      <w:rPr>
        <w:rFonts w:hint="default"/>
        <w:lang w:val="ru-RU" w:eastAsia="en-US" w:bidi="ar-SA"/>
      </w:rPr>
    </w:lvl>
    <w:lvl w:ilvl="5" w:tplc="A6745780">
      <w:numFmt w:val="bullet"/>
      <w:lvlText w:val="•"/>
      <w:lvlJc w:val="left"/>
      <w:pPr>
        <w:ind w:left="4749" w:hanging="211"/>
      </w:pPr>
      <w:rPr>
        <w:rFonts w:hint="default"/>
        <w:lang w:val="ru-RU" w:eastAsia="en-US" w:bidi="ar-SA"/>
      </w:rPr>
    </w:lvl>
    <w:lvl w:ilvl="6" w:tplc="33768DE2">
      <w:numFmt w:val="bullet"/>
      <w:lvlText w:val="•"/>
      <w:lvlJc w:val="left"/>
      <w:pPr>
        <w:ind w:left="5699" w:hanging="211"/>
      </w:pPr>
      <w:rPr>
        <w:rFonts w:hint="default"/>
        <w:lang w:val="ru-RU" w:eastAsia="en-US" w:bidi="ar-SA"/>
      </w:rPr>
    </w:lvl>
    <w:lvl w:ilvl="7" w:tplc="9F224900">
      <w:numFmt w:val="bullet"/>
      <w:lvlText w:val="•"/>
      <w:lvlJc w:val="left"/>
      <w:pPr>
        <w:ind w:left="6648" w:hanging="211"/>
      </w:pPr>
      <w:rPr>
        <w:rFonts w:hint="default"/>
        <w:lang w:val="ru-RU" w:eastAsia="en-US" w:bidi="ar-SA"/>
      </w:rPr>
    </w:lvl>
    <w:lvl w:ilvl="8" w:tplc="05EECCA0">
      <w:numFmt w:val="bullet"/>
      <w:lvlText w:val="•"/>
      <w:lvlJc w:val="left"/>
      <w:pPr>
        <w:ind w:left="7598" w:hanging="211"/>
      </w:pPr>
      <w:rPr>
        <w:rFonts w:hint="default"/>
        <w:lang w:val="ru-RU" w:eastAsia="en-US" w:bidi="ar-SA"/>
      </w:rPr>
    </w:lvl>
  </w:abstractNum>
  <w:abstractNum w:abstractNumId="1">
    <w:nsid w:val="421022B0"/>
    <w:multiLevelType w:val="hybridMultilevel"/>
    <w:tmpl w:val="D292CEA2"/>
    <w:lvl w:ilvl="0" w:tplc="D96E0E56">
      <w:start w:val="1"/>
      <w:numFmt w:val="decimal"/>
      <w:lvlText w:val="%1."/>
      <w:lvlJc w:val="left"/>
      <w:pPr>
        <w:ind w:left="2" w:hanging="2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6"/>
        <w:szCs w:val="26"/>
        <w:lang w:val="ru-RU" w:eastAsia="en-US" w:bidi="ar-SA"/>
      </w:rPr>
    </w:lvl>
    <w:lvl w:ilvl="1" w:tplc="603E92D0">
      <w:numFmt w:val="bullet"/>
      <w:lvlText w:val="•"/>
      <w:lvlJc w:val="left"/>
      <w:pPr>
        <w:ind w:left="949" w:hanging="211"/>
      </w:pPr>
      <w:rPr>
        <w:rFonts w:hint="default"/>
        <w:lang w:val="ru-RU" w:eastAsia="en-US" w:bidi="ar-SA"/>
      </w:rPr>
    </w:lvl>
    <w:lvl w:ilvl="2" w:tplc="A398A276">
      <w:numFmt w:val="bullet"/>
      <w:lvlText w:val="•"/>
      <w:lvlJc w:val="left"/>
      <w:pPr>
        <w:ind w:left="1899" w:hanging="211"/>
      </w:pPr>
      <w:rPr>
        <w:rFonts w:hint="default"/>
        <w:lang w:val="ru-RU" w:eastAsia="en-US" w:bidi="ar-SA"/>
      </w:rPr>
    </w:lvl>
    <w:lvl w:ilvl="3" w:tplc="F752CBBC">
      <w:numFmt w:val="bullet"/>
      <w:lvlText w:val="•"/>
      <w:lvlJc w:val="left"/>
      <w:pPr>
        <w:ind w:left="2849" w:hanging="211"/>
      </w:pPr>
      <w:rPr>
        <w:rFonts w:hint="default"/>
        <w:lang w:val="ru-RU" w:eastAsia="en-US" w:bidi="ar-SA"/>
      </w:rPr>
    </w:lvl>
    <w:lvl w:ilvl="4" w:tplc="947CFE0C">
      <w:numFmt w:val="bullet"/>
      <w:lvlText w:val="•"/>
      <w:lvlJc w:val="left"/>
      <w:pPr>
        <w:ind w:left="3799" w:hanging="211"/>
      </w:pPr>
      <w:rPr>
        <w:rFonts w:hint="default"/>
        <w:lang w:val="ru-RU" w:eastAsia="en-US" w:bidi="ar-SA"/>
      </w:rPr>
    </w:lvl>
    <w:lvl w:ilvl="5" w:tplc="E06E9D5A">
      <w:numFmt w:val="bullet"/>
      <w:lvlText w:val="•"/>
      <w:lvlJc w:val="left"/>
      <w:pPr>
        <w:ind w:left="4749" w:hanging="211"/>
      </w:pPr>
      <w:rPr>
        <w:rFonts w:hint="default"/>
        <w:lang w:val="ru-RU" w:eastAsia="en-US" w:bidi="ar-SA"/>
      </w:rPr>
    </w:lvl>
    <w:lvl w:ilvl="6" w:tplc="EF1A5CE6">
      <w:numFmt w:val="bullet"/>
      <w:lvlText w:val="•"/>
      <w:lvlJc w:val="left"/>
      <w:pPr>
        <w:ind w:left="5699" w:hanging="211"/>
      </w:pPr>
      <w:rPr>
        <w:rFonts w:hint="default"/>
        <w:lang w:val="ru-RU" w:eastAsia="en-US" w:bidi="ar-SA"/>
      </w:rPr>
    </w:lvl>
    <w:lvl w:ilvl="7" w:tplc="54AA586C">
      <w:numFmt w:val="bullet"/>
      <w:lvlText w:val="•"/>
      <w:lvlJc w:val="left"/>
      <w:pPr>
        <w:ind w:left="6648" w:hanging="211"/>
      </w:pPr>
      <w:rPr>
        <w:rFonts w:hint="default"/>
        <w:lang w:val="ru-RU" w:eastAsia="en-US" w:bidi="ar-SA"/>
      </w:rPr>
    </w:lvl>
    <w:lvl w:ilvl="8" w:tplc="780265FC">
      <w:numFmt w:val="bullet"/>
      <w:lvlText w:val="•"/>
      <w:lvlJc w:val="left"/>
      <w:pPr>
        <w:ind w:left="7598" w:hanging="211"/>
      </w:pPr>
      <w:rPr>
        <w:rFonts w:hint="default"/>
        <w:lang w:val="ru-RU" w:eastAsia="en-US" w:bidi="ar-SA"/>
      </w:rPr>
    </w:lvl>
  </w:abstractNum>
  <w:abstractNum w:abstractNumId="2">
    <w:nsid w:val="57D1429E"/>
    <w:multiLevelType w:val="hybridMultilevel"/>
    <w:tmpl w:val="DB32AF08"/>
    <w:lvl w:ilvl="0" w:tplc="6322952C">
      <w:start w:val="1"/>
      <w:numFmt w:val="decimal"/>
      <w:lvlText w:val="%1."/>
      <w:lvlJc w:val="left"/>
      <w:pPr>
        <w:ind w:left="2" w:hanging="2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1" w:tplc="235AB6F6">
      <w:numFmt w:val="bullet"/>
      <w:lvlText w:val="•"/>
      <w:lvlJc w:val="left"/>
      <w:pPr>
        <w:ind w:left="949" w:hanging="295"/>
      </w:pPr>
      <w:rPr>
        <w:rFonts w:hint="default"/>
        <w:lang w:val="ru-RU" w:eastAsia="en-US" w:bidi="ar-SA"/>
      </w:rPr>
    </w:lvl>
    <w:lvl w:ilvl="2" w:tplc="689232F4">
      <w:numFmt w:val="bullet"/>
      <w:lvlText w:val="•"/>
      <w:lvlJc w:val="left"/>
      <w:pPr>
        <w:ind w:left="1899" w:hanging="295"/>
      </w:pPr>
      <w:rPr>
        <w:rFonts w:hint="default"/>
        <w:lang w:val="ru-RU" w:eastAsia="en-US" w:bidi="ar-SA"/>
      </w:rPr>
    </w:lvl>
    <w:lvl w:ilvl="3" w:tplc="2CC4D718">
      <w:numFmt w:val="bullet"/>
      <w:lvlText w:val="•"/>
      <w:lvlJc w:val="left"/>
      <w:pPr>
        <w:ind w:left="2849" w:hanging="295"/>
      </w:pPr>
      <w:rPr>
        <w:rFonts w:hint="default"/>
        <w:lang w:val="ru-RU" w:eastAsia="en-US" w:bidi="ar-SA"/>
      </w:rPr>
    </w:lvl>
    <w:lvl w:ilvl="4" w:tplc="5AA845B8">
      <w:numFmt w:val="bullet"/>
      <w:lvlText w:val="•"/>
      <w:lvlJc w:val="left"/>
      <w:pPr>
        <w:ind w:left="3799" w:hanging="295"/>
      </w:pPr>
      <w:rPr>
        <w:rFonts w:hint="default"/>
        <w:lang w:val="ru-RU" w:eastAsia="en-US" w:bidi="ar-SA"/>
      </w:rPr>
    </w:lvl>
    <w:lvl w:ilvl="5" w:tplc="24589E74">
      <w:numFmt w:val="bullet"/>
      <w:lvlText w:val="•"/>
      <w:lvlJc w:val="left"/>
      <w:pPr>
        <w:ind w:left="4749" w:hanging="295"/>
      </w:pPr>
      <w:rPr>
        <w:rFonts w:hint="default"/>
        <w:lang w:val="ru-RU" w:eastAsia="en-US" w:bidi="ar-SA"/>
      </w:rPr>
    </w:lvl>
    <w:lvl w:ilvl="6" w:tplc="5F5CB998">
      <w:numFmt w:val="bullet"/>
      <w:lvlText w:val="•"/>
      <w:lvlJc w:val="left"/>
      <w:pPr>
        <w:ind w:left="5699" w:hanging="295"/>
      </w:pPr>
      <w:rPr>
        <w:rFonts w:hint="default"/>
        <w:lang w:val="ru-RU" w:eastAsia="en-US" w:bidi="ar-SA"/>
      </w:rPr>
    </w:lvl>
    <w:lvl w:ilvl="7" w:tplc="9DD09CD0">
      <w:numFmt w:val="bullet"/>
      <w:lvlText w:val="•"/>
      <w:lvlJc w:val="left"/>
      <w:pPr>
        <w:ind w:left="6648" w:hanging="295"/>
      </w:pPr>
      <w:rPr>
        <w:rFonts w:hint="default"/>
        <w:lang w:val="ru-RU" w:eastAsia="en-US" w:bidi="ar-SA"/>
      </w:rPr>
    </w:lvl>
    <w:lvl w:ilvl="8" w:tplc="65201132">
      <w:numFmt w:val="bullet"/>
      <w:lvlText w:val="•"/>
      <w:lvlJc w:val="left"/>
      <w:pPr>
        <w:ind w:left="7598" w:hanging="29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E0D0D"/>
    <w:rsid w:val="00075094"/>
    <w:rsid w:val="001F70BC"/>
    <w:rsid w:val="00C350A2"/>
    <w:rsid w:val="00D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ИП-Сухарцова</dc:creator>
  <cp:lastModifiedBy>Александра Антонюк</cp:lastModifiedBy>
  <cp:revision>4</cp:revision>
  <dcterms:created xsi:type="dcterms:W3CDTF">2025-09-25T20:58:00Z</dcterms:created>
  <dcterms:modified xsi:type="dcterms:W3CDTF">2025-09-25T21:19:00Z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2025-09-25T00:00:00Z</vt:filetime>
  </property>
  <property fmtid="{D5CDD505-2E9C-101B-9397-08002B2CF9AE}" pid="5" name="Producer">
    <vt:lpwstr>Microsoft® Word LTSC</vt:lpwstr>
  </property>
</Properties>
</file>