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BF" w:rsidRDefault="00270EBF" w:rsidP="00B7062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Методы и приемы</w:t>
      </w:r>
      <w:r w:rsidR="007B723A">
        <w:rPr>
          <w:rFonts w:ascii="Times New Roman" w:hAnsi="Times New Roman"/>
          <w:bCs/>
          <w:sz w:val="24"/>
          <w:szCs w:val="24"/>
        </w:rPr>
        <w:t>, применяемые</w:t>
      </w:r>
      <w:r>
        <w:rPr>
          <w:rFonts w:ascii="Times New Roman" w:hAnsi="Times New Roman"/>
          <w:bCs/>
          <w:sz w:val="24"/>
          <w:szCs w:val="24"/>
        </w:rPr>
        <w:t xml:space="preserve"> на уроке истории</w:t>
      </w:r>
      <w:r w:rsidR="007B723A">
        <w:rPr>
          <w:rFonts w:ascii="Times New Roman" w:hAnsi="Times New Roman"/>
          <w:bCs/>
          <w:sz w:val="24"/>
          <w:szCs w:val="24"/>
        </w:rPr>
        <w:t>, для работы</w:t>
      </w:r>
      <w:r>
        <w:rPr>
          <w:rFonts w:ascii="Times New Roman" w:hAnsi="Times New Roman"/>
          <w:bCs/>
          <w:sz w:val="24"/>
          <w:szCs w:val="24"/>
        </w:rPr>
        <w:t xml:space="preserve"> с детьми с ОВЗ</w:t>
      </w:r>
    </w:p>
    <w:p w:rsidR="00270EBF" w:rsidRDefault="00287DC6" w:rsidP="00B7062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270EBF">
        <w:rPr>
          <w:rFonts w:ascii="Times New Roman" w:hAnsi="Times New Roman"/>
          <w:bCs/>
          <w:sz w:val="24"/>
          <w:szCs w:val="24"/>
        </w:rPr>
        <w:t>Эти методы и приемы можно применять практически на всех уроках</w:t>
      </w:r>
    </w:p>
    <w:p w:rsidR="00270EBF" w:rsidRDefault="00270EBF" w:rsidP="00B7062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7062C" w:rsidRDefault="00B7062C" w:rsidP="00B7062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Одно  из  основных  требований – индивидуально – дифференцированный  подход  к  каждому  ребенку. На  уроке  ученику  должно  быть  обеспечено  право  на 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бесконфликтное  </w:t>
      </w:r>
      <w:r>
        <w:rPr>
          <w:rFonts w:ascii="Times New Roman" w:hAnsi="Times New Roman"/>
          <w:bCs/>
          <w:sz w:val="24"/>
          <w:szCs w:val="24"/>
        </w:rPr>
        <w:t xml:space="preserve">обучение </w:t>
      </w:r>
    </w:p>
    <w:p w:rsidR="00B7062C" w:rsidRDefault="00B7062C" w:rsidP="00B7062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7062C" w:rsidRDefault="00B7062C" w:rsidP="00B7062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Ограничения психических и познавательных возможностей,  неспособность к устойчивой целенаправленной деятельности, преобладание игровых интересов и игровой мотивации, неустойчивость и выраженные трудности при переключении и распределении внимания, неспособность к умственному усилию и напряжению при выполнении серьёзных школьных заданий,  недоразвитие произвольных видов деятельности детей предполагает чаще использовать метод  «Подводящий к теме диалог», который проще, т.к. не требует создания проблемной ситуации. </w:t>
      </w:r>
      <w:proofErr w:type="gramEnd"/>
    </w:p>
    <w:p w:rsidR="00B7062C" w:rsidRDefault="00B7062C" w:rsidP="00B7062C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работы с детьми с ОВЗ использую нетрадиционные методы и приемы:</w:t>
      </w:r>
      <w:r>
        <w:rPr>
          <w:rFonts w:ascii="Times New Roman" w:eastAsia="+mn-ea" w:hAnsi="Times New Roman"/>
          <w:bCs/>
          <w:shadow/>
          <w:color w:val="FFFFFF"/>
          <w:sz w:val="24"/>
          <w:szCs w:val="24"/>
        </w:rPr>
        <w:t xml:space="preserve"> 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Машина времени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Возьмём с собой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Лента времени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Элемнты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театрализации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Аукцион  имён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Тртий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лишний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Физпаузы</w:t>
      </w:r>
      <w:proofErr w:type="spellEnd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Презентации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Очень  хорошо  в работе с детьми   с  ЗПР  «приживается»  проектная  работа 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Информационные технологии и нетрадиционные формы уроков</w:t>
      </w:r>
    </w:p>
    <w:p w:rsidR="00B7062C" w:rsidRDefault="00B7062C" w:rsidP="00B7062C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Видеоматериалы</w:t>
      </w:r>
    </w:p>
    <w:p w:rsidR="00B7062C" w:rsidRDefault="00B7062C" w:rsidP="00B706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062C" w:rsidRDefault="00B7062C" w:rsidP="00B7062C">
      <w:pPr>
        <w:snapToGri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Применяя современные технологии  и методики в образовательном процессе, основываюсь на типовых характеристиках школьников, т.е. выделяю признаки, присущие определенным группам учащихся, с учетом рекомендаций ПМПК. Например: класс обычно делится на группы, а в них отмечаю детей, требующих к себе иного подхода. Это касается ребят с неустойчивой психики, которые  в силу определенных обстоятельств не могут спокойно работать вместе со всеми. По результатам предварительного учёта, который позволяет учителю и учащемуся объективную картину исходных показателей знаний по предмету, происходит условное дифференцирование на сильных, средних и слабых учеников. В связи с этим я подбираю соответствующие подводящие упражнения, разрабатываю индивидуальные задания.</w:t>
      </w:r>
    </w:p>
    <w:p w:rsidR="00B7062C" w:rsidRDefault="00B7062C" w:rsidP="00B7062C">
      <w:pPr>
        <w:tabs>
          <w:tab w:val="left" w:pos="2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Использую коллективный способ обучения. Реализую его, организуя работу в парах, тройках, четверках; группах на всех уроках иностранного языка, на каждом разделе программного материала. Обучающиеся  лучше включаются в работу группы, чем самостоятельно, этот способ даёт возможность детям со слабыми знаниями и способностями  поработать с наиболее подготовленными детьми, получить высокую отметку.</w:t>
      </w:r>
    </w:p>
    <w:p w:rsidR="00B7062C" w:rsidRDefault="00B7062C" w:rsidP="00B706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Исследовательский метод обучения хотя и является достаточно сложным для детей с ОВЗ, </w:t>
      </w:r>
      <w:proofErr w:type="gramStart"/>
      <w:r>
        <w:rPr>
          <w:rFonts w:ascii="Times New Roman" w:hAnsi="Times New Roman"/>
          <w:sz w:val="24"/>
          <w:szCs w:val="24"/>
        </w:rPr>
        <w:t>но</w:t>
      </w:r>
      <w:proofErr w:type="gramEnd"/>
      <w:r>
        <w:rPr>
          <w:rFonts w:ascii="Times New Roman" w:hAnsi="Times New Roman"/>
          <w:sz w:val="24"/>
          <w:szCs w:val="24"/>
        </w:rPr>
        <w:t xml:space="preserve"> тем не менее является одним из эффективных методов формирования УУД,  так как предполагает высокую степень самостоятельности, инициативности учащихся, формирует развитие социальных навыков школьников в процессе групповых взаимодействий. Данный метод используется при работе в группах с оказанием помощи со стороны учителя.</w:t>
      </w:r>
    </w:p>
    <w:p w:rsidR="00270EBF" w:rsidRDefault="00270EBF" w:rsidP="00B706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062C" w:rsidRDefault="00270EBF" w:rsidP="00B7062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Как  проводится коррекционная работа</w:t>
      </w:r>
      <w:r w:rsidR="00B7062C">
        <w:rPr>
          <w:rFonts w:ascii="Times New Roman" w:hAnsi="Times New Roman"/>
          <w:bCs/>
          <w:sz w:val="24"/>
          <w:szCs w:val="24"/>
        </w:rPr>
        <w:t>?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Это - ежедневная коррекция, проводиться через различные формы учебной деятельности: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развивающие игры;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развивающие упражнения;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динамические паузы;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психологические паузы;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элементы тренинга;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приемы мозгового штурма;</w:t>
      </w:r>
    </w:p>
    <w:p w:rsidR="00B7062C" w:rsidRDefault="00B7062C" w:rsidP="00B7062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Вкрапления в этих классах нового материала нужно проводить постоянно, только в этом случае будет результат. </w:t>
      </w:r>
    </w:p>
    <w:p w:rsidR="00B7062C" w:rsidRDefault="00B7062C" w:rsidP="00B7062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Проводя уроки в данных </w:t>
      </w:r>
      <w:r>
        <w:rPr>
          <w:rFonts w:ascii="Times New Roman" w:hAnsi="Times New Roman"/>
          <w:b/>
          <w:bCs/>
          <w:sz w:val="24"/>
          <w:szCs w:val="24"/>
        </w:rPr>
        <w:t>классах,  в</w:t>
      </w:r>
      <w:r>
        <w:rPr>
          <w:rFonts w:ascii="Times New Roman" w:hAnsi="Times New Roman"/>
          <w:bCs/>
          <w:sz w:val="24"/>
          <w:szCs w:val="24"/>
        </w:rPr>
        <w:t>сегда учитываю следующие рекомендации: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Создание благоприятного психологического климата (комфорта) на уроке.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Предупреждение утомляемости (паузы, смена видов работы, песни, считалки).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Частая повторяемость учебного материала: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Учитель </w:t>
      </w:r>
      <w:r>
        <w:rPr>
          <w:rFonts w:ascii="Times New Roman" w:hAnsi="Times New Roman"/>
          <w:sz w:val="24"/>
          <w:szCs w:val="24"/>
        </w:rPr>
        <w:sym w:font="Symbol" w:char="00AE"/>
      </w:r>
      <w:r>
        <w:rPr>
          <w:rFonts w:ascii="Times New Roman" w:hAnsi="Times New Roman"/>
          <w:bCs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sym w:font="Symbol" w:char="00AE"/>
      </w:r>
      <w:r>
        <w:rPr>
          <w:rFonts w:ascii="Times New Roman" w:hAnsi="Times New Roman"/>
          <w:bCs/>
          <w:sz w:val="24"/>
          <w:szCs w:val="24"/>
        </w:rPr>
        <w:t xml:space="preserve"> ученик 1, ученик 2 …(начиная с сильного ученика).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Обязательное использование наглядности на уроке 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Необходимо отметить, что дети в классах ЗПР не соответствуют своему психологическому возрасту, то есть не желают взрослеть (имеют уровень пятилетнего ребенка), хотя все учебные программы ориентированы на классы «норма», то есть детей, желающих </w:t>
      </w:r>
      <w:proofErr w:type="gramStart"/>
      <w:r>
        <w:rPr>
          <w:rFonts w:ascii="Times New Roman" w:hAnsi="Times New Roman"/>
          <w:bCs/>
          <w:sz w:val="24"/>
          <w:szCs w:val="24"/>
        </w:rPr>
        <w:t>побыстрее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стать взрослыми.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Обучение через игру (обязательно на каждом уроке и желательно не одна).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Введение материала небольшими порциями в контексте.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Поощрение малейшего прогресса + вербальная оценка.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Домашние задания задаю не всегда, так как это вызывает </w:t>
      </w:r>
      <w:proofErr w:type="gramStart"/>
      <w:r>
        <w:rPr>
          <w:rFonts w:ascii="Times New Roman" w:hAnsi="Times New Roman"/>
          <w:bCs/>
          <w:sz w:val="24"/>
          <w:szCs w:val="24"/>
        </w:rPr>
        <w:t>негативную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7062C" w:rsidRDefault="00B7062C" w:rsidP="00B7062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реакцию и дети выполняют его очень неохотно в этих классах.</w:t>
      </w:r>
    </w:p>
    <w:p w:rsidR="00513511" w:rsidRDefault="00513511"/>
    <w:sectPr w:rsidR="00513511" w:rsidSect="00513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809" w:rsidRDefault="00801809" w:rsidP="00270EBF">
      <w:pPr>
        <w:spacing w:after="0" w:line="240" w:lineRule="auto"/>
      </w:pPr>
      <w:r>
        <w:separator/>
      </w:r>
    </w:p>
  </w:endnote>
  <w:endnote w:type="continuationSeparator" w:id="0">
    <w:p w:rsidR="00801809" w:rsidRDefault="00801809" w:rsidP="00270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809" w:rsidRDefault="00801809" w:rsidP="00270EBF">
      <w:pPr>
        <w:spacing w:after="0" w:line="240" w:lineRule="auto"/>
      </w:pPr>
      <w:r>
        <w:separator/>
      </w:r>
    </w:p>
  </w:footnote>
  <w:footnote w:type="continuationSeparator" w:id="0">
    <w:p w:rsidR="00801809" w:rsidRDefault="00801809" w:rsidP="00270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1586"/>
    <w:multiLevelType w:val="hybridMultilevel"/>
    <w:tmpl w:val="BA5E2242"/>
    <w:lvl w:ilvl="0" w:tplc="C938EEB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F488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88DC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4C7A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1AD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7849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0A7E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BCAA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B28B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82F23"/>
    <w:multiLevelType w:val="hybridMultilevel"/>
    <w:tmpl w:val="29F054E4"/>
    <w:lvl w:ilvl="0" w:tplc="05365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354E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C2AD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006A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84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8248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EE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7C9D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406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4E7A7A"/>
    <w:multiLevelType w:val="hybridMultilevel"/>
    <w:tmpl w:val="FEA6EFF6"/>
    <w:lvl w:ilvl="0" w:tplc="33385B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E602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3611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80F4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44A4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622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5011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2E33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4CB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BB46D4"/>
    <w:multiLevelType w:val="hybridMultilevel"/>
    <w:tmpl w:val="D144D37A"/>
    <w:lvl w:ilvl="0" w:tplc="983CA0C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F0A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0E23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988A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2BC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84D5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EC2B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841F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46DF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62C"/>
    <w:rsid w:val="00007BEB"/>
    <w:rsid w:val="000103EA"/>
    <w:rsid w:val="00027767"/>
    <w:rsid w:val="00046B9E"/>
    <w:rsid w:val="00091A9F"/>
    <w:rsid w:val="000A7851"/>
    <w:rsid w:val="000D7905"/>
    <w:rsid w:val="000E45AA"/>
    <w:rsid w:val="000F104E"/>
    <w:rsid w:val="001040DF"/>
    <w:rsid w:val="001061A5"/>
    <w:rsid w:val="00123BD0"/>
    <w:rsid w:val="00124303"/>
    <w:rsid w:val="001307D8"/>
    <w:rsid w:val="001314BE"/>
    <w:rsid w:val="0013201D"/>
    <w:rsid w:val="0014276E"/>
    <w:rsid w:val="00155C7D"/>
    <w:rsid w:val="0016463E"/>
    <w:rsid w:val="0017056D"/>
    <w:rsid w:val="00177835"/>
    <w:rsid w:val="001854FF"/>
    <w:rsid w:val="00196898"/>
    <w:rsid w:val="00197A1E"/>
    <w:rsid w:val="001E3A5E"/>
    <w:rsid w:val="001E3F52"/>
    <w:rsid w:val="002068C7"/>
    <w:rsid w:val="00254E8A"/>
    <w:rsid w:val="0026450A"/>
    <w:rsid w:val="00270EBF"/>
    <w:rsid w:val="00287DC6"/>
    <w:rsid w:val="00292CBC"/>
    <w:rsid w:val="002A53D4"/>
    <w:rsid w:val="002C0850"/>
    <w:rsid w:val="002C43BA"/>
    <w:rsid w:val="002D568B"/>
    <w:rsid w:val="002D695F"/>
    <w:rsid w:val="002D7CEC"/>
    <w:rsid w:val="002E14E0"/>
    <w:rsid w:val="002E39B6"/>
    <w:rsid w:val="002F04BA"/>
    <w:rsid w:val="002F068E"/>
    <w:rsid w:val="003047E7"/>
    <w:rsid w:val="0030700B"/>
    <w:rsid w:val="0032255E"/>
    <w:rsid w:val="0033356A"/>
    <w:rsid w:val="003338D2"/>
    <w:rsid w:val="00341267"/>
    <w:rsid w:val="00344A88"/>
    <w:rsid w:val="00351CA8"/>
    <w:rsid w:val="00376B14"/>
    <w:rsid w:val="003863AF"/>
    <w:rsid w:val="00390FDD"/>
    <w:rsid w:val="00392A92"/>
    <w:rsid w:val="003C0767"/>
    <w:rsid w:val="003C259E"/>
    <w:rsid w:val="003E12CC"/>
    <w:rsid w:val="003E4FD5"/>
    <w:rsid w:val="00406595"/>
    <w:rsid w:val="004151E8"/>
    <w:rsid w:val="0042324F"/>
    <w:rsid w:val="00426EC8"/>
    <w:rsid w:val="00435DE1"/>
    <w:rsid w:val="00480B6E"/>
    <w:rsid w:val="00484CEF"/>
    <w:rsid w:val="00486C31"/>
    <w:rsid w:val="004D3CBA"/>
    <w:rsid w:val="004E05BA"/>
    <w:rsid w:val="004E46A8"/>
    <w:rsid w:val="00513511"/>
    <w:rsid w:val="00513A6A"/>
    <w:rsid w:val="00524543"/>
    <w:rsid w:val="005362EF"/>
    <w:rsid w:val="0054537E"/>
    <w:rsid w:val="00582B0B"/>
    <w:rsid w:val="00583BFE"/>
    <w:rsid w:val="00592FD4"/>
    <w:rsid w:val="005968DA"/>
    <w:rsid w:val="005C31D1"/>
    <w:rsid w:val="005C518E"/>
    <w:rsid w:val="005F5A3F"/>
    <w:rsid w:val="006230F0"/>
    <w:rsid w:val="00626009"/>
    <w:rsid w:val="00660B26"/>
    <w:rsid w:val="00663A8C"/>
    <w:rsid w:val="00675E99"/>
    <w:rsid w:val="006C18BB"/>
    <w:rsid w:val="006C3379"/>
    <w:rsid w:val="006C3F4F"/>
    <w:rsid w:val="006D1A34"/>
    <w:rsid w:val="006E1C1A"/>
    <w:rsid w:val="006F0DFB"/>
    <w:rsid w:val="006F2768"/>
    <w:rsid w:val="00706C56"/>
    <w:rsid w:val="00712249"/>
    <w:rsid w:val="00715C0E"/>
    <w:rsid w:val="00722FB9"/>
    <w:rsid w:val="00727D5D"/>
    <w:rsid w:val="00742CF2"/>
    <w:rsid w:val="00760E85"/>
    <w:rsid w:val="00770593"/>
    <w:rsid w:val="00774EAF"/>
    <w:rsid w:val="007838AE"/>
    <w:rsid w:val="007B723A"/>
    <w:rsid w:val="007C078F"/>
    <w:rsid w:val="007E4C87"/>
    <w:rsid w:val="007E6C12"/>
    <w:rsid w:val="00800F21"/>
    <w:rsid w:val="00801809"/>
    <w:rsid w:val="008041EE"/>
    <w:rsid w:val="008100A5"/>
    <w:rsid w:val="008166E5"/>
    <w:rsid w:val="008221C3"/>
    <w:rsid w:val="00825957"/>
    <w:rsid w:val="0082700C"/>
    <w:rsid w:val="008328A2"/>
    <w:rsid w:val="00844D3A"/>
    <w:rsid w:val="0084679D"/>
    <w:rsid w:val="0084743E"/>
    <w:rsid w:val="00856092"/>
    <w:rsid w:val="00874745"/>
    <w:rsid w:val="008A5C67"/>
    <w:rsid w:val="008B12C4"/>
    <w:rsid w:val="008C7AEE"/>
    <w:rsid w:val="008D6E22"/>
    <w:rsid w:val="00903E2F"/>
    <w:rsid w:val="00912223"/>
    <w:rsid w:val="0091273B"/>
    <w:rsid w:val="009515BA"/>
    <w:rsid w:val="00952868"/>
    <w:rsid w:val="009562C8"/>
    <w:rsid w:val="00965D09"/>
    <w:rsid w:val="00967A5A"/>
    <w:rsid w:val="00987D6B"/>
    <w:rsid w:val="00993B08"/>
    <w:rsid w:val="00995C79"/>
    <w:rsid w:val="009A0EA6"/>
    <w:rsid w:val="009A6EC2"/>
    <w:rsid w:val="00A056E4"/>
    <w:rsid w:val="00A062C9"/>
    <w:rsid w:val="00A14026"/>
    <w:rsid w:val="00A47EEC"/>
    <w:rsid w:val="00A5093B"/>
    <w:rsid w:val="00A57D69"/>
    <w:rsid w:val="00A61C7E"/>
    <w:rsid w:val="00A70446"/>
    <w:rsid w:val="00A868E2"/>
    <w:rsid w:val="00A97716"/>
    <w:rsid w:val="00AF45F6"/>
    <w:rsid w:val="00B00F82"/>
    <w:rsid w:val="00B07625"/>
    <w:rsid w:val="00B365AB"/>
    <w:rsid w:val="00B37282"/>
    <w:rsid w:val="00B51B02"/>
    <w:rsid w:val="00B63874"/>
    <w:rsid w:val="00B7062C"/>
    <w:rsid w:val="00B71761"/>
    <w:rsid w:val="00B87FE7"/>
    <w:rsid w:val="00BA188B"/>
    <w:rsid w:val="00BB7EBE"/>
    <w:rsid w:val="00BC23B3"/>
    <w:rsid w:val="00BC5017"/>
    <w:rsid w:val="00BE27FD"/>
    <w:rsid w:val="00C377E8"/>
    <w:rsid w:val="00C423A0"/>
    <w:rsid w:val="00C444F7"/>
    <w:rsid w:val="00C6471B"/>
    <w:rsid w:val="00C67A84"/>
    <w:rsid w:val="00C70B90"/>
    <w:rsid w:val="00C77D09"/>
    <w:rsid w:val="00C9550E"/>
    <w:rsid w:val="00CA6625"/>
    <w:rsid w:val="00CB1AA3"/>
    <w:rsid w:val="00CB47FE"/>
    <w:rsid w:val="00CC3016"/>
    <w:rsid w:val="00CD3F0F"/>
    <w:rsid w:val="00CE100A"/>
    <w:rsid w:val="00CE20F6"/>
    <w:rsid w:val="00D06B8B"/>
    <w:rsid w:val="00D70F31"/>
    <w:rsid w:val="00D862C1"/>
    <w:rsid w:val="00DC0447"/>
    <w:rsid w:val="00DD404F"/>
    <w:rsid w:val="00DE1E5E"/>
    <w:rsid w:val="00DF1DB4"/>
    <w:rsid w:val="00DF45C4"/>
    <w:rsid w:val="00DF5965"/>
    <w:rsid w:val="00DF6F4C"/>
    <w:rsid w:val="00DF7DB3"/>
    <w:rsid w:val="00E13B8F"/>
    <w:rsid w:val="00E1409D"/>
    <w:rsid w:val="00E35200"/>
    <w:rsid w:val="00E35AEA"/>
    <w:rsid w:val="00E4390B"/>
    <w:rsid w:val="00E5046A"/>
    <w:rsid w:val="00E512A6"/>
    <w:rsid w:val="00E607F0"/>
    <w:rsid w:val="00E61FFD"/>
    <w:rsid w:val="00E84C31"/>
    <w:rsid w:val="00EA699D"/>
    <w:rsid w:val="00EB54CD"/>
    <w:rsid w:val="00ED7596"/>
    <w:rsid w:val="00EE301C"/>
    <w:rsid w:val="00EE5A9A"/>
    <w:rsid w:val="00EF17C6"/>
    <w:rsid w:val="00F01129"/>
    <w:rsid w:val="00F07D2D"/>
    <w:rsid w:val="00F12BCA"/>
    <w:rsid w:val="00F1535C"/>
    <w:rsid w:val="00F27375"/>
    <w:rsid w:val="00F3482E"/>
    <w:rsid w:val="00F35763"/>
    <w:rsid w:val="00F4428D"/>
    <w:rsid w:val="00F458CE"/>
    <w:rsid w:val="00F4762E"/>
    <w:rsid w:val="00F512A4"/>
    <w:rsid w:val="00F555BE"/>
    <w:rsid w:val="00F7067B"/>
    <w:rsid w:val="00F7628F"/>
    <w:rsid w:val="00F77E77"/>
    <w:rsid w:val="00F82EA0"/>
    <w:rsid w:val="00F8691F"/>
    <w:rsid w:val="00F97A94"/>
    <w:rsid w:val="00FA602C"/>
    <w:rsid w:val="00FC2CBD"/>
    <w:rsid w:val="00FC793B"/>
    <w:rsid w:val="00FD1DD6"/>
    <w:rsid w:val="00FD63D0"/>
    <w:rsid w:val="00FE147F"/>
    <w:rsid w:val="00FE669F"/>
    <w:rsid w:val="00FF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70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70E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70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EB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6</cp:revision>
  <dcterms:created xsi:type="dcterms:W3CDTF">2025-09-28T09:59:00Z</dcterms:created>
  <dcterms:modified xsi:type="dcterms:W3CDTF">2025-09-28T10:16:00Z</dcterms:modified>
</cp:coreProperties>
</file>