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2CCC7" w14:textId="676440E9" w:rsidR="00477CCD" w:rsidRDefault="00973FD1" w:rsidP="00973FD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73FD1">
        <w:rPr>
          <w:rFonts w:ascii="Times New Roman" w:hAnsi="Times New Roman" w:cs="Times New Roman"/>
          <w:b/>
          <w:bCs/>
        </w:rPr>
        <w:t>Математика для детей с общим недоразвитием речи</w:t>
      </w:r>
      <w:r>
        <w:rPr>
          <w:rFonts w:ascii="Times New Roman" w:hAnsi="Times New Roman" w:cs="Times New Roman"/>
          <w:b/>
          <w:bCs/>
        </w:rPr>
        <w:t>.</w:t>
      </w:r>
    </w:p>
    <w:p w14:paraId="080B66BC" w14:textId="0394F16E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73FD1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основу обучения математике детей с ОНР положен принцип ориентации на общее развитие ребёнка, включающий в себя его сенсорную, моторную и интеллектуальную готовность. </w:t>
      </w:r>
    </w:p>
    <w:p w14:paraId="2ABCE093" w14:textId="2C7AF1A4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Главная задача- научить детей счёту, измерениям, подвести к их понятию числа.</w:t>
      </w:r>
    </w:p>
    <w:p w14:paraId="642AF84A" w14:textId="48336F93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Математическое содержание раскрывается в трёх на</w:t>
      </w:r>
      <w:r w:rsidR="001A73AD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</w:t>
      </w:r>
      <w:r w:rsidR="001A73A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влениях:</w:t>
      </w:r>
    </w:p>
    <w:p w14:paraId="38FC3D0B" w14:textId="61770942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 Арифметическое (цифра и число от 0 до 10, основные свойства натурального ряда и др.).</w:t>
      </w:r>
    </w:p>
    <w:p w14:paraId="51CF5706" w14:textId="2EAB1A58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 Геометрическое (прообразы геометрических фигур в окружающей действительности, форма, размер, расположение фигур на плоскости, в пространстве, изготовление их моделей из бумаги и др.).</w:t>
      </w:r>
    </w:p>
    <w:p w14:paraId="76E86F63" w14:textId="751E74FD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 Содержательно- логическое, обеспечивающее условия для развития психических процессов: внимания, памяти, восприятия, мышления у детей.</w:t>
      </w:r>
    </w:p>
    <w:p w14:paraId="5E818701" w14:textId="1310834F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Основными методами, используемыми на занятиях по математике, являются метод дидактических игр и метод моделирования, которые представлены в различном сочетании друг с другом.</w:t>
      </w:r>
    </w:p>
    <w:p w14:paraId="7C6CB56C" w14:textId="4F25E194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Некоторые особенности обучения:</w:t>
      </w:r>
    </w:p>
    <w:p w14:paraId="23974D6F" w14:textId="7AA72525" w:rsidR="00973FD1" w:rsidRDefault="00973FD1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-использование речевого материала для закрепления знаний, полученных при обучении математике, вне математических зан</w:t>
      </w:r>
      <w:r w:rsidR="001A73AD">
        <w:rPr>
          <w:rFonts w:ascii="Times New Roman" w:hAnsi="Times New Roman" w:cs="Times New Roman"/>
        </w:rPr>
        <w:t>ятий- стихи, сказки, рассказы, в которых обязательно присутствуют числа.</w:t>
      </w:r>
    </w:p>
    <w:p w14:paraId="7D4837C2" w14:textId="64C9248C" w:rsidR="001A73AD" w:rsidRDefault="001A73AD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-уделение внимания физкультминуткам и пальчиковой гимнастике. Большинство детей с ОНР имеют нарушения мелкой моторики и зрительно- двигательной координации.</w:t>
      </w:r>
    </w:p>
    <w:p w14:paraId="7C05CEB1" w14:textId="7328AED3" w:rsidR="001A73AD" w:rsidRDefault="001A73AD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-применение проблемного изложения учебного материала. Постановка проблемных вопросов, использование заданий, которые заставляют детей решать поставленную задачу, находить ответ на вопрос, узнавать правильное решение.</w:t>
      </w:r>
    </w:p>
    <w:p w14:paraId="5AE81939" w14:textId="28FA5C9F" w:rsidR="001A73AD" w:rsidRDefault="001A73AD" w:rsidP="00973F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Использование специально отображенного математического содержания и методов работы поможет подвести общее развитие детей на уровень, необходимый для получения дальнейшего образования в начальной общеобразовательной школе.</w:t>
      </w:r>
    </w:p>
    <w:p w14:paraId="169952F7" w14:textId="77777777" w:rsidR="00973FD1" w:rsidRDefault="00973FD1" w:rsidP="00973FD1">
      <w:pPr>
        <w:spacing w:after="0"/>
        <w:rPr>
          <w:rFonts w:ascii="Times New Roman" w:hAnsi="Times New Roman" w:cs="Times New Roman"/>
        </w:rPr>
      </w:pPr>
    </w:p>
    <w:p w14:paraId="6D60B398" w14:textId="77777777" w:rsidR="00973FD1" w:rsidRPr="00973FD1" w:rsidRDefault="00973FD1" w:rsidP="00973FD1">
      <w:pPr>
        <w:rPr>
          <w:rFonts w:ascii="Times New Roman" w:hAnsi="Times New Roman" w:cs="Times New Roman"/>
        </w:rPr>
      </w:pPr>
    </w:p>
    <w:sectPr w:rsidR="00973FD1" w:rsidRPr="00973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2A2"/>
    <w:rsid w:val="001A73AD"/>
    <w:rsid w:val="00477CCD"/>
    <w:rsid w:val="007552A2"/>
    <w:rsid w:val="00870B02"/>
    <w:rsid w:val="00973FD1"/>
    <w:rsid w:val="00DB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D6F7"/>
  <w15:chartTrackingRefBased/>
  <w15:docId w15:val="{7386D91F-A403-4BBF-B71A-6DFC073C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2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2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2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52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52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52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2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52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2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5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5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52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52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52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52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52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52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52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5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52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5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52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52A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52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52A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5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52A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552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2025-10-01T14:14:00Z</dcterms:created>
  <dcterms:modified xsi:type="dcterms:W3CDTF">2025-10-01T14:32:00Z</dcterms:modified>
</cp:coreProperties>
</file>