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9F9E7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Эффективность использования платформы МЭО в коррекционно-развивающей работе с детьми с ЗПР</w:t>
      </w:r>
    </w:p>
    <w:p w14:paraId="46C4BCE1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048EDE4B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В современной образовательной практике все более актуальным становится вопрос использования цифровых образовательных ресурсов в работе с детьми с особыми образовательными потребностями. Особый интерес представляет платформа МЭО (Московская электронная школа) при организации коррекционно-развивающей работы с детьми с задержкой психического развития (ЗПР).</w:t>
      </w:r>
    </w:p>
    <w:p w14:paraId="77F2973E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30A127FA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Преимущества использования МЭО в работе с детьми с ЗПР</w:t>
      </w:r>
    </w:p>
    <w:p w14:paraId="488E0656" w14:textId="77777777" w:rsid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313EC681" w14:textId="69A70C41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Индивидуализация обучения</w:t>
      </w:r>
    </w:p>
    <w:p w14:paraId="50521835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Платформа позволяет:</w:t>
      </w:r>
    </w:p>
    <w:p w14:paraId="1B4928C4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Подбирать задания с учетом индивидуальных возможностей ребенка</w:t>
      </w:r>
    </w:p>
    <w:p w14:paraId="7FBA8F61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Регулировать темп выполнения заданий</w:t>
      </w:r>
    </w:p>
    <w:p w14:paraId="3F1D5CD6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Многократно возвращаться к сложному материалу</w:t>
      </w:r>
    </w:p>
    <w:p w14:paraId="0161828F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Фиксировать динамику развития каждого ребенка</w:t>
      </w:r>
    </w:p>
    <w:p w14:paraId="14DA5C67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18179498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Визуальная поддержка</w:t>
      </w:r>
    </w:p>
    <w:p w14:paraId="5BAC3A89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Для детей с ЗПР характерно преобладание наглядно-образного мышления, поэтому:</w:t>
      </w:r>
    </w:p>
    <w:p w14:paraId="52E53BBD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Интерактивные задания с яркими иллюстрациями</w:t>
      </w:r>
    </w:p>
    <w:p w14:paraId="6BB75FB9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Анимированные персонажи</w:t>
      </w:r>
    </w:p>
    <w:p w14:paraId="57F92B38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Пошаговые инструкции с визуальным сопровождением</w:t>
      </w:r>
    </w:p>
    <w:p w14:paraId="0CFBF2EA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способствуют лучшему усвоению материала.</w:t>
      </w:r>
    </w:p>
    <w:p w14:paraId="56B5DE11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Мотивационный компонент</w:t>
      </w:r>
    </w:p>
    <w:p w14:paraId="1A152053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Игровая форма заданий:</w:t>
      </w:r>
    </w:p>
    <w:p w14:paraId="3785C414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21C00863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Повышает познавательный интерес</w:t>
      </w:r>
    </w:p>
    <w:p w14:paraId="4A1CB6F6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Снижает тревожность</w:t>
      </w:r>
    </w:p>
    <w:p w14:paraId="0AAFDE7F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lastRenderedPageBreak/>
        <w:t xml:space="preserve">Формирует положительное отношение к </w:t>
      </w:r>
      <w:proofErr w:type="spellStart"/>
      <w:r w:rsidRPr="009E7D93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9E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7D93">
        <w:rPr>
          <w:rFonts w:ascii="Times New Roman" w:hAnsi="Times New Roman" w:cs="Times New Roman"/>
          <w:sz w:val="28"/>
          <w:szCs w:val="28"/>
        </w:rPr>
        <w:t>process</w:t>
      </w:r>
      <w:proofErr w:type="spellEnd"/>
    </w:p>
    <w:p w14:paraId="0B25F628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Практические рекомендации по использованию МЭО</w:t>
      </w:r>
    </w:p>
    <w:p w14:paraId="4A610777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07683D25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Организация занятий:</w:t>
      </w:r>
    </w:p>
    <w:p w14:paraId="703E6485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Продолжительность работы с платформой не более 10-15 минут</w:t>
      </w:r>
    </w:p>
    <w:p w14:paraId="26CB7399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Чередование цифровых и традиционных форм работы</w:t>
      </w:r>
    </w:p>
    <w:p w14:paraId="3C22843A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Обязательная физкультминутка после работы с гаджетом</w:t>
      </w:r>
    </w:p>
    <w:p w14:paraId="133780EF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535A1ED3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Подбор заданий:</w:t>
      </w:r>
    </w:p>
    <w:p w14:paraId="7080339F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Начинать с простых упражнений на внимание ("Найди отличия")</w:t>
      </w:r>
    </w:p>
    <w:p w14:paraId="77169D55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Использовать игры на классификацию и обобщение</w:t>
      </w:r>
    </w:p>
    <w:p w14:paraId="1A5B99C4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Включать задания на развитие зрительно-моторной координации</w:t>
      </w:r>
    </w:p>
    <w:p w14:paraId="4726B5FD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3320972F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Примеры эффективных упражнений в МЭО:</w:t>
      </w:r>
    </w:p>
    <w:p w14:paraId="3F4848BA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Для развития внимания:</w:t>
      </w:r>
    </w:p>
    <w:p w14:paraId="49D8E438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"Лабиринты"</w:t>
      </w:r>
    </w:p>
    <w:p w14:paraId="538CA4FE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"Найди пару"</w:t>
      </w:r>
    </w:p>
    <w:p w14:paraId="55851370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"Что изменилось?"</w:t>
      </w:r>
    </w:p>
    <w:p w14:paraId="6D47A360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70538518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Для развития мышления:</w:t>
      </w:r>
    </w:p>
    <w:p w14:paraId="7C245922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"Четвертый лишний"</w:t>
      </w:r>
    </w:p>
    <w:p w14:paraId="55BA4FF3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"Последовательности"</w:t>
      </w:r>
    </w:p>
    <w:p w14:paraId="1A731703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"Логические цепочки"</w:t>
      </w:r>
    </w:p>
    <w:p w14:paraId="4C467E0B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475E4F6D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Для развития речи:</w:t>
      </w:r>
    </w:p>
    <w:p w14:paraId="644751E6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"Составь рассказ по картинкам"</w:t>
      </w:r>
    </w:p>
    <w:p w14:paraId="58901BA4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"Подбери слова-действия"</w:t>
      </w:r>
    </w:p>
    <w:p w14:paraId="1753CDEB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"Что сначала, что потом?"</w:t>
      </w:r>
    </w:p>
    <w:p w14:paraId="050F681F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3B1A2622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lastRenderedPageBreak/>
        <w:t>Важные условия эффективной работы:</w:t>
      </w:r>
    </w:p>
    <w:p w14:paraId="29549266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Систематичность - регулярное использование платформы 2-3 раза в неделю</w:t>
      </w:r>
    </w:p>
    <w:p w14:paraId="6F34866F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Последовательность - от простого к сложному</w:t>
      </w:r>
    </w:p>
    <w:p w14:paraId="6B4D2619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Комплексность - сочетание с другими видами коррекционной работы</w:t>
      </w:r>
    </w:p>
    <w:p w14:paraId="7A9B21AD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Обратная связь - обязательное обсуждение выполненных заданий</w:t>
      </w:r>
    </w:p>
    <w:p w14:paraId="2C67DB4A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27548006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Результаты использования МЭО:</w:t>
      </w:r>
    </w:p>
    <w:p w14:paraId="3A9911B1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Повышение познавательной активности детей</w:t>
      </w:r>
    </w:p>
    <w:p w14:paraId="01DA4115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Развитие произвольного внимания и памяти</w:t>
      </w:r>
    </w:p>
    <w:p w14:paraId="61962222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Улучшение зрительно-моторной координации</w:t>
      </w:r>
    </w:p>
    <w:p w14:paraId="7190822A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Формирование положительной учебной мотивации</w:t>
      </w:r>
    </w:p>
    <w:p w14:paraId="4FDE787F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24C18810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Рекомендации по оцениванию результатов:</w:t>
      </w:r>
    </w:p>
    <w:p w14:paraId="6806A79B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Фиксация первоначальных результатов</w:t>
      </w:r>
    </w:p>
    <w:p w14:paraId="04BAA32D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Регулярное отслеживание динамики</w:t>
      </w:r>
    </w:p>
    <w:p w14:paraId="6FF22EB2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Анализ ошибок и трудностей</w:t>
      </w:r>
    </w:p>
    <w:p w14:paraId="5CC62CA4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Корректировка индивидуального маршрута</w:t>
      </w:r>
    </w:p>
    <w:p w14:paraId="39AB7D20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02EBFD89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 xml:space="preserve">Использование платформы МЭО в коррекционно-развивающей работе с детьми с ЗПР позволяет создать условия для успешного преодоления трудностей в </w:t>
      </w:r>
      <w:proofErr w:type="spellStart"/>
      <w:r w:rsidRPr="009E7D93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9E7D93">
        <w:rPr>
          <w:rFonts w:ascii="Times New Roman" w:hAnsi="Times New Roman" w:cs="Times New Roman"/>
          <w:sz w:val="28"/>
          <w:szCs w:val="28"/>
        </w:rPr>
        <w:t>, способствует развитию высших психических функций и формирует необходимые предпосылки для успешного школьного обучения.</w:t>
      </w:r>
    </w:p>
    <w:p w14:paraId="326A1A22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</w:p>
    <w:p w14:paraId="2B794805" w14:textId="77777777" w:rsidR="009E7D93" w:rsidRPr="009E7D93" w:rsidRDefault="009E7D93" w:rsidP="009E7D93">
      <w:pPr>
        <w:rPr>
          <w:rFonts w:ascii="Times New Roman" w:hAnsi="Times New Roman" w:cs="Times New Roman"/>
          <w:sz w:val="28"/>
          <w:szCs w:val="28"/>
        </w:rPr>
      </w:pPr>
      <w:r w:rsidRPr="009E7D93">
        <w:rPr>
          <w:rFonts w:ascii="Times New Roman" w:hAnsi="Times New Roman" w:cs="Times New Roman"/>
          <w:sz w:val="28"/>
          <w:szCs w:val="28"/>
        </w:rPr>
        <w:t>Важно помнить, что цифровые ресурсы являются эффективным дополнением к традиционным методам коррекционной работы, но не заменяют живого общения и эмоционального контакта между педагогом и ребенком.</w:t>
      </w:r>
    </w:p>
    <w:p w14:paraId="18F3C164" w14:textId="459BA505" w:rsidR="00431E8B" w:rsidRPr="000F3074" w:rsidRDefault="00431E8B" w:rsidP="00AB0F0B">
      <w:pPr>
        <w:rPr>
          <w:rFonts w:ascii="Times New Roman" w:hAnsi="Times New Roman" w:cs="Times New Roman"/>
          <w:sz w:val="28"/>
          <w:szCs w:val="28"/>
        </w:rPr>
      </w:pPr>
    </w:p>
    <w:sectPr w:rsidR="00431E8B" w:rsidRPr="000F3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BF"/>
    <w:rsid w:val="000F3074"/>
    <w:rsid w:val="00431E8B"/>
    <w:rsid w:val="004E1EBF"/>
    <w:rsid w:val="009E7D93"/>
    <w:rsid w:val="00AB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CA152"/>
  <w15:chartTrackingRefBased/>
  <w15:docId w15:val="{C81242EE-3D49-48E3-865E-7189BB58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4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97974">
          <w:marLeft w:val="660"/>
          <w:marRight w:val="6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6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75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2025-10-01T10:12:00Z</dcterms:created>
  <dcterms:modified xsi:type="dcterms:W3CDTF">2025-10-02T11:12:00Z</dcterms:modified>
</cp:coreProperties>
</file>