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«Навыки преодоления стресса: помощь обучающимся в сложных ситуациях»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Современная школа предъявляет высокие требования к учащимся: академические успехи, активное участие в общественной жизни, постоянное саморазвитие. Всё это создаёт определённое давление, которое часто вызывает стрессовые ситуации среди учеников разных возрас</w:t>
      </w:r>
      <w:r>
        <w:rPr>
          <w:rFonts w:ascii="Times New Roman" w:hAnsi="Times New Roman" w:cs="Times New Roman"/>
          <w:sz w:val="28"/>
          <w:szCs w:val="28"/>
        </w:rPr>
        <w:t xml:space="preserve">тов. Однако владение навыками преодоления стресса становится залогом успешного прохождения школьных испытаний и формирования психологической устойчивости в дальнейшей жизни.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ряд факторов, способствующих возникновению стресса у школьников: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Высокая учебная нагрузка и ожидание высоких результатов от взрослых.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Необходимость быстро адаптироваться к новым требованиям и правилам.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Сложности взаимоотношений с одноклассниками и учителями.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Физиологическое созревание организма, связанное с изменениями гормонального фона.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Семейные обстоятельства и личные переживания.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Эти факторы формируют специфический вид школьного стресса, характерный именно для детского возраста. Учителя и родители обязаны осознавать потенциальные угрозы и своевременно реагировать на возникающие трудности.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Как помочь ученику преодолеть стресс?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Помощь ребёнку в условиях стресса должна осуществляться комплексно и учитывать индивидуальные особенности каждого ребёнка. Рассмотрим некоторые действенные подходы: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Развитие эмоционального интеллекта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Развитый эмоциональный интеллект позволяет лучше распознавать собственные чувства и эмоции окружающих. Ученик учится адекватно выражать свои мысли и контролировать поведение даже в напряжённых ситуациях. Педагоги могут проводить специальные упражнения, напр</w:t>
      </w:r>
      <w:r>
        <w:rPr>
          <w:rFonts w:ascii="Times New Roman" w:hAnsi="Times New Roman" w:cs="Times New Roman"/>
          <w:sz w:val="28"/>
          <w:szCs w:val="28"/>
        </w:rPr>
        <w:t xml:space="preserve">авленные на повышение эмпатии и понимания чувств друг друга.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Создание поддерживающей среды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Создавайте атмосферу доверия и уважения в классе. Поощряйте взаимовыручку и поддержку среди учащихся. Организуйте мероприятия, укрепляющие командный дух и помогающие детям сблизиться.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Обучение методам саморегуляции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Предложите ребятам освоить техники дыхания, визуализации и расслабления мышц. Эти методы помогут успокоиться перед важными контрольными работами или выступлениями, уменьшить тревогу и повысить концентрацию внимания.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Формирование позитивного отношения к неудачам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Объясните, что неудачи являются естественным этапом любого процесса обучения. Вместо наказания и критики предложите конструктивную обратную связь, направьте внимание на сильные стороны ребёнка и подчеркните важность усилий, приложенных к достижению цели.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Использование творческих методов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Творческая деятельность способствует снятию напряжения и освобождению эмоций. Предлагайте ученикам рисовать, писать дневники, заниматься музыкой или танцами. Такие занятия развивают креативность и позволяют выразить внутренние переживания безопасным способо</w:t>
      </w:r>
      <w:r>
        <w:rPr>
          <w:rFonts w:ascii="Times New Roman" w:hAnsi="Times New Roman" w:cs="Times New Roman"/>
          <w:sz w:val="28"/>
          <w:szCs w:val="28"/>
        </w:rPr>
        <w:t xml:space="preserve">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       Повышение самооценки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Учите детей видеть положительные стороны своей личности и достижений. Хвалите за старания, инициативу и стремление развиваться. Помогите сформировать реалистичное представление о себе, научив сравнивать себя сегодняшнего с собой вчерашним, а не с другими уч</w:t>
      </w:r>
      <w:r>
        <w:rPr>
          <w:rFonts w:ascii="Times New Roman" w:hAnsi="Times New Roman" w:cs="Times New Roman"/>
          <w:sz w:val="28"/>
          <w:szCs w:val="28"/>
        </w:rPr>
        <w:t xml:space="preserve">ениками.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Итоговая рекомендация родителям и педагогам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Ребёнок нуждается в поддержке и понимании взрослых, особенно в моменты повышенной учебной активности и давления. Задача взрослого состоит в создании условий, позволяющих ребёнку раскрыть потенциал и развить необходимые навыки адаптации к стрессу. Только сов</w:t>
      </w:r>
      <w:r>
        <w:rPr>
          <w:rFonts w:ascii="Times New Roman" w:hAnsi="Times New Roman" w:cs="Times New Roman"/>
          <w:sz w:val="28"/>
          <w:szCs w:val="28"/>
        </w:rPr>
        <w:t xml:space="preserve">местными усилиями мы можем обеспечить здоровое и полноценное обучение наших детей.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2025-10-06T06:53:51Z</dcterms:modified>
</cp:coreProperties>
</file>