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4960" w14:textId="3C7D194B" w:rsidR="00F12C76" w:rsidRPr="0037224C" w:rsidRDefault="0037224C" w:rsidP="0037224C">
      <w:pPr>
        <w:spacing w:after="0"/>
        <w:ind w:firstLine="709"/>
        <w:jc w:val="center"/>
      </w:pPr>
      <w:r>
        <w:t>Скрипичные украшения. Трель.</w:t>
      </w:r>
    </w:p>
    <w:p w14:paraId="3527A9C1" w14:textId="77777777" w:rsidR="0037224C" w:rsidRPr="0037224C" w:rsidRDefault="0037224C" w:rsidP="0037224C">
      <w:pPr>
        <w:spacing w:after="0"/>
        <w:ind w:firstLine="709"/>
      </w:pPr>
    </w:p>
    <w:p w14:paraId="1516BE68" w14:textId="24935BC6" w:rsidR="0037224C" w:rsidRDefault="0037224C" w:rsidP="0037224C">
      <w:pPr>
        <w:spacing w:after="0"/>
        <w:ind w:firstLine="709"/>
        <w:jc w:val="center"/>
      </w:pPr>
    </w:p>
    <w:p w14:paraId="4434730D" w14:textId="0263C267" w:rsidR="0037224C" w:rsidRDefault="0037224C" w:rsidP="0037224C">
      <w:pPr>
        <w:spacing w:after="0"/>
        <w:ind w:firstLine="709"/>
      </w:pPr>
      <w:r>
        <w:t>И</w:t>
      </w:r>
      <w:r w:rsidRPr="0037224C">
        <w:t xml:space="preserve">значально «украшения» пришли из импровизационной стихии </w:t>
      </w:r>
      <w:r w:rsidR="002A0810" w:rsidRPr="0037224C">
        <w:t>исполнительства, они</w:t>
      </w:r>
      <w:r w:rsidRPr="0037224C">
        <w:t xml:space="preserve"> варьировались прямо во время игры — исходя из чувства (не деланного, выученного и вымученного, а настоящего, искреннего и правдивого), как и требует того живая музыка, исполнитель мог сыграть слегка не так, как в прошлый раз, а в следующий — не так, как в этот. И такая видоизменяющаяся музыка оставалась парадоксальным образом все той же, как жизнь, при всех ее вариациях и видоизменениях от столетия к столетию</w:t>
      </w:r>
      <w:r w:rsidR="002A0810">
        <w:t>.</w:t>
      </w:r>
    </w:p>
    <w:p w14:paraId="4825ADFA" w14:textId="4E761113" w:rsidR="002A0810" w:rsidRDefault="002A0810" w:rsidP="0037224C">
      <w:pPr>
        <w:spacing w:after="0"/>
        <w:ind w:firstLine="709"/>
      </w:pPr>
      <w:r w:rsidRPr="002A0810">
        <w:t>Впоследствии авторы музыкальных произведений стали пытаться эти украшения все более педантично, подробно, детально записывать и требовать буквального, раз и навсегда заданного, эталонного их исполнения. То есть их стало возможно всячески формализовать, и замаячила перед исполнителями известная печальная формула: «так не играют»</w:t>
      </w:r>
      <w:r>
        <w:t>.</w:t>
      </w:r>
    </w:p>
    <w:p w14:paraId="3992B313" w14:textId="5D5842C1" w:rsidR="00CC5B05" w:rsidRDefault="002A0810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t>Что мы знаем о трелях? Трель – это один из приёмов игры на скрипке и одно из самых поразительных достижений виртуоза</w:t>
      </w:r>
      <w:r w:rsidR="00D85B90">
        <w:t>-скрипача</w:t>
      </w:r>
      <w:r>
        <w:t>.</w:t>
      </w:r>
      <w:r w:rsidR="00D85B90">
        <w:t xml:space="preserve"> </w:t>
      </w:r>
      <w:r w:rsidR="00CC5B05">
        <w:t>По сути,</w:t>
      </w:r>
      <w:r w:rsidR="00D85B90">
        <w:t xml:space="preserve"> это быстрые непрерывные движения пальцев.</w:t>
      </w:r>
      <w:r w:rsidR="00CC5B05">
        <w:t xml:space="preserve"> Должны присутствовать активизация на короткое время и расслабление, два разнохарактерных процесса, которые в последствии будут продвигать домашние занятия. </w:t>
      </w:r>
      <w:r w:rsidR="00CC5B05">
        <w:rPr>
          <w:color w:val="000000"/>
          <w:szCs w:val="28"/>
          <w:shd w:val="clear" w:color="auto" w:fill="FFFFFF"/>
        </w:rPr>
        <w:t>Трели используются как украшения и требуют от исполнителя легкости, ритмической чёткости, подвижности пальцев. Если работать над трелью, то мы приобретём лёгкость, чёткость, непринуждённость, независимость пальцев, техника ваша подвинется.</w:t>
      </w:r>
      <w:r w:rsidR="00CC5B05">
        <w:rPr>
          <w:color w:val="000000"/>
          <w:szCs w:val="28"/>
          <w:shd w:val="clear" w:color="auto" w:fill="FFFFFF"/>
        </w:rPr>
        <w:t xml:space="preserve"> </w:t>
      </w:r>
      <w:r w:rsidR="001F36FA">
        <w:rPr>
          <w:color w:val="000000"/>
          <w:szCs w:val="28"/>
          <w:shd w:val="clear" w:color="auto" w:fill="FFFFFF"/>
        </w:rPr>
        <w:t>Чтобы сыграть трель нужно слегка прижать палец к струне, как будто хотите сыграть флажолет, а затем слегка прижмите, пока не услышите чистый, затихающий звук, при этом не нужно сжимать гриф, а использовать только этот вес при игре трели.</w:t>
      </w:r>
    </w:p>
    <w:p w14:paraId="1E05DA7B" w14:textId="147CACE7" w:rsidR="00BD6E6E" w:rsidRDefault="00BD6E6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Нужно запомнить, что только пальцы должны ударять по струнам, ни в коем случае не вся рука. Не нужно торопиться освоить технику трели за одно домашнее занятие, только труд и систематическое упорство могут наградить вас красивой и звучной трелью.</w:t>
      </w:r>
    </w:p>
    <w:p w14:paraId="289EB1D8" w14:textId="77777777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Для начала возьмём скрипку правильно, чтобы трель получалась легко и комфортно. Не следует забывать, что правильное положение скрипки – это 50% успеха в игре на ней. </w:t>
      </w:r>
    </w:p>
    <w:p w14:paraId="0E01CDD9" w14:textId="5BC4D14F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Следуем некоторым рекомендациям: </w:t>
      </w:r>
    </w:p>
    <w:p w14:paraId="20E0FB12" w14:textId="31E1353E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положить скрипку на левую ключицу так, чтобы гриф был направлен наружу</w:t>
      </w:r>
    </w:p>
    <w:p w14:paraId="27C4478B" w14:textId="57D3492C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опустить голову прямо вниз на подбородник</w:t>
      </w:r>
    </w:p>
    <w:p w14:paraId="5FAB0163" w14:textId="1846876A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наклонить голову немного влево</w:t>
      </w:r>
    </w:p>
    <w:p w14:paraId="64C5A8ED" w14:textId="5720B76A" w:rsidR="00336A3E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повернуть скрипку к центру</w:t>
      </w:r>
    </w:p>
    <w:p w14:paraId="4D202508" w14:textId="1ED21CFF" w:rsidR="00336A3E" w:rsidRDefault="00336A3E" w:rsidP="00336A3E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следить за положением скрипки, стараясь не терять устойчивости</w:t>
      </w:r>
    </w:p>
    <w:p w14:paraId="4E58B638" w14:textId="77777777" w:rsidR="00336A3E" w:rsidRDefault="00336A3E" w:rsidP="00336A3E">
      <w:pPr>
        <w:spacing w:after="0"/>
        <w:ind w:firstLine="709"/>
        <w:rPr>
          <w:color w:val="000000"/>
          <w:szCs w:val="28"/>
          <w:shd w:val="clear" w:color="auto" w:fill="FFFFFF"/>
        </w:rPr>
      </w:pPr>
    </w:p>
    <w:p w14:paraId="7DAF2A1D" w14:textId="78D971D0" w:rsidR="00336A3E" w:rsidRPr="00336A3E" w:rsidRDefault="00336A3E" w:rsidP="00336A3E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 результате этих рекомендаций пальцы будут двигаться легко, а плечи не будут подниматься.</w:t>
      </w:r>
    </w:p>
    <w:p w14:paraId="2279ED75" w14:textId="399F6CF5" w:rsidR="002A0810" w:rsidRDefault="00336A3E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lastRenderedPageBreak/>
        <w:t xml:space="preserve">Вернемся к украшениям. </w:t>
      </w:r>
      <w:r w:rsidR="002A0810">
        <w:t>Существует длинная и короткая трел</w:t>
      </w:r>
      <w:r w:rsidR="00D85B90">
        <w:t>и,</w:t>
      </w:r>
      <w:r w:rsidR="002A0810">
        <w:t xml:space="preserve"> </w:t>
      </w:r>
      <w:r w:rsidR="00D85B90">
        <w:t>с</w:t>
      </w:r>
      <w:r w:rsidR="002A0810">
        <w:t>пособ исполнения и скорость</w:t>
      </w:r>
      <w:r w:rsidR="00D85B90">
        <w:t xml:space="preserve"> которых, как и все прочие скрипичные «спецэффекты», зависят от содержания и характера музыки.</w:t>
      </w:r>
      <w:r w:rsidR="00CC5B05" w:rsidRPr="00CC5B05">
        <w:rPr>
          <w:color w:val="000000"/>
          <w:szCs w:val="28"/>
          <w:shd w:val="clear" w:color="auto" w:fill="FFFFFF"/>
        </w:rPr>
        <w:t xml:space="preserve"> </w:t>
      </w:r>
      <w:r w:rsidR="00CC5B05">
        <w:rPr>
          <w:color w:val="000000"/>
          <w:szCs w:val="28"/>
          <w:shd w:val="clear" w:color="auto" w:fill="FFFFFF"/>
        </w:rPr>
        <w:t>Как работать над техникой трели?</w:t>
      </w:r>
    </w:p>
    <w:p w14:paraId="3B6E05F4" w14:textId="77777777" w:rsidR="007528F0" w:rsidRDefault="007528F0" w:rsidP="00CC5B05">
      <w:pPr>
        <w:spacing w:after="0"/>
        <w:ind w:firstLine="709"/>
        <w:rPr>
          <w:b/>
          <w:bCs/>
          <w:color w:val="000000"/>
          <w:szCs w:val="28"/>
          <w:shd w:val="clear" w:color="auto" w:fill="FFFFFF"/>
        </w:rPr>
      </w:pPr>
    </w:p>
    <w:p w14:paraId="692E0F75" w14:textId="69374A15" w:rsidR="007528F0" w:rsidRPr="007528F0" w:rsidRDefault="007528F0" w:rsidP="007528F0">
      <w:pPr>
        <w:spacing w:after="0"/>
        <w:ind w:firstLine="709"/>
        <w:jc w:val="center"/>
        <w:rPr>
          <w:b/>
          <w:bCs/>
          <w:color w:val="000000"/>
          <w:szCs w:val="28"/>
          <w:shd w:val="clear" w:color="auto" w:fill="FFFFFF"/>
        </w:rPr>
      </w:pPr>
      <w:r w:rsidRPr="007528F0">
        <w:rPr>
          <w:b/>
          <w:bCs/>
          <w:color w:val="000000"/>
          <w:szCs w:val="28"/>
          <w:shd w:val="clear" w:color="auto" w:fill="FFFFFF"/>
        </w:rPr>
        <w:t>Длинная трель</w:t>
      </w:r>
      <w:r>
        <w:rPr>
          <w:b/>
          <w:bCs/>
          <w:color w:val="000000"/>
          <w:szCs w:val="28"/>
          <w:shd w:val="clear" w:color="auto" w:fill="FFFFFF"/>
        </w:rPr>
        <w:t>.</w:t>
      </w:r>
    </w:p>
    <w:p w14:paraId="131EA71D" w14:textId="4E54C146" w:rsidR="007528F0" w:rsidRPr="007528F0" w:rsidRDefault="007528F0" w:rsidP="007528F0">
      <w:pPr>
        <w:pStyle w:val="a6"/>
        <w:numPr>
          <w:ilvl w:val="0"/>
          <w:numId w:val="3"/>
        </w:numPr>
        <w:spacing w:after="0"/>
        <w:rPr>
          <w:color w:val="000000"/>
          <w:szCs w:val="28"/>
          <w:shd w:val="clear" w:color="auto" w:fill="FFFFFF"/>
        </w:rPr>
      </w:pPr>
      <w:r w:rsidRPr="007528F0">
        <w:rPr>
          <w:color w:val="000000"/>
          <w:szCs w:val="28"/>
          <w:shd w:val="clear" w:color="auto" w:fill="FFFFFF"/>
        </w:rPr>
        <w:t>Выделить трель из текста, играть в медленном темпе, чередуя пальцы</w:t>
      </w:r>
    </w:p>
    <w:p w14:paraId="0C2A503C" w14:textId="1DE6AA6E" w:rsidR="007528F0" w:rsidRDefault="007528F0" w:rsidP="007528F0">
      <w:pPr>
        <w:pStyle w:val="a6"/>
        <w:numPr>
          <w:ilvl w:val="0"/>
          <w:numId w:val="3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Играть мелким деташе</w:t>
      </w:r>
    </w:p>
    <w:p w14:paraId="35250FC9" w14:textId="66C93DD9" w:rsidR="007528F0" w:rsidRDefault="007528F0" w:rsidP="007528F0">
      <w:pPr>
        <w:pStyle w:val="a6"/>
        <w:numPr>
          <w:ilvl w:val="0"/>
          <w:numId w:val="3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Постепенно ускорять и замедлять темп</w:t>
      </w:r>
    </w:p>
    <w:p w14:paraId="51568B44" w14:textId="3129BA68" w:rsidR="007528F0" w:rsidRDefault="007528F0" w:rsidP="007528F0">
      <w:pPr>
        <w:pStyle w:val="a6"/>
        <w:numPr>
          <w:ilvl w:val="0"/>
          <w:numId w:val="3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Играть на легато с акцентом и паузами</w:t>
      </w:r>
    </w:p>
    <w:p w14:paraId="28E1061E" w14:textId="3E1C2F79" w:rsidR="007528F0" w:rsidRDefault="007528F0" w:rsidP="007528F0">
      <w:pPr>
        <w:pStyle w:val="a6"/>
        <w:numPr>
          <w:ilvl w:val="0"/>
          <w:numId w:val="3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Укоротить паузы и восстановить полный вид трели</w:t>
      </w:r>
    </w:p>
    <w:p w14:paraId="5A561C48" w14:textId="77777777" w:rsidR="007528F0" w:rsidRPr="007528F0" w:rsidRDefault="007528F0" w:rsidP="007528F0">
      <w:pPr>
        <w:pStyle w:val="a6"/>
        <w:spacing w:after="0"/>
        <w:ind w:left="1069"/>
        <w:rPr>
          <w:color w:val="000000"/>
          <w:szCs w:val="28"/>
          <w:shd w:val="clear" w:color="auto" w:fill="FFFFFF"/>
        </w:rPr>
      </w:pPr>
    </w:p>
    <w:p w14:paraId="5C093B5D" w14:textId="77777777" w:rsidR="007528F0" w:rsidRDefault="007528F0" w:rsidP="007528F0">
      <w:pPr>
        <w:spacing w:after="0"/>
        <w:rPr>
          <w:color w:val="000000"/>
          <w:szCs w:val="28"/>
          <w:shd w:val="clear" w:color="auto" w:fill="FFFFFF"/>
        </w:rPr>
      </w:pPr>
    </w:p>
    <w:p w14:paraId="5FE22264" w14:textId="3487E281" w:rsidR="007528F0" w:rsidRDefault="007528F0" w:rsidP="007528F0">
      <w:pPr>
        <w:spacing w:after="0"/>
        <w:jc w:val="center"/>
        <w:rPr>
          <w:b/>
          <w:bCs/>
          <w:color w:val="000000"/>
          <w:szCs w:val="28"/>
          <w:shd w:val="clear" w:color="auto" w:fill="FFFFFF"/>
        </w:rPr>
      </w:pPr>
      <w:r w:rsidRPr="007528F0">
        <w:rPr>
          <w:b/>
          <w:bCs/>
          <w:color w:val="000000"/>
          <w:szCs w:val="28"/>
          <w:shd w:val="clear" w:color="auto" w:fill="FFFFFF"/>
        </w:rPr>
        <w:t>Короткая трель.</w:t>
      </w:r>
    </w:p>
    <w:p w14:paraId="639488D8" w14:textId="198DEF84" w:rsidR="007528F0" w:rsidRDefault="007528F0" w:rsidP="007528F0">
      <w:pPr>
        <w:pStyle w:val="a6"/>
        <w:numPr>
          <w:ilvl w:val="0"/>
          <w:numId w:val="2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Выделить трель из текста, ритмически оформить, делая акцент на остановку пальца</w:t>
      </w:r>
    </w:p>
    <w:p w14:paraId="752A6BCC" w14:textId="00F8B1EF" w:rsidR="007528F0" w:rsidRDefault="007528F0" w:rsidP="007528F0">
      <w:pPr>
        <w:pStyle w:val="a6"/>
        <w:numPr>
          <w:ilvl w:val="0"/>
          <w:numId w:val="2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Играть короткими фигурациями по 2-3-4 звука</w:t>
      </w:r>
    </w:p>
    <w:p w14:paraId="5FCED3D9" w14:textId="279A95F2" w:rsidR="007528F0" w:rsidRPr="007528F0" w:rsidRDefault="007528F0" w:rsidP="007528F0">
      <w:pPr>
        <w:pStyle w:val="a6"/>
        <w:numPr>
          <w:ilvl w:val="0"/>
          <w:numId w:val="2"/>
        </w:num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Ускорить темп и восстановить первоначальный текст, где была выписана трель</w:t>
      </w:r>
    </w:p>
    <w:p w14:paraId="297006A2" w14:textId="77777777" w:rsidR="007528F0" w:rsidRDefault="007528F0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</w:p>
    <w:p w14:paraId="66F08460" w14:textId="70773D1A" w:rsidR="001F36FA" w:rsidRDefault="001F36FA" w:rsidP="00CC5B05">
      <w:pPr>
        <w:spacing w:after="0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Для тренировки быстрого, контролируемого движения пальцев нужно:</w:t>
      </w:r>
    </w:p>
    <w:p w14:paraId="4A07587A" w14:textId="4A18D252" w:rsidR="00D22A95" w:rsidRPr="00D22A95" w:rsidRDefault="00D22A95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</w:t>
      </w:r>
      <w:r w:rsidR="001F36FA" w:rsidRPr="00D22A95">
        <w:rPr>
          <w:color w:val="000000"/>
          <w:szCs w:val="28"/>
          <w:shd w:val="clear" w:color="auto" w:fill="FFFFFF"/>
        </w:rPr>
        <w:t>держать пальцы согнутыми и близко к грифу</w:t>
      </w:r>
    </w:p>
    <w:p w14:paraId="09BDA323" w14:textId="77777777" w:rsidR="001F36FA" w:rsidRPr="00D22A95" w:rsidRDefault="001F36FA" w:rsidP="001F36FA">
      <w:pPr>
        <w:spacing w:after="0"/>
        <w:rPr>
          <w:color w:val="000000"/>
          <w:szCs w:val="28"/>
          <w:shd w:val="clear" w:color="auto" w:fill="FFFFFF"/>
        </w:rPr>
      </w:pPr>
      <w:r w:rsidRPr="00D22A95">
        <w:rPr>
          <w:color w:val="000000"/>
          <w:szCs w:val="28"/>
          <w:shd w:val="clear" w:color="auto" w:fill="FFFFFF"/>
        </w:rPr>
        <w:t>-играть укрепляющие и подготавливающие к трели упражнения медленно, постепенно ритмично ускоряя движения пальцев левой руки</w:t>
      </w:r>
    </w:p>
    <w:p w14:paraId="4AF09475" w14:textId="456D343B" w:rsidR="001F36FA" w:rsidRPr="00D22A95" w:rsidRDefault="001F36FA" w:rsidP="001F36FA">
      <w:pPr>
        <w:spacing w:after="0"/>
        <w:rPr>
          <w:color w:val="000000"/>
          <w:szCs w:val="28"/>
          <w:shd w:val="clear" w:color="auto" w:fill="FFFFFF"/>
        </w:rPr>
      </w:pPr>
      <w:r w:rsidRPr="00D22A95">
        <w:rPr>
          <w:color w:val="000000"/>
          <w:szCs w:val="28"/>
          <w:shd w:val="clear" w:color="auto" w:fill="FFFFFF"/>
        </w:rPr>
        <w:t>-расслабить палец при поднятии от струны</w:t>
      </w:r>
      <w:r w:rsidR="00BA79B5" w:rsidRPr="00D22A95">
        <w:rPr>
          <w:color w:val="000000"/>
          <w:szCs w:val="28"/>
          <w:shd w:val="clear" w:color="auto" w:fill="FFFFFF"/>
        </w:rPr>
        <w:t>, прежде чем он снова приземлиться и оттолкнется от грифа</w:t>
      </w:r>
    </w:p>
    <w:p w14:paraId="43C7B104" w14:textId="77777777" w:rsidR="00B043D5" w:rsidRPr="00D22A95" w:rsidRDefault="00BA79B5" w:rsidP="001F36FA">
      <w:pPr>
        <w:spacing w:after="0"/>
        <w:rPr>
          <w:color w:val="000000"/>
          <w:szCs w:val="28"/>
          <w:shd w:val="clear" w:color="auto" w:fill="FFFFFF"/>
        </w:rPr>
      </w:pPr>
      <w:r w:rsidRPr="00D22A95">
        <w:rPr>
          <w:color w:val="000000"/>
          <w:szCs w:val="28"/>
          <w:shd w:val="clear" w:color="auto" w:fill="FFFFFF"/>
        </w:rPr>
        <w:t xml:space="preserve">-практиковать трель на всех струнах, в разных комбинациях </w:t>
      </w:r>
      <w:proofErr w:type="gramStart"/>
      <w:r w:rsidRPr="00D22A95">
        <w:rPr>
          <w:color w:val="000000"/>
          <w:szCs w:val="28"/>
          <w:shd w:val="clear" w:color="auto" w:fill="FFFFFF"/>
        </w:rPr>
        <w:t>( 0</w:t>
      </w:r>
      <w:proofErr w:type="gramEnd"/>
      <w:r w:rsidRPr="00D22A95">
        <w:rPr>
          <w:color w:val="000000"/>
          <w:szCs w:val="28"/>
          <w:shd w:val="clear" w:color="auto" w:fill="FFFFFF"/>
        </w:rPr>
        <w:t>-1, 1-2, 2-3, 3-4, 0-2, 1-3, 2-4 и т.д.) в полутонах и целых тонах.</w:t>
      </w:r>
    </w:p>
    <w:p w14:paraId="3AA712D1" w14:textId="320EAFDE" w:rsidR="00B043D5" w:rsidRDefault="00B043D5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</w:t>
      </w:r>
      <w:r w:rsidR="00BA79B5">
        <w:rPr>
          <w:color w:val="000000"/>
          <w:szCs w:val="28"/>
          <w:shd w:val="clear" w:color="auto" w:fill="FFFFFF"/>
        </w:rPr>
        <w:t>Вообще «ударными пальцами» в трели (когда речь идет не об этюдах, а о художественной литературе) могут быть не только относительно сильные второй и третий пальцы, но и первый, и мизинец. Для этих пальцев такая работа – определенный «стресс», тут нужна натрен</w:t>
      </w:r>
      <w:r>
        <w:rPr>
          <w:color w:val="000000"/>
          <w:szCs w:val="28"/>
          <w:shd w:val="clear" w:color="auto" w:fill="FFFFFF"/>
        </w:rPr>
        <w:t xml:space="preserve">ированность. Особенно это касается одного из самых сложных видов трели – трели на двойных нотах. В этом случае две опорные ноты и два пальца синхронно, ритмично в быстром темпе бьют по струне. Для исполнения таких трелей необходимо укреплять пальцы упражнениями </w:t>
      </w:r>
      <w:proofErr w:type="spellStart"/>
      <w:r>
        <w:rPr>
          <w:color w:val="000000"/>
          <w:szCs w:val="28"/>
          <w:shd w:val="clear" w:color="auto" w:fill="FFFFFF"/>
        </w:rPr>
        <w:t>Шрадика</w:t>
      </w:r>
      <w:proofErr w:type="spellEnd"/>
      <w:r>
        <w:rPr>
          <w:color w:val="000000"/>
          <w:szCs w:val="28"/>
          <w:shd w:val="clear" w:color="auto" w:fill="FFFFFF"/>
        </w:rPr>
        <w:t>.</w:t>
      </w:r>
      <w:r w:rsidR="00D22A95">
        <w:rPr>
          <w:color w:val="000000"/>
          <w:szCs w:val="28"/>
          <w:shd w:val="clear" w:color="auto" w:fill="FFFFFF"/>
        </w:rPr>
        <w:t xml:space="preserve"> Так же для работы над трелями можно использовать сборник </w:t>
      </w:r>
      <w:proofErr w:type="spellStart"/>
      <w:r w:rsidR="00D22A95">
        <w:rPr>
          <w:color w:val="000000"/>
          <w:szCs w:val="28"/>
          <w:shd w:val="clear" w:color="auto" w:fill="FFFFFF"/>
        </w:rPr>
        <w:t>О.Шевчика</w:t>
      </w:r>
      <w:proofErr w:type="spellEnd"/>
      <w:r w:rsidR="00D22A95">
        <w:rPr>
          <w:color w:val="000000"/>
          <w:szCs w:val="28"/>
          <w:shd w:val="clear" w:color="auto" w:fill="FFFFFF"/>
        </w:rPr>
        <w:t>, в котором представлены последовательно усложняющиеся упражнения.</w:t>
      </w:r>
    </w:p>
    <w:p w14:paraId="3A1E8267" w14:textId="26BB6C03" w:rsidR="00B043D5" w:rsidRDefault="00B043D5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Но, пожалуй, самая сложная трель – это пиццикато левой рукой, тут важна не только натренированность, но еще ловкость и сноровка. Верх мастерства, где ежедневные занятия просто жизненно необходимы, без них этот приём не получится.</w:t>
      </w:r>
    </w:p>
    <w:p w14:paraId="7F2B7033" w14:textId="29AA4975" w:rsidR="00436CC2" w:rsidRDefault="00436CC2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В музыкальных произведениях классического периода и предшествующих ему (Гайдн и Моцарт) трель обычно начинается с верхней </w:t>
      </w:r>
      <w:r>
        <w:rPr>
          <w:color w:val="000000"/>
          <w:szCs w:val="28"/>
          <w:shd w:val="clear" w:color="auto" w:fill="FFFFFF"/>
        </w:rPr>
        <w:lastRenderedPageBreak/>
        <w:t xml:space="preserve">ноты. В музыке более поздних эпох трель традиционно начинается с нижней ноты. В большинстве современных произведений </w:t>
      </w:r>
      <w:r w:rsidR="00977276">
        <w:rPr>
          <w:color w:val="000000"/>
          <w:szCs w:val="28"/>
          <w:shd w:val="clear" w:color="auto" w:fill="FFFFFF"/>
        </w:rPr>
        <w:t xml:space="preserve">(начиная с </w:t>
      </w:r>
      <w:r w:rsidR="00977276">
        <w:rPr>
          <w:color w:val="000000"/>
          <w:szCs w:val="28"/>
          <w:shd w:val="clear" w:color="auto" w:fill="FFFFFF"/>
          <w:lang w:val="en-US"/>
        </w:rPr>
        <w:t>XX</w:t>
      </w:r>
      <w:r w:rsidR="00977276">
        <w:rPr>
          <w:color w:val="000000"/>
          <w:szCs w:val="28"/>
          <w:shd w:val="clear" w:color="auto" w:fill="FFFFFF"/>
        </w:rPr>
        <w:t xml:space="preserve"> столетия) обозначение трели сопровождает маленькая нота, подобная </w:t>
      </w:r>
      <w:proofErr w:type="spellStart"/>
      <w:r w:rsidR="00977276">
        <w:rPr>
          <w:color w:val="000000"/>
          <w:szCs w:val="28"/>
          <w:shd w:val="clear" w:color="auto" w:fill="FFFFFF"/>
        </w:rPr>
        <w:t>аччакатуре</w:t>
      </w:r>
      <w:proofErr w:type="spellEnd"/>
      <w:r w:rsidR="00977276">
        <w:rPr>
          <w:color w:val="000000"/>
          <w:szCs w:val="28"/>
          <w:shd w:val="clear" w:color="auto" w:fill="FFFFFF"/>
        </w:rPr>
        <w:t xml:space="preserve"> (форшлагу), указывающая, с какой ноты начать трель. </w:t>
      </w:r>
    </w:p>
    <w:p w14:paraId="04D0C3D5" w14:textId="2AAC9EC7" w:rsidR="00977276" w:rsidRDefault="00977276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 Как и у мордента, если верхнюю ноту требуется исполнять с диезом или бемолем, на это указывает соответствующий вспомогательный значок, стоящий над символом трели. Иногда трель может заканчиваться поворотом – во избежание путаницы это обычно специально указывается на нотном стане. </w:t>
      </w:r>
    </w:p>
    <w:p w14:paraId="3B53FAC1" w14:textId="3972C36F" w:rsidR="00977276" w:rsidRPr="00977276" w:rsidRDefault="00977276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Трель – виртуозный и сложный приём, который представляет ритмический, мелодический и гармонический интерес. Музыка не должна страдать от технических недостатков исполнителя, по итогу важно сыграть</w:t>
      </w:r>
      <w:r w:rsidR="00B42D51">
        <w:rPr>
          <w:color w:val="000000"/>
          <w:szCs w:val="28"/>
          <w:shd w:val="clear" w:color="auto" w:fill="FFFFFF"/>
        </w:rPr>
        <w:t xml:space="preserve"> трель как музыкальное украшение, а не как механическое упражнение.</w:t>
      </w:r>
    </w:p>
    <w:p w14:paraId="371133D2" w14:textId="51D0BC06" w:rsidR="00436CC2" w:rsidRDefault="00436CC2" w:rsidP="001F36FA">
      <w:pPr>
        <w:spacing w:after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   </w:t>
      </w:r>
      <w:hyperlink r:id="rId5" w:tgtFrame="_blank" w:history="1">
        <w:r w:rsidR="00977276">
          <w:rPr>
            <w:rFonts w:ascii="Arial" w:hAnsi="Arial" w:cs="Arial"/>
            <w:color w:val="0000FF"/>
            <w:sz w:val="18"/>
            <w:szCs w:val="18"/>
          </w:rPr>
          <w:br/>
        </w:r>
      </w:hyperlink>
    </w:p>
    <w:p w14:paraId="2D1B100B" w14:textId="77777777" w:rsidR="00BD6E6E" w:rsidRDefault="00BD6E6E" w:rsidP="001F36FA">
      <w:pPr>
        <w:spacing w:after="0"/>
        <w:rPr>
          <w:color w:val="000000"/>
          <w:szCs w:val="28"/>
          <w:shd w:val="clear" w:color="auto" w:fill="FFFFFF"/>
        </w:rPr>
      </w:pPr>
    </w:p>
    <w:p w14:paraId="7065D6C7" w14:textId="77777777" w:rsidR="00CC5B05" w:rsidRPr="002A0810" w:rsidRDefault="00CC5B05" w:rsidP="00B043D5">
      <w:pPr>
        <w:spacing w:after="0"/>
      </w:pPr>
    </w:p>
    <w:sectPr w:rsidR="00CC5B05" w:rsidRPr="002A0810" w:rsidSect="0037224C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1E10"/>
    <w:multiLevelType w:val="hybridMultilevel"/>
    <w:tmpl w:val="980A2622"/>
    <w:lvl w:ilvl="0" w:tplc="06289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877A4A"/>
    <w:multiLevelType w:val="hybridMultilevel"/>
    <w:tmpl w:val="8F10BF80"/>
    <w:lvl w:ilvl="0" w:tplc="86AAC1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317E31"/>
    <w:multiLevelType w:val="multilevel"/>
    <w:tmpl w:val="EE30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A64C5"/>
    <w:multiLevelType w:val="multilevel"/>
    <w:tmpl w:val="6D6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DE"/>
    <w:rsid w:val="001F36FA"/>
    <w:rsid w:val="002A0810"/>
    <w:rsid w:val="00336A3E"/>
    <w:rsid w:val="0037224C"/>
    <w:rsid w:val="00436CC2"/>
    <w:rsid w:val="00637FC8"/>
    <w:rsid w:val="006C0B77"/>
    <w:rsid w:val="007528F0"/>
    <w:rsid w:val="008242FF"/>
    <w:rsid w:val="00870751"/>
    <w:rsid w:val="00922C48"/>
    <w:rsid w:val="00977276"/>
    <w:rsid w:val="00A500DE"/>
    <w:rsid w:val="00B043D5"/>
    <w:rsid w:val="00B42D51"/>
    <w:rsid w:val="00B915B7"/>
    <w:rsid w:val="00BA79B5"/>
    <w:rsid w:val="00BD6E6E"/>
    <w:rsid w:val="00CC5B05"/>
    <w:rsid w:val="00D22A95"/>
    <w:rsid w:val="00D85B9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1E77"/>
  <w15:chartTrackingRefBased/>
  <w15:docId w15:val="{DA9E2753-1C18-4BE1-844F-CA0A8C61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36F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F36FA"/>
  </w:style>
  <w:style w:type="character" w:customStyle="1" w:styleId="c0">
    <w:name w:val="c0"/>
    <w:basedOn w:val="a0"/>
    <w:rsid w:val="001F36FA"/>
  </w:style>
  <w:style w:type="paragraph" w:styleId="a3">
    <w:name w:val="Normal (Web)"/>
    <w:basedOn w:val="a"/>
    <w:uiPriority w:val="99"/>
    <w:semiHidden/>
    <w:unhideWhenUsed/>
    <w:rsid w:val="00BA79B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79B5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7528F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528F0"/>
    <w:rPr>
      <w:b/>
      <w:bCs/>
    </w:rPr>
  </w:style>
  <w:style w:type="paragraph" w:styleId="a6">
    <w:name w:val="List Paragraph"/>
    <w:basedOn w:val="a"/>
    <w:uiPriority w:val="34"/>
    <w:qFormat/>
    <w:rsid w:val="00752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6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7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9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2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-page.yandex.ru/translate?lang=en-ru&amp;url=https%3A%2F%2Fen.wikipedia.org%2Fwiki%2FTrill_%28music%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Аношиных</dc:creator>
  <cp:keywords/>
  <dc:description/>
  <cp:lastModifiedBy>Семья Аношиных</cp:lastModifiedBy>
  <cp:revision>2</cp:revision>
  <dcterms:created xsi:type="dcterms:W3CDTF">2025-08-04T13:11:00Z</dcterms:created>
  <dcterms:modified xsi:type="dcterms:W3CDTF">2025-08-04T13:11:00Z</dcterms:modified>
</cp:coreProperties>
</file>