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B0C2E" w14:textId="713E389E" w:rsidR="00074035" w:rsidRPr="0065550B" w:rsidRDefault="00183D53" w:rsidP="00183D53">
      <w:pPr>
        <w:spacing w:line="600" w:lineRule="atLeast"/>
        <w:outlineLvl w:val="0"/>
        <w:rPr>
          <w:rFonts w:eastAsia="Times New Roman" w:cstheme="minorHAnsi"/>
          <w:color w:val="333333"/>
          <w:kern w:val="36"/>
          <w:sz w:val="40"/>
          <w:szCs w:val="40"/>
          <w:lang w:eastAsia="ru-RU"/>
        </w:rPr>
      </w:pPr>
      <w:r w:rsidRPr="0065550B">
        <w:rPr>
          <w:rFonts w:eastAsia="Times New Roman" w:cstheme="minorHAnsi"/>
          <w:color w:val="333333"/>
          <w:kern w:val="36"/>
          <w:sz w:val="40"/>
          <w:szCs w:val="40"/>
          <w:lang w:eastAsia="ru-RU"/>
        </w:rPr>
        <w:t xml:space="preserve">Зрительная гимнастика для детей </w:t>
      </w:r>
      <w:r w:rsidR="0039335C" w:rsidRPr="0065550B">
        <w:rPr>
          <w:rFonts w:eastAsia="Times New Roman" w:cstheme="minorHAnsi"/>
          <w:color w:val="333333"/>
          <w:kern w:val="36"/>
          <w:sz w:val="40"/>
          <w:szCs w:val="40"/>
          <w:lang w:eastAsia="ru-RU"/>
        </w:rPr>
        <w:t xml:space="preserve">старшего возраста </w:t>
      </w:r>
      <w:r w:rsidR="00491669" w:rsidRPr="0065550B">
        <w:rPr>
          <w:rFonts w:eastAsia="Times New Roman" w:cstheme="minorHAnsi"/>
          <w:color w:val="333333"/>
          <w:kern w:val="36"/>
          <w:sz w:val="40"/>
          <w:szCs w:val="40"/>
          <w:lang w:eastAsia="ru-RU"/>
        </w:rPr>
        <w:t>в ДОУ.</w:t>
      </w:r>
    </w:p>
    <w:p w14:paraId="79EEEE65" w14:textId="77777777" w:rsidR="0039335C" w:rsidRPr="0065550B" w:rsidRDefault="0039335C" w:rsidP="0039335C">
      <w:pPr>
        <w:pStyle w:val="c25"/>
        <w:shd w:val="clear" w:color="auto" w:fill="FFFFFF"/>
        <w:spacing w:before="0" w:beforeAutospacing="0" w:after="0" w:afterAutospacing="0"/>
        <w:rPr>
          <w:rStyle w:val="c23"/>
          <w:rFonts w:asciiTheme="minorHAnsi" w:hAnsiTheme="minorHAnsi" w:cstheme="minorHAnsi"/>
          <w:bCs/>
          <w:color w:val="000000"/>
        </w:rPr>
      </w:pPr>
      <w:r w:rsidRPr="0065550B">
        <w:rPr>
          <w:rStyle w:val="c23"/>
          <w:rFonts w:asciiTheme="minorHAnsi" w:hAnsiTheme="minorHAnsi" w:cstheme="minorHAnsi"/>
          <w:bCs/>
          <w:color w:val="000000"/>
        </w:rPr>
        <w:t>г. Санкт-Петербург</w:t>
      </w:r>
    </w:p>
    <w:p w14:paraId="434D5DBD" w14:textId="77777777" w:rsidR="0039335C" w:rsidRPr="0065550B" w:rsidRDefault="0039335C" w:rsidP="0039335C">
      <w:pPr>
        <w:pStyle w:val="c25"/>
        <w:shd w:val="clear" w:color="auto" w:fill="FFFFFF"/>
        <w:spacing w:before="0" w:beforeAutospacing="0" w:after="0" w:afterAutospacing="0"/>
        <w:rPr>
          <w:rStyle w:val="c23"/>
          <w:rFonts w:asciiTheme="minorHAnsi" w:hAnsiTheme="minorHAnsi" w:cstheme="minorHAnsi"/>
          <w:b/>
          <w:bCs/>
          <w:color w:val="000000"/>
        </w:rPr>
      </w:pPr>
    </w:p>
    <w:p w14:paraId="48EFB283" w14:textId="0F69A08E" w:rsidR="0039335C" w:rsidRPr="0065550B" w:rsidRDefault="0039335C" w:rsidP="0039335C">
      <w:pPr>
        <w:pStyle w:val="c25"/>
        <w:shd w:val="clear" w:color="auto" w:fill="FFFFFF"/>
        <w:spacing w:before="0" w:beforeAutospacing="0" w:after="0" w:afterAutospacing="0"/>
        <w:rPr>
          <w:rStyle w:val="c23"/>
          <w:rFonts w:asciiTheme="minorHAnsi" w:hAnsiTheme="minorHAnsi" w:cstheme="minorHAnsi"/>
          <w:bCs/>
          <w:color w:val="000000"/>
        </w:rPr>
      </w:pPr>
      <w:r w:rsidRPr="0065550B">
        <w:rPr>
          <w:rStyle w:val="c23"/>
          <w:rFonts w:asciiTheme="minorHAnsi" w:hAnsiTheme="minorHAnsi" w:cstheme="minorHAnsi"/>
          <w:color w:val="000000"/>
        </w:rPr>
        <w:t>Воспитатель</w:t>
      </w:r>
      <w:r w:rsidRPr="0065550B">
        <w:rPr>
          <w:rStyle w:val="c23"/>
          <w:rFonts w:asciiTheme="minorHAnsi" w:hAnsiTheme="minorHAnsi" w:cstheme="minorHAnsi"/>
          <w:bCs/>
          <w:color w:val="000000"/>
        </w:rPr>
        <w:t>: Тарасова Галина Юрьев</w:t>
      </w:r>
      <w:r w:rsidRPr="0065550B">
        <w:rPr>
          <w:rStyle w:val="c23"/>
          <w:rFonts w:asciiTheme="minorHAnsi" w:hAnsiTheme="minorHAnsi" w:cstheme="minorHAnsi"/>
          <w:bCs/>
          <w:color w:val="000000"/>
        </w:rPr>
        <w:t>на</w:t>
      </w:r>
    </w:p>
    <w:p w14:paraId="62411C8F" w14:textId="77777777" w:rsidR="0039335C" w:rsidRPr="0065550B" w:rsidRDefault="0039335C" w:rsidP="0039335C">
      <w:pPr>
        <w:pStyle w:val="c25"/>
        <w:shd w:val="clear" w:color="auto" w:fill="FFFFFF"/>
        <w:spacing w:before="0" w:beforeAutospacing="0" w:after="0" w:afterAutospacing="0"/>
        <w:rPr>
          <w:rStyle w:val="c23"/>
          <w:rFonts w:asciiTheme="minorHAnsi" w:hAnsiTheme="minorHAnsi" w:cstheme="minorHAnsi"/>
          <w:bCs/>
          <w:color w:val="000000"/>
        </w:rPr>
      </w:pPr>
    </w:p>
    <w:p w14:paraId="76F183E5" w14:textId="116AD736" w:rsidR="0039335C" w:rsidRPr="0065550B" w:rsidRDefault="0039335C" w:rsidP="0039335C">
      <w:pPr>
        <w:pStyle w:val="c25"/>
        <w:shd w:val="clear" w:color="auto" w:fill="FFFFFF"/>
        <w:spacing w:before="0" w:beforeAutospacing="0" w:after="0" w:afterAutospacing="0"/>
        <w:rPr>
          <w:rStyle w:val="c23"/>
          <w:rFonts w:asciiTheme="minorHAnsi" w:hAnsiTheme="minorHAnsi" w:cstheme="minorHAnsi"/>
          <w:bCs/>
          <w:color w:val="000000"/>
        </w:rPr>
      </w:pPr>
      <w:r w:rsidRPr="0065550B">
        <w:rPr>
          <w:rStyle w:val="c23"/>
          <w:rFonts w:asciiTheme="minorHAnsi" w:hAnsiTheme="minorHAnsi" w:cstheme="minorHAnsi"/>
          <w:bCs/>
          <w:color w:val="000000"/>
        </w:rPr>
        <w:t xml:space="preserve">Детский сад № </w:t>
      </w:r>
      <w:r w:rsidR="00367755" w:rsidRPr="0065550B">
        <w:rPr>
          <w:rStyle w:val="c23"/>
          <w:rFonts w:asciiTheme="minorHAnsi" w:hAnsiTheme="minorHAnsi" w:cstheme="minorHAnsi"/>
          <w:bCs/>
          <w:color w:val="000000"/>
        </w:rPr>
        <w:t>80</w:t>
      </w:r>
    </w:p>
    <w:p w14:paraId="77D54781" w14:textId="77777777" w:rsidR="0039335C" w:rsidRPr="0065550B" w:rsidRDefault="0039335C" w:rsidP="0039335C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2F167403" w14:textId="0B6D7521" w:rsidR="00FE465F" w:rsidRPr="0065550B" w:rsidRDefault="00491669" w:rsidP="00FE465F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 w:rsidRPr="0065550B">
        <w:rPr>
          <w:rFonts w:asciiTheme="minorHAnsi" w:hAnsiTheme="minorHAnsi" w:cstheme="minorHAnsi"/>
          <w:b/>
          <w:bCs/>
        </w:rPr>
        <w:t>Цель зрительной гимнастики</w:t>
      </w:r>
      <w:r w:rsidR="00FE465F" w:rsidRPr="0065550B">
        <w:rPr>
          <w:rFonts w:asciiTheme="minorHAnsi" w:hAnsiTheme="minorHAnsi" w:cstheme="minorHAnsi"/>
          <w:b/>
          <w:bCs/>
        </w:rPr>
        <w:t>:</w:t>
      </w:r>
    </w:p>
    <w:p w14:paraId="657B09BC" w14:textId="5A99076D" w:rsidR="00FE465F" w:rsidRPr="0065550B" w:rsidRDefault="00491669" w:rsidP="00FE465F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rFonts w:asciiTheme="minorHAnsi" w:hAnsiTheme="minorHAnsi" w:cstheme="minorHAnsi"/>
          <w:color w:val="333333"/>
        </w:rPr>
      </w:pPr>
      <w:r w:rsidRPr="0065550B">
        <w:rPr>
          <w:rFonts w:asciiTheme="minorHAnsi" w:hAnsiTheme="minorHAnsi" w:cstheme="minorHAnsi"/>
        </w:rPr>
        <w:t>включить в динамическую работу глазные мышцы, бездеятельные при выполнении заданий и наоборот-расслабить те глазные мышцы, на которые падает основная нагрузка.</w:t>
      </w:r>
      <w:r w:rsidR="00FE465F" w:rsidRPr="0065550B">
        <w:rPr>
          <w:rStyle w:val="c25"/>
          <w:rFonts w:asciiTheme="minorHAnsi" w:hAnsiTheme="minorHAnsi" w:cstheme="minorHAnsi"/>
          <w:color w:val="333333"/>
        </w:rPr>
        <w:t xml:space="preserve"> </w:t>
      </w:r>
    </w:p>
    <w:p w14:paraId="1F86D744" w14:textId="77777777" w:rsidR="00FE465F" w:rsidRPr="0065550B" w:rsidRDefault="00FE465F" w:rsidP="00FE465F">
      <w:pPr>
        <w:pStyle w:val="c0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65550B">
        <w:rPr>
          <w:rStyle w:val="c7"/>
          <w:rFonts w:asciiTheme="minorHAnsi" w:hAnsiTheme="minorHAnsi" w:cstheme="minorHAnsi"/>
          <w:b/>
          <w:bCs/>
          <w:color w:val="333333"/>
        </w:rPr>
        <w:t>Задачи:</w:t>
      </w:r>
    </w:p>
    <w:p w14:paraId="7B294F5C" w14:textId="7AD68251" w:rsidR="00FE465F" w:rsidRPr="0065550B" w:rsidRDefault="00FE465F" w:rsidP="00FE465F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2"/>
          <w:rFonts w:asciiTheme="minorHAnsi" w:hAnsiTheme="minorHAnsi" w:cstheme="minorHAnsi"/>
          <w:color w:val="333333"/>
        </w:rPr>
      </w:pPr>
      <w:r w:rsidRPr="0065550B">
        <w:rPr>
          <w:rStyle w:val="c2"/>
          <w:rFonts w:asciiTheme="minorHAnsi" w:hAnsiTheme="minorHAnsi" w:cstheme="minorHAnsi"/>
          <w:color w:val="333333"/>
        </w:rPr>
        <w:t>Предупреждение</w:t>
      </w:r>
      <w:r w:rsidRPr="0065550B">
        <w:rPr>
          <w:rStyle w:val="c2"/>
          <w:rFonts w:asciiTheme="minorHAnsi" w:hAnsiTheme="minorHAnsi" w:cstheme="minorHAnsi"/>
          <w:color w:val="333333"/>
        </w:rPr>
        <w:t xml:space="preserve"> </w:t>
      </w:r>
      <w:r w:rsidRPr="0065550B">
        <w:rPr>
          <w:rStyle w:val="c2"/>
          <w:rFonts w:asciiTheme="minorHAnsi" w:hAnsiTheme="minorHAnsi" w:cstheme="minorHAnsi"/>
          <w:color w:val="333333"/>
        </w:rPr>
        <w:t>утомления,</w:t>
      </w:r>
    </w:p>
    <w:p w14:paraId="5C021B34" w14:textId="45240BB6" w:rsidR="00FE465F" w:rsidRPr="0065550B" w:rsidRDefault="00FE465F" w:rsidP="00FE465F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2"/>
          <w:rFonts w:asciiTheme="minorHAnsi" w:hAnsiTheme="minorHAnsi" w:cstheme="minorHAnsi"/>
          <w:color w:val="000000"/>
        </w:rPr>
      </w:pPr>
      <w:r w:rsidRPr="0065550B">
        <w:rPr>
          <w:rStyle w:val="c2"/>
          <w:rFonts w:asciiTheme="minorHAnsi" w:hAnsiTheme="minorHAnsi" w:cstheme="minorHAnsi"/>
          <w:color w:val="333333"/>
        </w:rPr>
        <w:t>Укрепление глазных мышц,</w:t>
      </w:r>
    </w:p>
    <w:p w14:paraId="43A2DF7B" w14:textId="5792E7DE" w:rsidR="00FE465F" w:rsidRPr="0065550B" w:rsidRDefault="00FE465F" w:rsidP="00FE465F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65550B">
        <w:rPr>
          <w:rStyle w:val="c2"/>
          <w:rFonts w:asciiTheme="minorHAnsi" w:hAnsiTheme="minorHAnsi" w:cstheme="minorHAnsi"/>
          <w:color w:val="333333"/>
        </w:rPr>
        <w:t>Снятие напряжения.</w:t>
      </w:r>
    </w:p>
    <w:p w14:paraId="2B746275" w14:textId="3C31540E" w:rsidR="0039335C" w:rsidRPr="0065550B" w:rsidRDefault="0039335C" w:rsidP="0039335C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7A6764D5" w14:textId="77777777" w:rsidR="00367755" w:rsidRPr="0065550B" w:rsidRDefault="0039335C" w:rsidP="00FF051D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hd w:val="clear" w:color="auto" w:fill="FFFFFF"/>
        </w:rPr>
      </w:pPr>
      <w:r w:rsidRPr="0065550B">
        <w:rPr>
          <w:rFonts w:asciiTheme="minorHAnsi" w:hAnsiTheme="minorHAnsi" w:cstheme="minorHAnsi"/>
          <w:color w:val="333333"/>
          <w:shd w:val="clear" w:color="auto" w:fill="FFFFFF"/>
        </w:rPr>
        <w:t> </w:t>
      </w:r>
      <w:r w:rsidR="00FF051D"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С</w:t>
      </w:r>
      <w:r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тарший дошкольный возраст</w:t>
      </w:r>
      <w:r w:rsidRPr="0065550B">
        <w:rPr>
          <w:rFonts w:asciiTheme="minorHAnsi" w:hAnsiTheme="minorHAnsi" w:cstheme="minorHAnsi"/>
          <w:color w:val="333333"/>
          <w:shd w:val="clear" w:color="auto" w:fill="FFFFFF"/>
        </w:rPr>
        <w:t> — период развития ребёнка от 5 до 7 лет.</w:t>
      </w:r>
      <w:r w:rsidR="00FF051D" w:rsidRPr="0065550B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FF051D" w:rsidRPr="0065550B">
        <w:rPr>
          <w:rFonts w:asciiTheme="minorHAnsi" w:hAnsiTheme="minorHAnsi" w:cstheme="minorHAnsi"/>
          <w:color w:val="333333"/>
          <w:shd w:val="clear" w:color="auto" w:fill="FFFFFF"/>
        </w:rPr>
        <w:t>В этот период у детей резко возрастают зрительные нагрузки: они учатся читать, играют в компьютерные игры, значительная часть их пребывания в детском саду отводится на подготовку к школе. </w:t>
      </w:r>
    </w:p>
    <w:p w14:paraId="512FFF36" w14:textId="6B942F78" w:rsidR="00FF051D" w:rsidRPr="0065550B" w:rsidRDefault="00367755" w:rsidP="00FF051D">
      <w:pPr>
        <w:pStyle w:val="c25"/>
        <w:shd w:val="clear" w:color="auto" w:fill="FFFFFF"/>
        <w:spacing w:before="0" w:beforeAutospacing="0" w:after="0" w:afterAutospacing="0"/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</w:pPr>
      <w:r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Некоторые особенности зрения детей старшего дошкольного возраста:</w:t>
      </w:r>
    </w:p>
    <w:p w14:paraId="2EEE049B" w14:textId="48191A50" w:rsidR="00367755" w:rsidRPr="0065550B" w:rsidRDefault="00367755" w:rsidP="00FF051D">
      <w:pPr>
        <w:pStyle w:val="c25"/>
        <w:shd w:val="clear" w:color="auto" w:fill="FFFFFF"/>
        <w:spacing w:before="0" w:beforeAutospacing="0" w:after="0" w:afterAutospacing="0"/>
        <w:rPr>
          <w:rStyle w:val="a4"/>
          <w:rFonts w:asciiTheme="minorHAnsi" w:hAnsiTheme="minorHAnsi" w:cstheme="minorHAnsi"/>
          <w:color w:val="333333"/>
          <w:shd w:val="clear" w:color="auto" w:fill="FFFFFF"/>
        </w:rPr>
      </w:pPr>
      <w:r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Норма остроты зрения</w:t>
      </w:r>
      <w:r w:rsidRPr="0065550B">
        <w:rPr>
          <w:rStyle w:val="a4"/>
          <w:rFonts w:asciiTheme="minorHAnsi" w:hAnsiTheme="minorHAnsi" w:cstheme="minorHAnsi"/>
          <w:color w:val="333333"/>
          <w:shd w:val="clear" w:color="auto" w:fill="FFFFFF"/>
        </w:rPr>
        <w:t>-</w:t>
      </w:r>
      <w:r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0,9-1,0</w:t>
      </w:r>
    </w:p>
    <w:p w14:paraId="0CD6AB12" w14:textId="67C53F3F" w:rsidR="00367755" w:rsidRPr="0065550B" w:rsidRDefault="00367755" w:rsidP="00FF051D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  <w:r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По медицинской статистике именно в этот возрастной период чаще всего диагностируется близ</w:t>
      </w:r>
      <w:r w:rsidR="0065550B"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о</w:t>
      </w:r>
      <w:r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рукость</w:t>
      </w:r>
      <w:r w:rsidR="0065550B"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 xml:space="preserve">, поэтому важно </w:t>
      </w:r>
      <w:r w:rsidRPr="0065550B">
        <w:rPr>
          <w:rStyle w:val="a4"/>
          <w:rFonts w:asciiTheme="minorHAnsi" w:hAnsiTheme="minorHAnsi" w:cstheme="minorHAnsi"/>
          <w:b w:val="0"/>
          <w:bCs w:val="0"/>
          <w:color w:val="333333"/>
          <w:shd w:val="clear" w:color="auto" w:fill="FFFFFF"/>
        </w:rPr>
        <w:t>уделять внимание профилактике глазных заболеваний</w:t>
      </w:r>
      <w:r w:rsidRPr="0065550B">
        <w:rPr>
          <w:rStyle w:val="a4"/>
          <w:rFonts w:asciiTheme="minorHAnsi" w:hAnsiTheme="minorHAnsi" w:cstheme="minorHAnsi"/>
          <w:color w:val="333333"/>
          <w:shd w:val="clear" w:color="auto" w:fill="FFFFFF"/>
        </w:rPr>
        <w:t>,</w:t>
      </w:r>
      <w:r w:rsidRPr="0065550B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65550B">
        <w:rPr>
          <w:rFonts w:asciiTheme="minorHAnsi" w:hAnsiTheme="minorHAnsi" w:cstheme="minorHAnsi"/>
          <w:color w:val="333333"/>
          <w:shd w:val="clear" w:color="auto" w:fill="FFFFFF"/>
        </w:rPr>
        <w:t>с</w:t>
      </w:r>
      <w:r w:rsidRPr="0065550B">
        <w:rPr>
          <w:rFonts w:asciiTheme="minorHAnsi" w:hAnsiTheme="minorHAnsi" w:cstheme="minorHAnsi"/>
          <w:color w:val="333333"/>
          <w:shd w:val="clear" w:color="auto" w:fill="FFFFFF"/>
        </w:rPr>
        <w:t>ледует не допускать длительного нахождения ребёнка перед экраном монитора и телевизора, устраивать перерывы в занятиях не менее 15 минут в течение 1 часа.</w:t>
      </w:r>
      <w:r w:rsidRPr="0065550B">
        <w:rPr>
          <w:rFonts w:asciiTheme="minorHAnsi" w:hAnsiTheme="minorHAnsi" w:cstheme="minorHAnsi"/>
          <w:color w:val="333333"/>
          <w:shd w:val="clear" w:color="auto" w:fill="FFFFFF"/>
        </w:rPr>
        <w:t xml:space="preserve"> Делать зрительную гимнастику. Необходимо проводить проверку зрения.</w:t>
      </w:r>
    </w:p>
    <w:p w14:paraId="4AB1D373" w14:textId="4A0764AA" w:rsidR="00367755" w:rsidRPr="0065550B" w:rsidRDefault="00367755" w:rsidP="00FF051D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hd w:val="clear" w:color="auto" w:fill="FFFFFF"/>
        </w:rPr>
      </w:pPr>
      <w:r w:rsidRPr="0065550B">
        <w:rPr>
          <w:rFonts w:asciiTheme="minorHAnsi" w:hAnsiTheme="minorHAnsi" w:cstheme="minorHAnsi"/>
          <w:color w:val="333333"/>
          <w:shd w:val="clear" w:color="auto" w:fill="FFFFFF"/>
        </w:rPr>
        <w:t>В возрасте 5–7 лет значительно меняются системы зрительного восприятия, что соответствует активному созреванию корковых зон. Этот момент можно рассматривать как сенситивный в развитии зрительной функции. </w:t>
      </w:r>
      <w:hyperlink r:id="rId5" w:tgtFrame="_blank" w:history="1">
        <w:r w:rsidRPr="0065550B">
          <w:rPr>
            <w:rFonts w:asciiTheme="minorHAnsi" w:hAnsiTheme="minorHAnsi" w:cstheme="minorHAnsi"/>
            <w:color w:val="0000FF"/>
          </w:rPr>
          <w:br/>
        </w:r>
      </w:hyperlink>
    </w:p>
    <w:p w14:paraId="25FEB430" w14:textId="77777777" w:rsidR="0065550B" w:rsidRDefault="00183D53" w:rsidP="0065550B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65550B">
        <w:rPr>
          <w:rFonts w:asciiTheme="minorHAnsi" w:hAnsiTheme="minorHAnsi" w:cstheme="minorHAnsi"/>
        </w:rPr>
        <w:t>Зрительная гимнастика — одно из эффективных средств профилактики заболеваний глаз, а также коррекции уже имеющихся проблем. В настоящее время проблемы со зрением у детей возникают не только из-за наследственности, врожденных заболеваний, но и образа жизни, а именно перегрузки зрения гаджетами и другой зрительной нагрузки. Уже с младшего дошкольного возраста необходимо внимательно относиться к здоровью глаз. Научить следить за своим здоровьем и постепенно ввести это в привычку ребенка должен взрослый.</w:t>
      </w:r>
    </w:p>
    <w:p w14:paraId="13DB8B42" w14:textId="77777777" w:rsidR="0065550B" w:rsidRDefault="0065550B" w:rsidP="0065550B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6C77ACA1" w14:textId="77777777" w:rsidR="0065550B" w:rsidRDefault="00183D53" w:rsidP="0065550B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65550B">
        <w:rPr>
          <w:rFonts w:asciiTheme="minorHAnsi" w:hAnsiTheme="minorHAnsi" w:cstheme="minorHAnsi"/>
        </w:rPr>
        <w:t xml:space="preserve">Гимнастика для глаз снимает зрительное напряжение, повышает зрительную работоспособность, улучшает кровообращение и способствует предупреждению </w:t>
      </w:r>
      <w:r w:rsidR="00DB6325" w:rsidRPr="0065550B">
        <w:rPr>
          <w:rFonts w:asciiTheme="minorHAnsi" w:hAnsiTheme="minorHAnsi" w:cstheme="minorHAnsi"/>
        </w:rPr>
        <w:t xml:space="preserve">  </w:t>
      </w:r>
      <w:r w:rsidRPr="0065550B">
        <w:rPr>
          <w:rFonts w:asciiTheme="minorHAnsi" w:hAnsiTheme="minorHAnsi" w:cstheme="minorHAnsi"/>
        </w:rPr>
        <w:t xml:space="preserve">нарушений зрения и развития глазных заболеваний, а также более быстрому </w:t>
      </w:r>
      <w:r w:rsidR="00DB6325" w:rsidRPr="0065550B">
        <w:rPr>
          <w:rFonts w:asciiTheme="minorHAnsi" w:hAnsiTheme="minorHAnsi" w:cstheme="minorHAnsi"/>
        </w:rPr>
        <w:t xml:space="preserve">  </w:t>
      </w:r>
      <w:r w:rsidRPr="0065550B">
        <w:rPr>
          <w:rFonts w:asciiTheme="minorHAnsi" w:hAnsiTheme="minorHAnsi" w:cstheme="minorHAnsi"/>
        </w:rPr>
        <w:t>восстановлению работоспособности и эффективному усвоению материала.</w:t>
      </w:r>
    </w:p>
    <w:p w14:paraId="40DC89D1" w14:textId="77777777" w:rsidR="0065550B" w:rsidRDefault="00491669" w:rsidP="0065550B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65550B">
        <w:rPr>
          <w:rFonts w:asciiTheme="minorHAnsi" w:hAnsiTheme="minorHAnsi" w:cstheme="minorHAnsi"/>
          <w:b/>
          <w:bCs/>
        </w:rPr>
        <w:t>Гимнастика бывает:</w:t>
      </w:r>
    </w:p>
    <w:p w14:paraId="69899743" w14:textId="236FB968" w:rsidR="00491669" w:rsidRPr="0065550B" w:rsidRDefault="00DB6325" w:rsidP="0065550B">
      <w:pPr>
        <w:pStyle w:val="c2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65550B">
        <w:rPr>
          <w:rFonts w:asciiTheme="minorHAnsi" w:hAnsiTheme="minorHAnsi" w:cstheme="minorHAnsi"/>
          <w:kern w:val="36"/>
        </w:rPr>
        <w:t xml:space="preserve">  1.</w:t>
      </w:r>
      <w:r w:rsidR="00491669" w:rsidRPr="0065550B">
        <w:rPr>
          <w:rFonts w:asciiTheme="minorHAnsi" w:hAnsiTheme="minorHAnsi" w:cstheme="minorHAnsi"/>
          <w:kern w:val="36"/>
        </w:rPr>
        <w:t xml:space="preserve">Игровая коррекционная </w:t>
      </w:r>
      <w:r w:rsidR="00A71EC0">
        <w:rPr>
          <w:rFonts w:asciiTheme="minorHAnsi" w:hAnsiTheme="minorHAnsi" w:cstheme="minorHAnsi"/>
          <w:kern w:val="36"/>
        </w:rPr>
        <w:t>(</w:t>
      </w:r>
      <w:proofErr w:type="spellStart"/>
      <w:r w:rsidR="00491669" w:rsidRPr="0065550B">
        <w:rPr>
          <w:rFonts w:asciiTheme="minorHAnsi" w:hAnsiTheme="minorHAnsi" w:cstheme="minorHAnsi"/>
          <w:kern w:val="36"/>
        </w:rPr>
        <w:t>физминутка</w:t>
      </w:r>
      <w:proofErr w:type="spellEnd"/>
      <w:r w:rsidR="00A71EC0">
        <w:rPr>
          <w:rFonts w:asciiTheme="minorHAnsi" w:hAnsiTheme="minorHAnsi" w:cstheme="minorHAnsi"/>
          <w:kern w:val="36"/>
        </w:rPr>
        <w:t>)</w:t>
      </w:r>
    </w:p>
    <w:p w14:paraId="60E67D27" w14:textId="50ED8C20" w:rsidR="00491669" w:rsidRPr="0065550B" w:rsidRDefault="00DB6325" w:rsidP="00DB632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  </w:t>
      </w:r>
      <w:r w:rsid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</w:t>
      </w: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t>2.</w:t>
      </w:r>
      <w:r w:rsidR="00491669" w:rsidRPr="0065550B">
        <w:rPr>
          <w:rFonts w:eastAsia="Times New Roman" w:cstheme="minorHAnsi"/>
          <w:kern w:val="36"/>
          <w:sz w:val="24"/>
          <w:szCs w:val="24"/>
          <w:lang w:eastAsia="ru-RU"/>
        </w:rPr>
        <w:t>С предметами</w:t>
      </w:r>
    </w:p>
    <w:p w14:paraId="64D2CBC0" w14:textId="65DF2C79" w:rsidR="00491669" w:rsidRPr="0065550B" w:rsidRDefault="00DB6325" w:rsidP="00DB632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lastRenderedPageBreak/>
        <w:t xml:space="preserve">    3.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>По зрительным тренажерам</w:t>
      </w:r>
    </w:p>
    <w:p w14:paraId="2DFFF8E6" w14:textId="3693D2C2" w:rsidR="00E7703E" w:rsidRPr="0065550B" w:rsidRDefault="00DB6325" w:rsidP="00DB632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    4.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>Комплексы по словесным инструкциям.</w:t>
      </w:r>
    </w:p>
    <w:p w14:paraId="664BE997" w14:textId="4772A3AB" w:rsidR="00E7703E" w:rsidRPr="0065550B" w:rsidRDefault="00E7703E" w:rsidP="00DB6325">
      <w:pPr>
        <w:spacing w:line="600" w:lineRule="atLeast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b/>
          <w:bCs/>
          <w:kern w:val="36"/>
          <w:sz w:val="24"/>
          <w:szCs w:val="24"/>
          <w:lang w:eastAsia="ru-RU"/>
        </w:rPr>
        <w:t>В детском саду практикуется несколько видов зрительной гимнастики:</w:t>
      </w:r>
    </w:p>
    <w:p w14:paraId="13FDC365" w14:textId="5D990B85" w:rsidR="00E7703E" w:rsidRPr="0065550B" w:rsidRDefault="00DB6325" w:rsidP="00DB632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   </w:t>
      </w:r>
      <w:r w:rsidR="00A71EC0">
        <w:rPr>
          <w:rFonts w:eastAsia="Times New Roman" w:cstheme="minorHAnsi"/>
          <w:kern w:val="36"/>
          <w:sz w:val="24"/>
          <w:szCs w:val="24"/>
          <w:lang w:eastAsia="ru-RU"/>
        </w:rPr>
        <w:t xml:space="preserve">  </w:t>
      </w: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t>1.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>Без атрибутов (выполняется по словесному указанию0</w:t>
      </w:r>
    </w:p>
    <w:p w14:paraId="102A3F5B" w14:textId="598A39C2" w:rsidR="00E7703E" w:rsidRPr="0065550B" w:rsidRDefault="00DB6325" w:rsidP="00DB632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      2.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>Профилактическая (направленная на предотвращение развития заболеваний глаз)</w:t>
      </w:r>
    </w:p>
    <w:p w14:paraId="610A0599" w14:textId="30BB4C9E" w:rsidR="00E7703E" w:rsidRPr="0065550B" w:rsidRDefault="00DB6325" w:rsidP="00DB632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     3. 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Пассивная (только упражнения для глаз) и активная (сочетается с выполнение </w:t>
      </w:r>
      <w:r w:rsid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  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общеразвивающих </w:t>
      </w:r>
      <w:r w:rsidR="003922AA" w:rsidRPr="0065550B">
        <w:rPr>
          <w:rFonts w:eastAsia="Times New Roman" w:cstheme="minorHAnsi"/>
          <w:kern w:val="36"/>
          <w:sz w:val="24"/>
          <w:szCs w:val="24"/>
          <w:lang w:eastAsia="ru-RU"/>
        </w:rPr>
        <w:t>упражнений,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задействует </w:t>
      </w:r>
      <w:r w:rsidR="00755DA7" w:rsidRPr="0065550B">
        <w:rPr>
          <w:rFonts w:eastAsia="Times New Roman" w:cstheme="minorHAnsi"/>
          <w:kern w:val="36"/>
          <w:sz w:val="24"/>
          <w:szCs w:val="24"/>
          <w:lang w:eastAsia="ru-RU"/>
        </w:rPr>
        <w:t>мышцы</w:t>
      </w:r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 xml:space="preserve"> рук, ног, спины и </w:t>
      </w:r>
      <w:proofErr w:type="spellStart"/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>т.д</w:t>
      </w:r>
      <w:proofErr w:type="spellEnd"/>
      <w:r w:rsidR="00E7703E" w:rsidRPr="0065550B">
        <w:rPr>
          <w:rFonts w:eastAsia="Times New Roman" w:cstheme="minorHAnsi"/>
          <w:kern w:val="36"/>
          <w:sz w:val="24"/>
          <w:szCs w:val="24"/>
          <w:lang w:eastAsia="ru-RU"/>
        </w:rPr>
        <w:t>)</w:t>
      </w:r>
    </w:p>
    <w:p w14:paraId="07FB82B1" w14:textId="77777777" w:rsidR="00074035" w:rsidRPr="0065550B" w:rsidRDefault="00183D53" w:rsidP="00074035">
      <w:pPr>
        <w:spacing w:line="600" w:lineRule="atLeast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b/>
          <w:bCs/>
          <w:sz w:val="24"/>
          <w:szCs w:val="24"/>
          <w:lang w:eastAsia="ru-RU"/>
        </w:rPr>
        <w:t>Условия проведения зрительной гимнастики.</w:t>
      </w:r>
    </w:p>
    <w:p w14:paraId="292070CA" w14:textId="77777777" w:rsidR="00074035" w:rsidRPr="0065550B" w:rsidRDefault="00183D53" w:rsidP="0007403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sz w:val="24"/>
          <w:szCs w:val="24"/>
          <w:lang w:eastAsia="ru-RU"/>
        </w:rPr>
        <w:t>Фиксированное положение головы (дети стоят, стараясь не поворачивать головы, дети сидят за столами, опираясь подбородком на ладони.</w:t>
      </w:r>
    </w:p>
    <w:p w14:paraId="4B0415AB" w14:textId="77777777" w:rsidR="00074035" w:rsidRPr="0065550B" w:rsidRDefault="00183D53" w:rsidP="0007403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sz w:val="24"/>
          <w:szCs w:val="24"/>
          <w:lang w:eastAsia="ru-RU"/>
        </w:rPr>
        <w:t xml:space="preserve">Длительность проведения зрительной гимнастики – 2-3 минуты в младшей и средней группе, </w:t>
      </w:r>
      <w:r w:rsidRPr="0065550B">
        <w:rPr>
          <w:rFonts w:eastAsia="Times New Roman" w:cstheme="minorHAnsi"/>
          <w:b/>
          <w:bCs/>
          <w:sz w:val="24"/>
          <w:szCs w:val="24"/>
          <w:lang w:eastAsia="ru-RU"/>
        </w:rPr>
        <w:t>4-5 минут в старших группах</w:t>
      </w:r>
      <w:r w:rsidRPr="0065550B">
        <w:rPr>
          <w:rFonts w:eastAsia="Times New Roman" w:cstheme="minorHAnsi"/>
          <w:sz w:val="24"/>
          <w:szCs w:val="24"/>
          <w:lang w:eastAsia="ru-RU"/>
        </w:rPr>
        <w:t>. Упражнения рекомендуется проводить дважды в день.</w:t>
      </w:r>
    </w:p>
    <w:p w14:paraId="4635895C" w14:textId="77777777" w:rsidR="00074035" w:rsidRPr="0065550B" w:rsidRDefault="00183D53" w:rsidP="0007403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 w:rsidRPr="0065550B">
        <w:rPr>
          <w:rFonts w:eastAsia="Times New Roman" w:cstheme="minorHAnsi"/>
          <w:sz w:val="24"/>
          <w:szCs w:val="24"/>
          <w:lang w:eastAsia="ru-RU"/>
        </w:rPr>
        <w:t>При проведении зрительной гимнастики необходимо соблюдать общие правила: - всегда снимать очки;</w:t>
      </w:r>
    </w:p>
    <w:p w14:paraId="2261B30A" w14:textId="3B335A3A" w:rsidR="00074035" w:rsidRPr="0065550B" w:rsidRDefault="0065550B" w:rsidP="0007403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1.</w:t>
      </w:r>
      <w:r w:rsidR="00183D53" w:rsidRPr="0065550B">
        <w:rPr>
          <w:rFonts w:eastAsia="Times New Roman" w:cstheme="minorHAnsi"/>
          <w:sz w:val="24"/>
          <w:szCs w:val="24"/>
          <w:lang w:eastAsia="ru-RU"/>
        </w:rPr>
        <w:t>сидеть (стоять) прямо, не напрягаться расслабить плечи и опустить их;</w:t>
      </w:r>
    </w:p>
    <w:p w14:paraId="0342488D" w14:textId="1B2A298B" w:rsidR="00074035" w:rsidRPr="0065550B" w:rsidRDefault="0065550B" w:rsidP="0007403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2.</w:t>
      </w:r>
      <w:r w:rsidR="00183D53" w:rsidRPr="0065550B">
        <w:rPr>
          <w:rFonts w:eastAsia="Times New Roman" w:cstheme="minorHAnsi"/>
          <w:sz w:val="24"/>
          <w:szCs w:val="24"/>
          <w:lang w:eastAsia="ru-RU"/>
        </w:rPr>
        <w:t xml:space="preserve"> следить за дыханием, оно должно быть глубоким и равномерным;</w:t>
      </w:r>
    </w:p>
    <w:p w14:paraId="6A6844D1" w14:textId="20930401" w:rsidR="00074035" w:rsidRPr="0065550B" w:rsidRDefault="0065550B" w:rsidP="0007403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3.</w:t>
      </w:r>
      <w:r w:rsidR="00183D53" w:rsidRPr="0065550B">
        <w:rPr>
          <w:rFonts w:eastAsia="Times New Roman" w:cstheme="minorHAnsi"/>
          <w:sz w:val="24"/>
          <w:szCs w:val="24"/>
          <w:lang w:eastAsia="ru-RU"/>
        </w:rPr>
        <w:t xml:space="preserve"> сосредоточить все внимание на глазах;</w:t>
      </w:r>
    </w:p>
    <w:p w14:paraId="02E956EC" w14:textId="57674922" w:rsidR="00074035" w:rsidRPr="0065550B" w:rsidRDefault="0065550B" w:rsidP="00074035">
      <w:pPr>
        <w:spacing w:line="600" w:lineRule="atLeast"/>
        <w:outlineLvl w:val="0"/>
        <w:rPr>
          <w:rFonts w:eastAsia="Times New Roman" w:cstheme="minorHAnsi"/>
          <w:kern w:val="36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4.</w:t>
      </w:r>
      <w:r w:rsidR="00183D53" w:rsidRPr="0065550B">
        <w:rPr>
          <w:rFonts w:eastAsia="Times New Roman" w:cstheme="minorHAnsi"/>
          <w:sz w:val="24"/>
          <w:szCs w:val="24"/>
          <w:lang w:eastAsia="ru-RU"/>
        </w:rPr>
        <w:t>после выполнения упражнения часто поморгать.</w:t>
      </w:r>
    </w:p>
    <w:p w14:paraId="5DD8E6F0" w14:textId="55CD5C44" w:rsidR="00183D53" w:rsidRPr="0065550B" w:rsidRDefault="00183D53" w:rsidP="00074035">
      <w:pPr>
        <w:spacing w:line="600" w:lineRule="atLeast"/>
        <w:outlineLvl w:val="0"/>
        <w:rPr>
          <w:rFonts w:eastAsia="Times New Roman" w:cstheme="minorHAnsi"/>
          <w:sz w:val="24"/>
          <w:szCs w:val="24"/>
          <w:lang w:eastAsia="ru-RU"/>
        </w:rPr>
      </w:pPr>
      <w:r w:rsidRPr="0065550B">
        <w:rPr>
          <w:rFonts w:eastAsia="Times New Roman" w:cstheme="minorHAnsi"/>
          <w:sz w:val="24"/>
          <w:szCs w:val="24"/>
          <w:lang w:eastAsia="ru-RU"/>
        </w:rPr>
        <w:lastRenderedPageBreak/>
        <w:t>Чтобы вызвать максимальный интерес ребенка к гимнастике для глаз, её следует проводить в игровой форме, использовать образность. Например, можно не просто предложить детям крепко зажмуриться, а превратиться в кошек, которые только что проснулись. Кроме того, детям всегда нравится выполнять упражнения под весёлые стихотворения. Имитационные действия глазами, головой в сопровождении стихов положительно сказываются на эмоциях детей, деятельности глаз, активности ребенка в целом.</w:t>
      </w:r>
    </w:p>
    <w:p w14:paraId="012F160C" w14:textId="77777777" w:rsidR="00FF051D" w:rsidRPr="00A71EC0" w:rsidRDefault="00755DA7" w:rsidP="00FF051D">
      <w:pPr>
        <w:pStyle w:val="c4"/>
        <w:shd w:val="clear" w:color="auto" w:fill="FFFFFF"/>
        <w:spacing w:before="0" w:beforeAutospacing="0" w:after="0" w:afterAutospacing="0"/>
        <w:rPr>
          <w:rStyle w:val="c25"/>
          <w:rFonts w:asciiTheme="minorHAnsi" w:hAnsiTheme="minorHAnsi" w:cstheme="minorHAnsi"/>
          <w:b/>
          <w:bCs/>
          <w:color w:val="000000"/>
        </w:rPr>
      </w:pPr>
      <w:r w:rsidRPr="00A71EC0">
        <w:rPr>
          <w:rFonts w:asciiTheme="minorHAnsi" w:hAnsiTheme="minorHAnsi" w:cstheme="minorHAnsi"/>
          <w:b/>
          <w:bCs/>
        </w:rPr>
        <w:t xml:space="preserve">Примеры зрительной гимнастики </w:t>
      </w:r>
      <w:r w:rsidR="00FF051D" w:rsidRPr="00A71EC0">
        <w:rPr>
          <w:rFonts w:asciiTheme="minorHAnsi" w:hAnsiTheme="minorHAnsi" w:cstheme="minorHAnsi"/>
          <w:b/>
          <w:bCs/>
        </w:rPr>
        <w:t>старшей возраст:</w:t>
      </w:r>
      <w:r w:rsidR="00FF051D" w:rsidRPr="00A71EC0">
        <w:rPr>
          <w:rStyle w:val="c25"/>
          <w:rFonts w:asciiTheme="minorHAnsi" w:hAnsiTheme="minorHAnsi" w:cstheme="minorHAnsi"/>
          <w:b/>
          <w:bCs/>
          <w:color w:val="000000"/>
        </w:rPr>
        <w:t xml:space="preserve"> </w:t>
      </w:r>
    </w:p>
    <w:p w14:paraId="238406B9" w14:textId="7A9354F4" w:rsidR="00FF051D" w:rsidRPr="0065550B" w:rsidRDefault="00FF051D" w:rsidP="00FF051D">
      <w:pPr>
        <w:pStyle w:val="c4"/>
        <w:shd w:val="clear" w:color="auto" w:fill="FFFFFF"/>
        <w:spacing w:before="0" w:beforeAutospacing="0" w:after="0" w:afterAutospacing="0"/>
        <w:rPr>
          <w:rStyle w:val="c8"/>
          <w:rFonts w:asciiTheme="minorHAnsi" w:hAnsiTheme="minorHAnsi" w:cstheme="minorHAnsi"/>
          <w:b/>
          <w:bCs/>
          <w:color w:val="000000"/>
        </w:rPr>
      </w:pPr>
      <w:r w:rsidRPr="0065550B">
        <w:rPr>
          <w:rStyle w:val="c8"/>
          <w:rFonts w:asciiTheme="minorHAnsi" w:hAnsiTheme="minorHAnsi" w:cstheme="minorHAnsi"/>
          <w:b/>
          <w:bCs/>
          <w:color w:val="000000"/>
        </w:rPr>
        <w:t>«Поиграем вместе с Вар</w:t>
      </w:r>
      <w:r w:rsidRPr="0065550B">
        <w:rPr>
          <w:rStyle w:val="c8"/>
          <w:rFonts w:asciiTheme="minorHAnsi" w:hAnsiTheme="minorHAnsi" w:cstheme="minorHAnsi"/>
          <w:b/>
          <w:bCs/>
          <w:color w:val="000000"/>
        </w:rPr>
        <w:t xml:space="preserve">ей»                                         </w:t>
      </w:r>
    </w:p>
    <w:p w14:paraId="665DB91A" w14:textId="1B91CDA6" w:rsidR="00755DA7" w:rsidRPr="0065550B" w:rsidRDefault="00FF051D" w:rsidP="00FF051D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kern w:val="36"/>
        </w:rPr>
      </w:pPr>
      <w:r w:rsidRPr="0065550B">
        <w:rPr>
          <w:rStyle w:val="c10"/>
          <w:rFonts w:asciiTheme="minorHAnsi" w:hAnsiTheme="minorHAnsi" w:cstheme="minorHAnsi"/>
          <w:color w:val="000000"/>
        </w:rPr>
        <w:t>Поиграем вместе с Варей</w:t>
      </w:r>
    </w:p>
    <w:p w14:paraId="2FC0E097" w14:textId="133F4844" w:rsidR="00FF051D" w:rsidRPr="0065550B" w:rsidRDefault="00FF051D">
      <w:pPr>
        <w:rPr>
          <w:rFonts w:cstheme="minorHAnsi"/>
          <w:color w:val="000000"/>
          <w:sz w:val="24"/>
          <w:szCs w:val="24"/>
        </w:rPr>
      </w:pPr>
      <w:r w:rsidRPr="0065550B">
        <w:rPr>
          <w:rStyle w:val="c10"/>
          <w:rFonts w:cstheme="minorHAnsi"/>
          <w:color w:val="000000"/>
          <w:sz w:val="24"/>
          <w:szCs w:val="24"/>
        </w:rPr>
        <w:t>Мы налево поглядим,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Мы направо поглядим;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Ну а что там впереди?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А теперь поспим немножко: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Опустим веки, закроем глаза ладошками.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А пока мы отдыхали,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Варвара рассыпала детали!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Ну-ка, вниз мы поглядим,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Все детали разглядим!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А теперь посмотрим вверх –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Выше всех, дальше всех!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А сейчас дружно встали,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Потянулись вместе с Варей,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Наклонились вместе с Варей.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Присели! Встали! Сели! 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10"/>
          <w:rFonts w:cstheme="minorHAnsi"/>
          <w:color w:val="000000"/>
          <w:sz w:val="24"/>
          <w:szCs w:val="24"/>
        </w:rPr>
        <w:t>Веселы, бодры мы снова,</w:t>
      </w:r>
      <w:r w:rsidRPr="0065550B">
        <w:rPr>
          <w:rFonts w:cstheme="minorHAnsi"/>
          <w:color w:val="000000"/>
          <w:sz w:val="24"/>
          <w:szCs w:val="24"/>
        </w:rPr>
        <w:br/>
      </w:r>
      <w:r w:rsidRPr="0065550B">
        <w:rPr>
          <w:rStyle w:val="c3"/>
          <w:rFonts w:cstheme="minorHAnsi"/>
          <w:color w:val="000000"/>
          <w:sz w:val="24"/>
          <w:szCs w:val="24"/>
        </w:rPr>
        <w:t>И к занятию готовы</w:t>
      </w:r>
    </w:p>
    <w:p w14:paraId="3BF3D139" w14:textId="6E35980A" w:rsidR="00FF051D" w:rsidRPr="0065550B" w:rsidRDefault="00FF051D" w:rsidP="00367755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Theme="minorHAnsi" w:hAnsiTheme="minorHAnsi" w:cstheme="minorHAnsi"/>
          <w:color w:val="000000"/>
        </w:rPr>
      </w:pPr>
      <w:r w:rsidRPr="0065550B">
        <w:rPr>
          <w:rStyle w:val="c17"/>
          <w:rFonts w:asciiTheme="minorHAnsi" w:hAnsiTheme="minorHAnsi" w:cstheme="minorHAnsi"/>
          <w:b/>
          <w:bCs/>
          <w:color w:val="000000"/>
        </w:rPr>
        <w:t>«Часы»</w:t>
      </w:r>
    </w:p>
    <w:p w14:paraId="13AE5EBD" w14:textId="77777777" w:rsidR="00FF051D" w:rsidRPr="0065550B" w:rsidRDefault="00FF051D" w:rsidP="00367755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65550B">
        <w:rPr>
          <w:rStyle w:val="c3"/>
          <w:rFonts w:asciiTheme="minorHAnsi" w:hAnsiTheme="minorHAnsi" w:cstheme="minorHAnsi"/>
          <w:color w:val="000000"/>
        </w:rPr>
        <w:t>Тик-так, тик-так </w:t>
      </w:r>
      <w:r w:rsidRPr="0065550B">
        <w:rPr>
          <w:rFonts w:asciiTheme="minorHAnsi" w:hAnsiTheme="minorHAnsi" w:cstheme="minorHAnsi"/>
          <w:color w:val="000000"/>
        </w:rPr>
        <w:br/>
      </w:r>
      <w:r w:rsidRPr="0065550B">
        <w:rPr>
          <w:rStyle w:val="c3"/>
          <w:rFonts w:asciiTheme="minorHAnsi" w:hAnsiTheme="minorHAnsi" w:cstheme="minorHAnsi"/>
          <w:color w:val="000000"/>
        </w:rPr>
        <w:t>Все часы идут вот так:</w:t>
      </w:r>
    </w:p>
    <w:p w14:paraId="237522C6" w14:textId="77777777" w:rsidR="00FF051D" w:rsidRPr="0065550B" w:rsidRDefault="00FF051D" w:rsidP="00367755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65550B">
        <w:rPr>
          <w:rStyle w:val="c3"/>
          <w:rFonts w:asciiTheme="minorHAnsi" w:hAnsiTheme="minorHAnsi" w:cstheme="minorHAnsi"/>
          <w:color w:val="000000"/>
        </w:rPr>
        <w:t>тик-так, тик-так,</w:t>
      </w:r>
    </w:p>
    <w:p w14:paraId="5FC3BC8D" w14:textId="77777777" w:rsidR="00FF051D" w:rsidRPr="0065550B" w:rsidRDefault="00FF051D" w:rsidP="00367755">
      <w:pPr>
        <w:pStyle w:val="c1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65550B">
        <w:rPr>
          <w:rStyle w:val="c3"/>
          <w:rFonts w:asciiTheme="minorHAnsi" w:hAnsiTheme="minorHAnsi" w:cstheme="minorHAnsi"/>
          <w:color w:val="000000"/>
        </w:rPr>
        <w:t>Налево раз, направо раз, </w:t>
      </w:r>
      <w:r w:rsidRPr="0065550B">
        <w:rPr>
          <w:rFonts w:asciiTheme="minorHAnsi" w:hAnsiTheme="minorHAnsi" w:cstheme="minorHAnsi"/>
          <w:color w:val="000000"/>
        </w:rPr>
        <w:br/>
      </w:r>
      <w:r w:rsidRPr="0065550B">
        <w:rPr>
          <w:rStyle w:val="c3"/>
          <w:rFonts w:asciiTheme="minorHAnsi" w:hAnsiTheme="minorHAnsi" w:cstheme="minorHAnsi"/>
          <w:color w:val="000000"/>
        </w:rPr>
        <w:t>Мы тоже можем так, </w:t>
      </w:r>
      <w:r w:rsidRPr="0065550B">
        <w:rPr>
          <w:rFonts w:asciiTheme="minorHAnsi" w:hAnsiTheme="minorHAnsi" w:cstheme="minorHAnsi"/>
          <w:color w:val="000000"/>
        </w:rPr>
        <w:br/>
      </w:r>
      <w:r w:rsidRPr="0065550B">
        <w:rPr>
          <w:rStyle w:val="c3"/>
          <w:rFonts w:asciiTheme="minorHAnsi" w:hAnsiTheme="minorHAnsi" w:cstheme="minorHAnsi"/>
          <w:color w:val="000000"/>
        </w:rPr>
        <w:t>Тик-так, тик-так</w:t>
      </w:r>
    </w:p>
    <w:p w14:paraId="22D4E50A" w14:textId="77777777" w:rsidR="00FF051D" w:rsidRPr="0065550B" w:rsidRDefault="00FF051D">
      <w:pPr>
        <w:rPr>
          <w:rFonts w:cstheme="minorHAnsi"/>
          <w:sz w:val="24"/>
          <w:szCs w:val="24"/>
        </w:rPr>
      </w:pPr>
    </w:p>
    <w:p w14:paraId="2756DC33" w14:textId="38784C34" w:rsidR="00074035" w:rsidRPr="0065550B" w:rsidRDefault="00074035">
      <w:pPr>
        <w:rPr>
          <w:rFonts w:cstheme="minorHAnsi"/>
          <w:sz w:val="24"/>
          <w:szCs w:val="24"/>
        </w:rPr>
      </w:pPr>
    </w:p>
    <w:p w14:paraId="239116A8" w14:textId="27251A8B" w:rsidR="00074035" w:rsidRPr="0065550B" w:rsidRDefault="00074035">
      <w:pPr>
        <w:rPr>
          <w:rFonts w:cstheme="minorHAnsi"/>
          <w:sz w:val="24"/>
          <w:szCs w:val="24"/>
        </w:rPr>
      </w:pPr>
    </w:p>
    <w:p w14:paraId="4DC54D9C" w14:textId="10228436" w:rsidR="00074035" w:rsidRPr="0065550B" w:rsidRDefault="00074035">
      <w:pPr>
        <w:rPr>
          <w:rFonts w:cstheme="minorHAnsi"/>
          <w:sz w:val="24"/>
          <w:szCs w:val="24"/>
        </w:rPr>
      </w:pPr>
    </w:p>
    <w:p w14:paraId="1736D640" w14:textId="3A97FF4F" w:rsidR="00074035" w:rsidRPr="003922AA" w:rsidRDefault="00074035">
      <w:pPr>
        <w:rPr>
          <w:rFonts w:ascii="Times New Roman" w:hAnsi="Times New Roman" w:cs="Times New Roman"/>
          <w:sz w:val="24"/>
          <w:szCs w:val="24"/>
        </w:rPr>
      </w:pPr>
    </w:p>
    <w:sectPr w:rsidR="00074035" w:rsidRPr="00392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2538"/>
    <w:multiLevelType w:val="hybridMultilevel"/>
    <w:tmpl w:val="071E77AA"/>
    <w:lvl w:ilvl="0" w:tplc="CB843C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527A87"/>
    <w:multiLevelType w:val="hybridMultilevel"/>
    <w:tmpl w:val="1DFEE2E2"/>
    <w:lvl w:ilvl="0" w:tplc="ED00C9C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7A07E5E"/>
    <w:multiLevelType w:val="multilevel"/>
    <w:tmpl w:val="84426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86405"/>
    <w:multiLevelType w:val="hybridMultilevel"/>
    <w:tmpl w:val="8916AD4C"/>
    <w:lvl w:ilvl="0" w:tplc="BF2ECF0C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47D21"/>
    <w:multiLevelType w:val="hybridMultilevel"/>
    <w:tmpl w:val="4D1CAD30"/>
    <w:lvl w:ilvl="0" w:tplc="4DF659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53"/>
    <w:rsid w:val="00074035"/>
    <w:rsid w:val="00183D53"/>
    <w:rsid w:val="00367755"/>
    <w:rsid w:val="003922AA"/>
    <w:rsid w:val="0039335C"/>
    <w:rsid w:val="00491669"/>
    <w:rsid w:val="0065550B"/>
    <w:rsid w:val="00755DA7"/>
    <w:rsid w:val="00A71EC0"/>
    <w:rsid w:val="00DB6325"/>
    <w:rsid w:val="00E7703E"/>
    <w:rsid w:val="00FE465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C517"/>
  <w15:chartTrackingRefBased/>
  <w15:docId w15:val="{AAECEC27-53F3-41A5-B8AF-1461B75B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669"/>
    <w:pPr>
      <w:ind w:left="720"/>
      <w:contextualSpacing/>
    </w:pPr>
  </w:style>
  <w:style w:type="paragraph" w:customStyle="1" w:styleId="c25">
    <w:name w:val="c25"/>
    <w:basedOn w:val="a"/>
    <w:rsid w:val="0039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rsid w:val="0039335C"/>
  </w:style>
  <w:style w:type="character" w:styleId="a4">
    <w:name w:val="Strong"/>
    <w:basedOn w:val="a0"/>
    <w:uiPriority w:val="22"/>
    <w:qFormat/>
    <w:rsid w:val="0039335C"/>
    <w:rPr>
      <w:b/>
      <w:bCs/>
    </w:rPr>
  </w:style>
  <w:style w:type="paragraph" w:customStyle="1" w:styleId="c4">
    <w:name w:val="c4"/>
    <w:basedOn w:val="a"/>
    <w:rsid w:val="00FF0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051D"/>
  </w:style>
  <w:style w:type="paragraph" w:customStyle="1" w:styleId="c14">
    <w:name w:val="c14"/>
    <w:basedOn w:val="a"/>
    <w:rsid w:val="00FF0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F051D"/>
  </w:style>
  <w:style w:type="character" w:customStyle="1" w:styleId="c3">
    <w:name w:val="c3"/>
    <w:basedOn w:val="a0"/>
    <w:rsid w:val="00FF051D"/>
  </w:style>
  <w:style w:type="paragraph" w:customStyle="1" w:styleId="c1">
    <w:name w:val="c1"/>
    <w:basedOn w:val="a"/>
    <w:rsid w:val="00FF0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F051D"/>
  </w:style>
  <w:style w:type="paragraph" w:customStyle="1" w:styleId="c0">
    <w:name w:val="c0"/>
    <w:basedOn w:val="a"/>
    <w:rsid w:val="00FE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E465F"/>
  </w:style>
  <w:style w:type="character" w:customStyle="1" w:styleId="c7">
    <w:name w:val="c7"/>
    <w:basedOn w:val="a0"/>
    <w:rsid w:val="00FE465F"/>
  </w:style>
  <w:style w:type="character" w:customStyle="1" w:styleId="c15">
    <w:name w:val="c15"/>
    <w:basedOn w:val="a0"/>
    <w:rsid w:val="00FE4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55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0427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fiziologicheskie-osobennosti-formirovaniya-zritelnogo-vospriyatiya-u-detey-starshego-doshkolnogo-vozras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Тарасова</dc:creator>
  <cp:keywords/>
  <dc:description/>
  <cp:lastModifiedBy>Галина Тарасова</cp:lastModifiedBy>
  <cp:revision>6</cp:revision>
  <dcterms:created xsi:type="dcterms:W3CDTF">2024-01-10T19:44:00Z</dcterms:created>
  <dcterms:modified xsi:type="dcterms:W3CDTF">2025-10-12T14:00:00Z</dcterms:modified>
</cp:coreProperties>
</file>