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2BEA3" w14:textId="77777777" w:rsidR="00776890" w:rsidRDefault="00776890" w:rsidP="00776890">
      <w:pPr>
        <w:pStyle w:val="4"/>
        <w:spacing w:before="0" w:beforeAutospacing="0" w:after="0" w:afterAutospacing="0"/>
        <w:rPr>
          <w:b w:val="0"/>
          <w:bCs w:val="0"/>
          <w:color w:val="44546A" w:themeColor="text2"/>
        </w:rPr>
      </w:pPr>
    </w:p>
    <w:p w14:paraId="23084321"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Народная мудрость гласит «немотивированный ученик просто не хочет учиться» или «ты можешь подвести коня к водопою, но ты не можешь заставить его пить».</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8"/>
          <w:szCs w:val="28"/>
          <w:lang w:eastAsia="ru-RU"/>
        </w:rPr>
        <w:t>Эта пословица приходит на ум, когда мы видим насколько разным может быть отношение учащихся к изучению биологии. Для одного ученика, процесс изучения биологии является важным, многозначительным, он мотивирован к изучению данного предмета (хотя мотивы могут быть разными: самоактулизация, мотивация высоких достижений, ориентация на цель, уход от неудач и поражений); для другого учащегося, биология —   это тяжелая ноша, которую он вынужден нести и он не скрывает свою скуку, зевает и просто ждет конца урока. Каждый учитель сталкивается с подобной ситуацией и откровенно говоря, часто намерен обвинить школьника в неверном поведении или неспособности изучать естественные науки. Но данная ситуация может быть воспринята абсолютно по — другому учителем, который мыслит критически: для него — это знак для решения вопроса «Являются ли методы и подходы учителя эффективными и действенными, а так же соответствующими нуждам учащимся?». Само собой разумеющимся является факт, что способность мотивировать учащихся является ключевым навыком учителя. Что же такое мотивация? Мотивация (от лат. movere) — побуждение к действию; динамический процесс психофизиологического плана, управляющий поведением человека, определяющий его направленность, организованность, активность и устойчивость; способность человека деятельно удовлетворять свои потребности. Мотив - это то, что побуждает человека к действию.* Формирование мотивации учения - это решение вопросов развития и воспитания личности. Мотивационная сфера более динамична, чем познавательная, интеллектуальная. Изменения в мотивации происходят быстро. Каждый учитель хочет, чтобы его ученики хорошо учились, с интересом и желанием занимались в школе. В этом заинтересованы и родители учащихся. Но подчас и учителям, и родителям приходится с сожалением констатировать: “не хочет учиться”, “мог бы прекрасно заниматься, а желания нет”.В этих случаях мы встречаемся с тем, что у ученика не сформировались потребности в знаниях, нет интереса к учению. Учителя знают, что школьника нельзя успешно учить, если он относится к учению и знаниям равнодушно, без интереса и, не осознавая потребности к ним.</w:t>
      </w:r>
    </w:p>
    <w:p w14:paraId="0F0404EF"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w:t>
      </w:r>
      <w:hyperlink r:id="rId4" w:history="1">
        <w:r>
          <w:rPr>
            <w:rStyle w:val="a3"/>
            <w:rFonts w:ascii="Times New Roman" w:eastAsia="Times New Roman" w:hAnsi="Times New Roman" w:cs="Times New Roman"/>
            <w:sz w:val="28"/>
            <w:szCs w:val="28"/>
            <w:lang w:eastAsia="ru-RU"/>
          </w:rPr>
          <w:t>http://ru.wikipedia.org/wiki/%CC%EE%F2%E8%E2%E0%F6%E8%FF</w:t>
        </w:r>
      </w:hyperlink>
    </w:p>
    <w:p w14:paraId="283E044A"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Поэтому перед школой стоит задача по формированию и развитию у ребёнка положительной мотивации к учебной деятельности с целью повышения эффективности учебного процесса. Проблема мотивации исследуется достаточно широко.</w:t>
      </w:r>
    </w:p>
    <w:p w14:paraId="6E375EF3"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Теоретическая часть.</w:t>
      </w:r>
    </w:p>
    <w:p w14:paraId="5D4288D6"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Стимулы обучения можно разделить на несколько подгрупп:</w:t>
      </w:r>
    </w:p>
    <w:p w14:paraId="5C885D9F"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1)с опорой на общечеловеческие потребности;</w:t>
      </w:r>
    </w:p>
    <w:p w14:paraId="767C7B78"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2)с опорой на возрастные потребности;</w:t>
      </w:r>
    </w:p>
    <w:p w14:paraId="20999B37"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lastRenderedPageBreak/>
        <w:t>3)с опорой на индивидуальные потребности;</w:t>
      </w:r>
    </w:p>
    <w:p w14:paraId="3FE440C2"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4)с опорой на специфические потребности.</w:t>
      </w:r>
    </w:p>
    <w:p w14:paraId="329519A9"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Стимулы с опорой на общечеловеческие потребности.</w:t>
      </w:r>
    </w:p>
    <w:p w14:paraId="1D06314D"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Новизна учебного материала и характер учебной деятельности. Необычность подачи материала всегда побуждают школьников лучше присмотреться ранее неизвестному. Задача учителя – находить новое, неизвестное.</w:t>
      </w:r>
    </w:p>
    <w:p w14:paraId="119E26B3"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Практическая значимость знаний.    «Только те знания, которые используются, закрепляются в нашем сознании» (Карнеги). Интересно полезное и актуальное – это  нужно помнить, готовя материал для уроков.</w:t>
      </w:r>
    </w:p>
    <w:p w14:paraId="7B3F5EB1"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Противоречивость материала. Задача учителя – находить, конструировать полезные противоречия, вовлекать в их обсуждение и побуждать к разрешению.</w:t>
      </w:r>
    </w:p>
    <w:p w14:paraId="492098F2"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Ситуация успеха.  Он (стимул) удовлетворяет важную потребность в самоуважении и повышении своего престижа в обществе.</w:t>
      </w:r>
    </w:p>
    <w:p w14:paraId="02986471"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Использование игр и игровых элементов.   Игра увлекательна, снимает умственную усталость, повышает оптимальный  настрой школьников,  сплачивает группу, позволяет установить дружеские отношения учащихся с учителем.</w:t>
      </w:r>
    </w:p>
    <w:p w14:paraId="2B520570"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Стимулы с опорой на возрастные потребности. Интересы старших школьников отличаются от подростковых, а подростковые – от интересов младших школьников. Для подростка характерны потребность в справедливости,   нетерпение к унижению, стремление к взрослости,  требует к себе тактичного поведения, уважительного отношения, стремится к соперничеству, к общению и объединению в группы, желание избежать изоляции, к самостоятельности, независимости – все это может быть использовано учителем для привлечения к различным дисциплинам.</w:t>
      </w:r>
    </w:p>
    <w:p w14:paraId="04A770FC"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Стимулы с опорой на индивидуальные потребности. Наблюдение за учащимися во время совместной деятельности, разговор с родителями, выяснение индивидуальных потребностей, интересов, на которые в последствии можно опираться.</w:t>
      </w:r>
    </w:p>
    <w:p w14:paraId="26A62F1E"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Стимулы с опорой на специфические потребности. Мальчики проявляют интерес к спорту, технике, военной проблеме. Девочки – к взаимоотношению людей, моде, искусству. Учитель может затрагивать эти проблемы отдельно или  в общей деятельности класса.Тщательно продуманная организация обучения усиливает желание школьников слушать учителя, читать книги, решать задачи, запоминать, применять изученный материал. Для этого использовать на уроках:</w:t>
      </w:r>
    </w:p>
    <w:p w14:paraId="506A54E2"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1.        Логическое структурирование учителем материала.</w:t>
      </w:r>
    </w:p>
    <w:p w14:paraId="1A474AC7"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2.        Яркое, контрастное  изложение, ритмичное чередование  видов деятельности.</w:t>
      </w:r>
    </w:p>
    <w:p w14:paraId="3C0C849E"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3.        «Интегрированные задачи» - вид задачи, включающий комплекс  информации межпредметного характера, для решения которой требуется привлечение знаний из различных областей.</w:t>
      </w:r>
    </w:p>
    <w:p w14:paraId="47487073"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4.        Занимательная информация, межпредметного характера.</w:t>
      </w:r>
    </w:p>
    <w:p w14:paraId="410EB775"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lastRenderedPageBreak/>
        <w:t>5.        Постоянное оперирование получаемыми знаниями.</w:t>
      </w:r>
    </w:p>
    <w:p w14:paraId="6CA0C883"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6.        Организация исследовательской деятельности.</w:t>
      </w:r>
    </w:p>
    <w:p w14:paraId="6F392E97"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7.        Дифференцированные алгоритмы, тренинговые карты.</w:t>
      </w:r>
    </w:p>
    <w:p w14:paraId="7FBD515C"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8.        Проблемные вопросы.</w:t>
      </w:r>
    </w:p>
    <w:p w14:paraId="1CE73607"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Отношение школьников к учению зависит также  и от условий, в которых происходит учебная деятельность:</w:t>
      </w:r>
    </w:p>
    <w:p w14:paraId="6D106AE7"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привлекательность школьных помещений (чистота, уют, освещенность, живые цветы), красивая музыка во время перемен, картины на стенах  дают ученикам ощущение радости и комфорта;</w:t>
      </w:r>
    </w:p>
    <w:p w14:paraId="29E2213F"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теплая атмосфера взаимоотношений в школе со стороны учителей, администрации, технического персонала;</w:t>
      </w:r>
    </w:p>
    <w:p w14:paraId="63223524"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профилактика переутомления, снятие психологического напряжения, кратковременный отдых от умственных занятий;</w:t>
      </w:r>
    </w:p>
    <w:p w14:paraId="325D9C51"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юмористические отступления;</w:t>
      </w:r>
    </w:p>
    <w:p w14:paraId="4C429B07"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уважение личности учащегося, доверие к нему;</w:t>
      </w:r>
    </w:p>
    <w:p w14:paraId="32423FF3"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Целесообразное использование всего комплекса методических средств позволит добиваться положительных результатов в планомерном развитии мотивации учащихся. Новый государственный стандарт направлен на реализацию определенных целей. Одной из них при изучении биологии является развитие познавательных интересов,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 в процессе изучения современных достижений биологии. Выполнение исследовательских и творческих работ, как правило, начинается в старших классах. Очень важно заинтересовать учащихся, сформировать их мотивации, активизировать  научно-познавательную деятельность. Начинать эту работу необходимо уже в 5 классе. Основной компонент образовательных программ при изучении всех разделов биологии на всех ступенях образования – проведение биологических исследований. В 5 – 8 классах практически на каждом уроке проводятся наблюдения под микроскопом, описания и сравнительная характеристика различных объектов, процессов, проведение простейших экспериментов. Все это развивает познавательные, интеллектуальные, творческие способности.</w:t>
      </w:r>
    </w:p>
    <w:p w14:paraId="329C100A"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Наглядные пособия.</w:t>
      </w:r>
      <w:r>
        <w:rPr>
          <w:rFonts w:ascii="Times New Roman" w:eastAsia="Times New Roman" w:hAnsi="Times New Roman" w:cs="Times New Roman"/>
          <w:color w:val="000000"/>
          <w:sz w:val="28"/>
          <w:szCs w:val="28"/>
          <w:lang w:eastAsia="ru-RU"/>
        </w:rPr>
        <w:t xml:space="preserve"> Особая роль в развитии познавательного интереса к изучению биологии принадлежит использованию наглядных пособий на уроках. Использование живых объектов в качестве иллюстраций  улучшает восприятие и запоминание материала урока, активизирует эмоционально-образные ресурсы ребенка, повышает эффективность урока. На уроках ботаники, зоологии, общей биологии в качестве объектов исследования учащиеся используют растения и животных кабинета. Наблюдения за живыми растениями и животными увлекают ребят, помогают понять сложные взаимоотношения в природе и их закономерности (приложение 1). Большая коллекция комнатных растений (более 60 видов), обитатели аквариумов (рыбы, земноводные, моллюски и водные растения) являются не только прекрасным наглядным пособием, но и создают благоприятную </w:t>
      </w:r>
      <w:r>
        <w:rPr>
          <w:rFonts w:ascii="Times New Roman" w:eastAsia="Times New Roman" w:hAnsi="Times New Roman" w:cs="Times New Roman"/>
          <w:color w:val="000000"/>
          <w:sz w:val="28"/>
          <w:szCs w:val="28"/>
          <w:lang w:eastAsia="ru-RU"/>
        </w:rPr>
        <w:lastRenderedPageBreak/>
        <w:t>атмосферу урока.  Активизируется познавательная деятельность при работе с гербарным материалом, приготовленным учащимися. Ребята с удовольствием проводят лабораторные работы по изучению морфологических особенностей растений  с использованием своего гербария (выполненного в начале учебного года или  даже в младших классах).</w:t>
      </w:r>
    </w:p>
    <w:p w14:paraId="28202368"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Экскурсии</w:t>
      </w:r>
      <w:r>
        <w:rPr>
          <w:rFonts w:ascii="Times New Roman" w:eastAsia="Times New Roman" w:hAnsi="Times New Roman" w:cs="Times New Roman"/>
          <w:color w:val="000000"/>
          <w:sz w:val="28"/>
          <w:szCs w:val="28"/>
          <w:lang w:eastAsia="ru-RU"/>
        </w:rPr>
        <w:t>.    К.А.Тимирязев подчеркивал, что природа является «неиссякаемым источником красоты, которая проявляется в гармонии красок, форм, звуков, запахов, вечном движении и смене природных явлений в их сложном отношении и сочетании». Развитию интереса к предмету у подростков через чувство прекрасного, восприятие красоты и гармонии природы (красота звуков, пение птиц, изящество движений, пропорциональность и совершенство форм растений и животных) способствуют экскурсии в природу, в ботанический сад, зоопарк, в музеи (ботанический, зоологический, почвоведения). На одной из экскурсий в 8 классе ученики заинтересовались изучением деревьев на пришкольном участке СОШ №37 , провели исследования и выступили на конференции на тему : «Состояние деревьев и кустарников пришкольного участка» (приложение2)</w:t>
      </w:r>
    </w:p>
    <w:p w14:paraId="73FB031A"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      Визитные карточки</w:t>
      </w:r>
      <w:r>
        <w:rPr>
          <w:rFonts w:ascii="Times New Roman" w:eastAsia="Times New Roman" w:hAnsi="Times New Roman" w:cs="Times New Roman"/>
          <w:color w:val="000000"/>
          <w:sz w:val="28"/>
          <w:szCs w:val="28"/>
          <w:lang w:eastAsia="ru-RU"/>
        </w:rPr>
        <w:t>.  В(5 – 7 класс) важную роль играют опережающие задания, подготовка устных сообщений, творческих работ, основанных на личном опыте и личных наблюдениях. Фотоальбомы, электронные презентации с описаниями своих комнатных растений, домашних животных или аквариумных рыбок выполняются детьми  с большой любовью и интересом.  С большим интересом учащиеся подбирают материал и рассказывают на уроках различные мифы, легенды истории, связанные с объектами Вселенной, растениями и животными. (приложение3)</w:t>
      </w:r>
    </w:p>
    <w:p w14:paraId="7FB2F0BB"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Компьютерный эксперимент</w:t>
      </w:r>
      <w:r>
        <w:rPr>
          <w:rFonts w:ascii="Times New Roman" w:eastAsia="Times New Roman" w:hAnsi="Times New Roman" w:cs="Times New Roman"/>
          <w:color w:val="000000"/>
          <w:sz w:val="28"/>
          <w:szCs w:val="28"/>
          <w:lang w:eastAsia="ru-RU"/>
        </w:rPr>
        <w:t>. Основной компонент образовательных программ при изучении всех разделов биологии на всех ступенях образования – проведение биологических исследований. В 5 – 8 классах практически на каждом уроке проводятся наблюдения под микроскопом, описания и сравнительная характеристика различных объектов, процессов, проведение простейших экспериментов. Некоторые эксперименты учащиеся 5   8 классов могут проводить на компьютере. Это развивает познавательные, интеллектуальные, творческие способности детей. Современный урок биологии невозможно проводить без использования технических средств (видеоаппаратуры и информационно-компьютерных технологий). Видеокамера позволяет раскрыть тайны живых организмов, увидеть и понять механизмы многих процессов, то, что ребенок не может наблюдать в повседневной жизни (процесс оплодотворения, деления клетки, рост и развитие организма, заглянуть внутрь организма и т.д.). В силу возрастных психологических особенностей (преобладание конкретного, образного мышления над абстрактным, особенно в 5 – 7 классе) детям интересно то, что понятно.</w:t>
      </w:r>
    </w:p>
    <w:p w14:paraId="0ECA328B"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xml:space="preserve">Использование ИКТ улучшает зрительное восприятие материала, позволяет показать процессы на моделях и провести виртуальный демонстрационный </w:t>
      </w:r>
      <w:r>
        <w:rPr>
          <w:rFonts w:ascii="Times New Roman" w:eastAsia="Times New Roman" w:hAnsi="Times New Roman" w:cs="Times New Roman"/>
          <w:color w:val="000000"/>
          <w:sz w:val="28"/>
          <w:szCs w:val="28"/>
          <w:lang w:eastAsia="ru-RU"/>
        </w:rPr>
        <w:lastRenderedPageBreak/>
        <w:t>эксперимент (посмотреть то, чего бы никогда не увидели), делает мероприятие зрелищным и красочным, усиливает эмоциональное восприятие.   Одна из задач современного образовательного процесса – показать учащимся, что компьютер не только дорогая и престижная игрушка, но и мощный инструмент для получения  знаний и организации учебного процесса. И, что очень важно почти для каждого ученика - для реализации  индивидуальных возможностей, для развития своих способностей.</w:t>
      </w:r>
    </w:p>
    <w:p w14:paraId="7E01B4AA"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Презентация творческих работ старших школьников</w:t>
      </w:r>
      <w:r>
        <w:rPr>
          <w:rFonts w:ascii="Times New Roman" w:eastAsia="Times New Roman" w:hAnsi="Times New Roman" w:cs="Times New Roman"/>
          <w:color w:val="000000"/>
          <w:sz w:val="28"/>
          <w:szCs w:val="28"/>
          <w:lang w:eastAsia="ru-RU"/>
        </w:rPr>
        <w:t>. Для проведения уроков я привлекаю старшеклассников с электронной презентацией своих работ. Это помогает учащимся 5 – 7 классов увидеть конечный результат творческой, исследовательской работы, появляется желание попробовать свои силы. Использование творческих работ возможно при изучении следующих разделов: Естествознания: «Молния», «Диффузия», «Вода – источник жизни». Зоологии: «Отряды млекопитающих», «Экологические группы животных», «Биотические взаимоотношения». Анатомии: «Запах», «Зрение», «Строение костей», «Витамины». Общей биологии: «Химический состав клетки», «Клетка», «Происхождение жизни», «Наследственные заболевания», «Вирусы»</w:t>
      </w:r>
    </w:p>
    <w:p w14:paraId="227CEA7A"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      Демонстрационные материалы к уроку</w:t>
      </w:r>
      <w:r>
        <w:rPr>
          <w:rFonts w:ascii="Times New Roman" w:eastAsia="Times New Roman" w:hAnsi="Times New Roman" w:cs="Times New Roman"/>
          <w:color w:val="000000"/>
          <w:sz w:val="28"/>
          <w:szCs w:val="28"/>
          <w:lang w:eastAsia="ru-RU"/>
        </w:rPr>
        <w:t>.                                                                                                                                    В 7 – 9 классах предлагаю выполнять творческие работы с использованием ИКТ для визуального сопровождения урока. Подготовка  электронных презентаций расширяет группу учащихся, которые выполняют опережающие задания. Электронная презентация  - это подсказка, шпаргалка, ребенок увереннее чувствует себя перед аудиторией. Кто стремится выполнять творческие работы? Это не всегда сильные учащиеся, интересующиеся предметом, для кого эта работа связана с будущей профессией, те, кому все интересно (они обычно участвуют во всех олимпиадах, конкурсах и т.д.). Появляется еще одна  категория учащихся  - слабые дети, которым предлагаю выполнить работу с помощью родителей. В этом случае, если не проявляется интерес к предмету, но повышается самооценка ребенка, он начинает успешнее заниматься.  При создании электронных презентаций раскрываются творческие способности учащихся, проявляется соревновательный момент, происходит самопрезентация.  </w:t>
      </w:r>
    </w:p>
    <w:p w14:paraId="2D3C0298"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Уроки в компьютерном классе. </w:t>
      </w:r>
      <w:r>
        <w:rPr>
          <w:rFonts w:ascii="Times New Roman" w:eastAsia="Times New Roman" w:hAnsi="Times New Roman" w:cs="Times New Roman"/>
          <w:color w:val="000000"/>
          <w:sz w:val="28"/>
          <w:szCs w:val="28"/>
          <w:lang w:eastAsia="ru-RU"/>
        </w:rPr>
        <w:t xml:space="preserve">Учащиеся самостоятельно получают информацию, работая с мультимедийными пособиями «Биология. Анатомия и физиология человека», «Уроки биологии Кирилла и Мефодия. 9 класс», «Открытая биология». Каждый ученик получает инструкцию с алгоритмом работы. Эти пособия включают в себя большое количество схем, рисунков, фотографий, а также интерактивные модели и видеофрагменты. В заключение урока предусмотрен тестовый контроль и итоговый контроль на последнем занятии. Самостоятельное изучение нового материала осуществляется с учетом личностных особенностей ребенка, каждый работает в своем темпе. В результате происходит достаточно легкое усвоение </w:t>
      </w:r>
      <w:r>
        <w:rPr>
          <w:rFonts w:ascii="Times New Roman" w:eastAsia="Times New Roman" w:hAnsi="Times New Roman" w:cs="Times New Roman"/>
          <w:color w:val="000000"/>
          <w:sz w:val="28"/>
          <w:szCs w:val="28"/>
          <w:lang w:eastAsia="ru-RU"/>
        </w:rPr>
        <w:lastRenderedPageBreak/>
        <w:t>учащимися сложных понятий и закономерностей, за счет включения нескольких видов внимания и памяти; возможности конструирования знаний; динамичности подачи материала и наглядности (видеофрагменты, модели и т.п.).</w:t>
      </w:r>
    </w:p>
    <w:p w14:paraId="723C4480"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Реферативные работы</w:t>
      </w:r>
      <w:r>
        <w:rPr>
          <w:rFonts w:ascii="Times New Roman" w:eastAsia="Times New Roman" w:hAnsi="Times New Roman" w:cs="Times New Roman"/>
          <w:color w:val="000000"/>
          <w:sz w:val="28"/>
          <w:szCs w:val="28"/>
          <w:lang w:eastAsia="ru-RU"/>
        </w:rPr>
        <w:t>.   На следующей ступени (9 – 11 класс) учащиеся могут выполнять исследовательские работы. Чаще всего в школе – это реферативные работы с элементами исследования. Перед учителем, как руководителем, стоят следующие задачи:</w:t>
      </w:r>
    </w:p>
    <w:p w14:paraId="0D1CE70D"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-Заинтересовать, помочь в выборе темы с учетом индивидуальных особенностей и интересов учащихся. Для этого предлагаю познакомиться с литературой, посмотреть видеосюжеты, DVD, компьютерные диски. Для того, чтобы помочь 9-классникам выбрать форму сдачи экзамена, в этом году в сентябре провели конференцию, на которой были представлены наиболее интересные экзаменационные работы.</w:t>
      </w:r>
    </w:p>
    <w:p w14:paraId="28D89DA3"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-Контролировать и направлять деятельность учащихся</w:t>
      </w:r>
    </w:p>
    <w:p w14:paraId="19244DBC"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-Активизировать инициативу и творческий подход, оставляя долю самостоятельности.</w:t>
      </w:r>
    </w:p>
    <w:p w14:paraId="20C6DEC5"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Следующий этап, после выбора темы – составление плана работы, знакомство с основными требованиями к исследовательской работе. Не всегда учащиеся знают их и не представляют, что их ожидает большой объем кропотливой рутинной работы. Приходится во многом преодолевать себя. Очень важно, чтобы сложилось взаимодоверие и взаимопонимание учитель – ученик. В противном случае работа может быть даже не завершена. Интерес должен прийти во время еды.</w:t>
      </w:r>
    </w:p>
    <w:p w14:paraId="085CEB42"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Завершающий этап – подготовка к публичному выступлению. Решающая роль  здесь принадлежит руководителю. Вместе с учащимся необходимо составить доклад, отработать устное сообщение, подготовить к возможным  вопросам.</w:t>
      </w:r>
    </w:p>
    <w:p w14:paraId="6FBA0596"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В процессе творческой исследовательской работы у учащихся формируются:</w:t>
      </w:r>
    </w:p>
    <w:p w14:paraId="4E7537B0"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умения подбирать материал, работать с различными источниками информации;</w:t>
      </w:r>
    </w:p>
    <w:p w14:paraId="01E63FDF"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самостоятельно делать выводы</w:t>
      </w:r>
    </w:p>
    <w:p w14:paraId="792CF4D2"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использовать известные методы для решения конкретных задач</w:t>
      </w:r>
    </w:p>
    <w:p w14:paraId="4CB91FF1"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умения представлять информацию в различном виде</w:t>
      </w:r>
    </w:p>
    <w:p w14:paraId="750B307F"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приобретается опыт публичных выступлений</w:t>
      </w:r>
    </w:p>
    <w:p w14:paraId="49507112"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развиваются творческие способности.</w:t>
      </w:r>
    </w:p>
    <w:p w14:paraId="2E0E9FF9"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 Конференции</w:t>
      </w:r>
      <w:r>
        <w:rPr>
          <w:rFonts w:ascii="Times New Roman" w:eastAsia="Times New Roman" w:hAnsi="Times New Roman" w:cs="Times New Roman"/>
          <w:color w:val="000000"/>
          <w:sz w:val="28"/>
          <w:szCs w:val="28"/>
          <w:lang w:eastAsia="ru-RU"/>
        </w:rPr>
        <w:t>. В старших классах помогает активизировать познавательный интерес проведение уроков-конференций и межпредметных конференций. Конференции целесообразно проводить после изучения большой темы или раздела. Организация таких конференций позволяет решать важнейшие образовательные и воспитательные задачи:</w:t>
      </w:r>
    </w:p>
    <w:p w14:paraId="021BE489"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-Активизировать учебно-познавательную деятельность учащихся через различные виды самостоятельной деятельности</w:t>
      </w:r>
    </w:p>
    <w:p w14:paraId="031AFD6B"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-Развивать творческие способности учащихся</w:t>
      </w:r>
    </w:p>
    <w:p w14:paraId="3D789457"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-Знакомить с новыми информационными технологиями</w:t>
      </w:r>
    </w:p>
    <w:p w14:paraId="55DFAD5C"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lastRenderedPageBreak/>
        <w:t>-Приобщать к научной работе на начальной стадии (поиск информации  в различных источниках и ее обработка)</w:t>
      </w:r>
    </w:p>
    <w:p w14:paraId="010A79DE"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-Реализовать дифференцированный подход к обучению</w:t>
      </w:r>
    </w:p>
    <w:p w14:paraId="09F1EC27"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-Осуществлять индивидуальную работу с учащимися</w:t>
      </w:r>
    </w:p>
    <w:p w14:paraId="20FD57FB"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-Развивать межпредметные связи</w:t>
      </w:r>
    </w:p>
    <w:p w14:paraId="322505EC"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-Формировать естественнонаучное мировоззрение</w:t>
      </w:r>
    </w:p>
    <w:p w14:paraId="516106BD"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Выбор темы осуществляется таким образом, чтобы показать общие закономерности в различных областях жизни. Примерами таких конференций являются: «Физики в гостях у биологов» (8 класс), «Братья наши меньшие»(7 класс), «СПИД – это…» (9-11 классы), «Человек в блокадном городе» (8-11 классы), «Космическая биология», «Спасибо тебе, Нева». Включение межпредметных связей в познавательную деятельность раскрывает новые аспекты полученных знаний, приводит к осознанию целостности представлений о природе, развивается интерес к предмету.</w:t>
      </w:r>
    </w:p>
    <w:p w14:paraId="124C543F"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eastAsia="ru-RU"/>
        </w:rPr>
        <w:t>Внеклассная работа. </w:t>
      </w:r>
      <w:r>
        <w:rPr>
          <w:rFonts w:ascii="Times New Roman" w:eastAsia="Times New Roman" w:hAnsi="Times New Roman" w:cs="Times New Roman"/>
          <w:color w:val="000000"/>
          <w:sz w:val="28"/>
          <w:szCs w:val="28"/>
          <w:lang w:eastAsia="ru-RU"/>
        </w:rPr>
        <w:t>Большое значение в формировании положительной мотивации к   изучению биологии имеет внеклассная работа. Различные конкурсы, викторины, игры по станциям, брейн-ринг, игровые программы – это увлекательное путешествие в страну Биология. Игра помогает расширять кругозор, закреплять знания, полученные на уроках биологии, и приобретают навыки самостоятельного поиска решений сложных вопросов, выходящих за рамки школьного курса.(приложение 4)</w:t>
      </w:r>
    </w:p>
    <w:p w14:paraId="1548ACF0"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Все виды деятельности учащихся на уроках биологии и во внеурочное время:</w:t>
      </w:r>
    </w:p>
    <w:p w14:paraId="201F2192"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помогают в подготовке к ЕГЭ</w:t>
      </w:r>
    </w:p>
    <w:p w14:paraId="6557A239"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решают вопросы профориентации, формирует круг научных интересов</w:t>
      </w:r>
    </w:p>
    <w:p w14:paraId="6DF749C8"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повышают уровень личностного развития (повышение самооценки, ценностного    отношения к процессу обучения и самообразования)</w:t>
      </w:r>
    </w:p>
    <w:p w14:paraId="42D67F22"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влияют на повышение положительной мотивации к изучению биологии.</w:t>
      </w:r>
    </w:p>
    <w:p w14:paraId="39D81065"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Существует много способов стимулирования учащихся к изучению биологии. Создание атмосферы энтузиазма, оптимизма и веры детей в свои способности и возможности.</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8"/>
          <w:szCs w:val="28"/>
          <w:lang w:eastAsia="ru-RU"/>
        </w:rPr>
        <w:t>Необходимо воспитывать в детях чувство оптимизма. Для этого учителю важно представлять собой живой пример оптимистически настроенного к ученикам и коллегам человека. Крайне важно и необходимо ставить перед детьми или помогать им самим ставить перед собой реалистичные и выполнимые цели и задачи, обеспечить проблемные задания, а также  моделировать процесс, необходимый для достижения поставленных целей, обеспечивая необходимые опоры для того, чтобы предусмотреть успешный результат. Нужно обращать внимание на настойчивость и затраченные детьми усилия на выполнение задания, а не на конечный результат само по себе. Необходимо внушить ребенку, что успех строится на неудачах. Важно научить детей ценить не только свои собственные, но и корпоративные достижения. . Создание атмосферы энтузиазма, оптимизма разными способами.</w:t>
      </w:r>
    </w:p>
    <w:p w14:paraId="30F9D2C0"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А) Минутки психологической разгрузки или эмоциональной зарядки (шутки, загадки, скороговорки).(приложение5)</w:t>
      </w:r>
    </w:p>
    <w:p w14:paraId="7B16E457"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б)Вопросы, которые задают сами дети. + Задай вопрос учителю)</w:t>
      </w:r>
    </w:p>
    <w:p w14:paraId="3842E095"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lastRenderedPageBreak/>
        <w:t>в)Прием-подсказка (План-ответ, рисунок-подсказка, таблица, опорные сигналы и пр.)(приложение 6)</w:t>
      </w:r>
    </w:p>
    <w:p w14:paraId="78AE7B15"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г)Частично-поисковые и эвристические ситуации (проблемные задания)</w:t>
      </w:r>
    </w:p>
    <w:p w14:paraId="58B4D55B"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д)Ролевые ситуации («наблюдатель», «мудрец», «хранитель знаний»)</w:t>
      </w:r>
    </w:p>
    <w:p w14:paraId="2C69E04C"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ж)Игры-системы на уроках</w:t>
      </w:r>
    </w:p>
    <w:p w14:paraId="74CE8E16"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з)Какую отметку хочешь получить в конце четверти?</w:t>
      </w:r>
    </w:p>
    <w:p w14:paraId="332DD0F6"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и)Проведи урок (обмен ролями)</w:t>
      </w:r>
    </w:p>
    <w:p w14:paraId="7FB647A7"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к)Эмоциональное «поглаживание»</w:t>
      </w:r>
    </w:p>
    <w:p w14:paraId="0EE7CD27"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л)Выделение персональной исключительности (персональные задания)</w:t>
      </w:r>
    </w:p>
    <w:p w14:paraId="6DB611D4"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м)Публичное выступление</w:t>
      </w:r>
    </w:p>
    <w:p w14:paraId="7CD6E8D9" w14:textId="77777777" w:rsidR="00776890" w:rsidRDefault="00776890" w:rsidP="00776890">
      <w:pPr>
        <w:shd w:val="clear" w:color="auto" w:fill="FFFFFF"/>
        <w:spacing w:after="0" w:line="240" w:lineRule="auto"/>
        <w:ind w:left="36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н) «Даю шанс» (исправить оценку или поставить незаслуженную «5»)</w:t>
      </w:r>
    </w:p>
    <w:p w14:paraId="5BAFD054"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Коллективный способ учения.</w:t>
      </w:r>
      <w:r>
        <w:rPr>
          <w:rFonts w:ascii="Times New Roman" w:eastAsia="Times New Roman" w:hAnsi="Times New Roman" w:cs="Times New Roman"/>
          <w:color w:val="000000"/>
          <w:sz w:val="28"/>
          <w:szCs w:val="28"/>
          <w:lang w:eastAsia="ru-RU"/>
        </w:rPr>
        <w:t xml:space="preserve"> Этот способ  основан на педагогике сотрудничества: сотрудничества по линии учитель-ученик и, что самое главное, ученик-ученик. Учебный процесс организуется так, что каждый ученик активно действует в процессе всего занятия. В основу этой новой педагогической технологии положена работа учащихся в парах постоянного и сменного состава. В результате ребята активнее включаются в учебный процесс, работают более увлеченно, учатся общению, конструктивному диалогу. У них вырабатываются навыки совместной работы (приложение 7). Повышение интереса к урокам биологии путем привлечения дополнительной литературы. К работе с дополнительной литературой на уроках биологии можно приучать детей с младших классов. Практически к каждому уроку можно подобрать  дополнительный материал из художественной литературы, научной, занимательной. Для сильных учащихся можно подобрать  более научную, научно-популярную литературу, а для детей с пониженным интересом к учебе и  предмету  желательно предлагать художественную, занимательную и энциклопедическую литературу. Разумеется, использование литературных материалов, не  заменяет традиционных приемов учебной рабаты, а дополняет их, помогает  усвоению биологии и  предоставляет возможности для воспитательной работы. Применение  дополнительной  литературы способствует развитию эмоциональной сферы личности, привитию интереса к биологии, чтению. Важно, что в обучении вносится элемент занимательности, позволяющий избежать однообразия уроков. При этом формируется эмоционально-окрашенное, личностное отношение к изучаемому материалу, способствующее его  усвоению. Ребята охотно  участвуют в работе с дополнительной литературой, сами подбирают занимательный материал к уроку и готовят  сообщения, а на уроке выступают перед своими одноклассниками.  Учащиеся  уже знают, что  важно  не  только найти дополнительный материал, но и  выбрать из него  самое  важное и интересно,  и донести  это в доступной форме  своим товарищам.  От  этого будет зависеть и оценка. Устное народное творчество: загадки, пословицы, сказки - неотъемлемая часть  культуры любого народа  и очень многие из них можно  использовать на уроках. Особенно ценно  использование в учебном процессе загадок, так как  они  развивают наблюдательность ребенка, </w:t>
      </w:r>
      <w:r>
        <w:rPr>
          <w:rFonts w:ascii="Times New Roman" w:eastAsia="Times New Roman" w:hAnsi="Times New Roman" w:cs="Times New Roman"/>
          <w:color w:val="000000"/>
          <w:sz w:val="28"/>
          <w:szCs w:val="28"/>
          <w:lang w:eastAsia="ru-RU"/>
        </w:rPr>
        <w:lastRenderedPageBreak/>
        <w:t>позволяют учителю без особых  тестов и анкет выявить   степень   наблюдательности, сообразительности, умственного развития, а также уровень творческого  мышления ученика.  Создание условий для формирования положительной мотивации учения на уроках биологии достигается нами посредством дифференцированного и интегрированного подхода в обучении. Для этого вводятся активные формы обучения, в которых школьник занимает главенствующее место в приобретении и применении знаний. Дифференцированный подход, заключается в разделении каждого этапа обучения по уровню развития познавательного интереса в соответствии с особенностями мотивируемой им деятельности учащихся. При этом мы ориентируемся на следующие принципы:</w:t>
      </w:r>
    </w:p>
    <w:p w14:paraId="02D81E54"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главное то, что усвоил ученик;</w:t>
      </w:r>
    </w:p>
    <w:p w14:paraId="38104100"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возьми столько, сколько можешь, но не меньше обязательного;</w:t>
      </w:r>
    </w:p>
    <w:p w14:paraId="629A7797"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реальная практическая дифференциация;</w:t>
      </w:r>
    </w:p>
    <w:p w14:paraId="5AEABD7C"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открытость требований;</w:t>
      </w:r>
    </w:p>
    <w:p w14:paraId="7A7431E2"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признание прав ученика на выбор уровня обучения.</w:t>
      </w:r>
    </w:p>
    <w:p w14:paraId="56AAA442"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На уроках используется систематическое создание интеллектуальных затруднений для стимулирования познавательной поисковой деятельности учащихся. Результатом этого является самостоятельное открытие новых понятий, закономерностей, выявление новых свойств ранее изученных объектов, обобщение их на новом понятийном уровне. При этом перспектива решения проблемы собственными силами вдохновляет учащихся, мобилизует их волевые усилия, делает познавательный процесс привлекательным и личностно значимым. Также для формирования мотивации учения на уроках биологии мы используем интегрированное обучение, заключается в логике и методах изложения содержания предмета. При этом мы базируемся на диалектических принципах движения от простого к сложному, от единичного к общему, от абстрактного к конкретному, причинно-следственных связях между явлениями. Рассмотрим особенности нашей профессиональной деятельности по формированию мотивации учения на разных этапах урока биологии.</w:t>
      </w:r>
    </w:p>
    <w:p w14:paraId="6B6C6D3D"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b/>
          <w:bCs/>
          <w:color w:val="000000"/>
          <w:sz w:val="28"/>
          <w:szCs w:val="28"/>
          <w:lang w:eastAsia="ru-RU"/>
        </w:rPr>
        <w:t>Изучение нового материала.</w:t>
      </w:r>
      <w:r>
        <w:rPr>
          <w:rFonts w:ascii="Times New Roman" w:eastAsia="Times New Roman" w:hAnsi="Times New Roman" w:cs="Times New Roman"/>
          <w:color w:val="000000"/>
          <w:sz w:val="28"/>
          <w:szCs w:val="28"/>
          <w:lang w:eastAsia="ru-RU"/>
        </w:rPr>
        <w:t xml:space="preserve"> При изложении нового материала для формирования мотивации учения целесообразно активно используют уже имеющиеся знания, умения, навыки и жизненный опыт учащихся. Более простые операции – нахождение информации в таблицах, учебнике, и объяснение ее, записывание уравнений химических реакций и их чтение – выполняют школьники с низким уровнем мотивации, для которых привлекательна легкость выполнения действий. Ребятам со средним уровнем мотивации, которые умеют находить и использовать нужный алгоритм действий, предлагается анализировать, сравнивать, систематизировать информацию (конечно, же, с поддержкой учителя).Возможность объяснить факт, результат эксперимента, то есть сделать выводы, найти причинно-следственные связи, дается учащимся с высоким уровнем мотивации, для которых преобладающим видом деятельности является поиск решений, </w:t>
      </w:r>
      <w:r>
        <w:rPr>
          <w:rFonts w:ascii="Times New Roman" w:eastAsia="Times New Roman" w:hAnsi="Times New Roman" w:cs="Times New Roman"/>
          <w:color w:val="000000"/>
          <w:sz w:val="28"/>
          <w:szCs w:val="28"/>
          <w:lang w:eastAsia="ru-RU"/>
        </w:rPr>
        <w:lastRenderedPageBreak/>
        <w:t>требующих изменения комбинаций известных алгоритмов. В результате новый материал изучается самими детьми. Каждому из них выпадает возможность оценить свои силы. У них появляется уверенность в себе, в том, что с похожими заданиями они смогут справиться в будущем. Кто-то может попробовать себя на более высоком уровне. Формированию положительной мотивации учения на данном этапе в том способствуют подбадривающие высказывания учителя, а не конкретные отметки.</w:t>
      </w:r>
    </w:p>
    <w:p w14:paraId="39A7A144"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2. </w:t>
      </w:r>
      <w:r>
        <w:rPr>
          <w:rFonts w:ascii="Times New Roman" w:eastAsia="Times New Roman" w:hAnsi="Times New Roman" w:cs="Times New Roman"/>
          <w:b/>
          <w:bCs/>
          <w:color w:val="000000"/>
          <w:sz w:val="28"/>
          <w:szCs w:val="28"/>
          <w:lang w:eastAsia="ru-RU"/>
        </w:rPr>
        <w:t>Закрепление информации.</w:t>
      </w:r>
      <w:r>
        <w:rPr>
          <w:rFonts w:ascii="Times New Roman" w:eastAsia="Times New Roman" w:hAnsi="Times New Roman" w:cs="Times New Roman"/>
          <w:color w:val="000000"/>
          <w:sz w:val="28"/>
          <w:szCs w:val="28"/>
          <w:lang w:eastAsia="ru-RU"/>
        </w:rPr>
        <w:t> Этот этап имеет три вида. Первичное закрепление – идет в процессе работы над новым материалом, так как ребята методом проб и ошибок добывают новые знания. Конечно же, ошибки исправляются с помощью учителя. Вторичное закрепление проводится сразу после первичного и носит репродуктивный характер, так как к концу урока ребята уже устали. Это может быть беседа, тест в виде игры «Звездный час» или выполнение самими учащимися демонстрационных опытов. Полное закрепление происходит при опросе домашнего задания. При его проверке указываются ошибки, которые исправляются самими же учениками или учителем.</w:t>
      </w:r>
    </w:p>
    <w:p w14:paraId="6EE27AF4"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3. </w:t>
      </w:r>
      <w:r>
        <w:rPr>
          <w:rFonts w:ascii="Times New Roman" w:eastAsia="Times New Roman" w:hAnsi="Times New Roman" w:cs="Times New Roman"/>
          <w:b/>
          <w:bCs/>
          <w:color w:val="000000"/>
          <w:sz w:val="28"/>
          <w:szCs w:val="28"/>
          <w:lang w:eastAsia="ru-RU"/>
        </w:rPr>
        <w:t>Домашние задания.</w:t>
      </w:r>
      <w:r>
        <w:rPr>
          <w:rFonts w:ascii="Times New Roman" w:eastAsia="Times New Roman" w:hAnsi="Times New Roman" w:cs="Times New Roman"/>
          <w:color w:val="000000"/>
          <w:sz w:val="28"/>
          <w:szCs w:val="28"/>
          <w:lang w:eastAsia="ru-RU"/>
        </w:rPr>
        <w:t> Задания подбираются так, чтобы они соответствовали уровням дифференциации. При этом используются самые обычные учебники и сборники задач и упражнений по химии, имеющиеся в каждой школьной библиотеке. Задача учителя – определить наиболее целесообразное задание для каждого ученика в зависимости от мотивации, уровня подготовленности, способностей и т.д. Для низкого уровня мотивации – репродуктивного характера, для среднего уровня мотивации – требующие применение полученных знаний в новой ситуации, а для высокого уровня мотивации – творческие задания (решение нестандартной задачи – с лишними данными, или, наоборот, с недостающими).</w:t>
      </w:r>
    </w:p>
    <w:p w14:paraId="0193C6E6"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b/>
          <w:bCs/>
          <w:color w:val="000000"/>
          <w:sz w:val="28"/>
          <w:szCs w:val="28"/>
          <w:lang w:eastAsia="ru-RU"/>
        </w:rPr>
        <w:t>. Опрос домашнего задания</w:t>
      </w:r>
      <w:r>
        <w:rPr>
          <w:rFonts w:ascii="Times New Roman" w:eastAsia="Times New Roman" w:hAnsi="Times New Roman" w:cs="Times New Roman"/>
          <w:color w:val="000000"/>
          <w:sz w:val="28"/>
          <w:szCs w:val="28"/>
          <w:lang w:eastAsia="ru-RU"/>
        </w:rPr>
        <w:t xml:space="preserve">. Проверка домашней работы имеет следующие формы: индивидуальная работа у доски, работа на месте, фронтальный опрос. Чтобы снять напряжение у школьников при подготовке к уроку и пребывание на нем, опрос проводится следующим образом: на одном уроке данный ученик выполняет индивидуальную работу на месте, на следующем – индивидуально у доски и на последующем, участвует во фронтальном опросе. Такой прием позволяет более объективно оценить знания, умения и навыки каждого ученика, предупредить пробелы и отставания. При индивидуальной работе у доски ученик комментирует подготовленное устное или письменное задание и отвечает на дополнительные вопросы. Уровень задания школьник выбирает сам. Если имеют место ответы одного уровня, то для движения вперед, для развития учитель дает инструкцию по выполнению задач остальных уровней. Когда учащиеся выполняют индивидуальную дифференцированную работу на месте за ним также остается право выбора уровня. Время выполнения работы 10-15 минут. Ребятам разрешается пользоваться рабочей тетрадью, учебником, дополнительной литературой. Такая форма работы развивает у ребенка навык самостоятельной работы, умение находить необходимую </w:t>
      </w:r>
      <w:r>
        <w:rPr>
          <w:rFonts w:ascii="Times New Roman" w:eastAsia="Times New Roman" w:hAnsi="Times New Roman" w:cs="Times New Roman"/>
          <w:color w:val="000000"/>
          <w:sz w:val="28"/>
          <w:szCs w:val="28"/>
          <w:lang w:eastAsia="ru-RU"/>
        </w:rPr>
        <w:lastRenderedPageBreak/>
        <w:t>информацию, позволяет самим учащимся закрепить и откорректировать имеющиеся знания и продвинуться вперед. Задания подбираются опять же индивидуально:</w:t>
      </w:r>
    </w:p>
    <w:p w14:paraId="1D421A88"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для низкого уровня мотивации – репродуктивного характера, но дополняются несложными новыми условиями, для того, чтобы заставить поразмыслить, а не искать готовые ответы;</w:t>
      </w:r>
    </w:p>
    <w:p w14:paraId="0C0096FF"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для среднего уровня мотивационной деятельности – предлагаются задания, которые предполагают более глубокие знания и применение их в новой ситуации;</w:t>
      </w:r>
    </w:p>
    <w:p w14:paraId="0DAD6D79"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 задания для высокого уровня мотивации требуют творческого подхода со стороны ученика, домысливания, поиск нестандартного решения. Фронтальный опрос домашнего задания проводится параллельно с письменным опросом и ответом у доски, для того, чтобы после этого ребята могли найти недочеты в работах, выполненных у доски, а также откорректировать и закрепить свои знания. Ребятам также разрешается пользоваться рабочими тетрадями, учебником. Лучше всего проводить это в виде завуалированного теста – игры, обязательно с комментариями ответов. Применяемые тестовые вопросы составлены так, чтобы у ребят с разным уровнем мотивации развивались операции мышления: абстрагирование, анализ, синтез, сравнение, конкретизация, систематизация, аналогия.</w:t>
      </w:r>
    </w:p>
    <w:p w14:paraId="514D78F6"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5. </w:t>
      </w:r>
      <w:r>
        <w:rPr>
          <w:rFonts w:ascii="Times New Roman" w:eastAsia="Times New Roman" w:hAnsi="Times New Roman" w:cs="Times New Roman"/>
          <w:b/>
          <w:bCs/>
          <w:color w:val="000000"/>
          <w:sz w:val="28"/>
          <w:szCs w:val="28"/>
          <w:lang w:eastAsia="ru-RU"/>
        </w:rPr>
        <w:t>Итоговый контроль знаний</w:t>
      </w:r>
      <w:r>
        <w:rPr>
          <w:rFonts w:ascii="Times New Roman" w:eastAsia="Times New Roman" w:hAnsi="Times New Roman" w:cs="Times New Roman"/>
          <w:color w:val="000000"/>
          <w:sz w:val="28"/>
          <w:szCs w:val="28"/>
          <w:lang w:eastAsia="ru-RU"/>
        </w:rPr>
        <w:t>. В контрольной работе каждое задание снова дифференцируется по сложности. Ученик имеет право на выбор уровня каждого задания, отстаивание своего подхода к его решению:</w:t>
      </w:r>
    </w:p>
    <w:p w14:paraId="242647D4"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для ребят с низким уровнем мотивации самые простые задачи, которые решаются по прямым формулам и по химическим уравнениям в одно действие,</w:t>
      </w:r>
    </w:p>
    <w:p w14:paraId="6B9E52B3"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задачи, в которых нужно преобразовывать формулы, самостоятельно находить и применять нужный алгоритм, предназначается для школьников со средним уровнем мотивируемой деятельности,</w:t>
      </w:r>
    </w:p>
    <w:p w14:paraId="33D79031"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нестандартные, проблемные задачи решают учащиеся с высоким уровнем мотивации.</w:t>
      </w:r>
    </w:p>
    <w:p w14:paraId="6FC388AE"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Выполнение экспериментальной части требует от ребят с низким уровнем мотивации четкого следования краткой инструкции, объяснения наблюдений и произведенных действий. Ребята со средним уровнем мотивации для выполнения заданий самостоятельно определяют алгоритм действий и аргументировано дают объяснения. Для ребят, стремящихся находить решения проблемных вопросов, подбираются задания именно такого характера, позволяющие учащимся отстаивать свой подход к решении вопросов.</w:t>
      </w:r>
    </w:p>
    <w:p w14:paraId="3B5F7618"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6. </w:t>
      </w:r>
      <w:r>
        <w:rPr>
          <w:rFonts w:ascii="Times New Roman" w:eastAsia="Times New Roman" w:hAnsi="Times New Roman" w:cs="Times New Roman"/>
          <w:b/>
          <w:bCs/>
          <w:color w:val="000000"/>
          <w:sz w:val="28"/>
          <w:szCs w:val="28"/>
          <w:lang w:eastAsia="ru-RU"/>
        </w:rPr>
        <w:t>Практическая работа.</w:t>
      </w:r>
      <w:r>
        <w:rPr>
          <w:rFonts w:ascii="Times New Roman" w:eastAsia="Times New Roman" w:hAnsi="Times New Roman" w:cs="Times New Roman"/>
          <w:color w:val="000000"/>
          <w:sz w:val="28"/>
          <w:szCs w:val="28"/>
          <w:lang w:eastAsia="ru-RU"/>
        </w:rPr>
        <w:t xml:space="preserve"> При выполнении практических работ акцентируется внимание на умение ученика описывать, обосновывать, делать выводы, предлагать свои пути выполнения работы. Для учащихся с низким уровнем мотивационной деятельности предлагается инструкция выполнения опытов. После завершения всех операций они подробно описывают свои наблюдения и делают выводы (естественно, с помощью учителя) в </w:t>
      </w:r>
      <w:r>
        <w:rPr>
          <w:rFonts w:ascii="Times New Roman" w:eastAsia="Times New Roman" w:hAnsi="Times New Roman" w:cs="Times New Roman"/>
          <w:color w:val="000000"/>
          <w:sz w:val="28"/>
          <w:szCs w:val="28"/>
          <w:lang w:eastAsia="ru-RU"/>
        </w:rPr>
        <w:lastRenderedPageBreak/>
        <w:t>соответствии с целями. Ребятам со средним уровнем мотивации необходимо выполнить работу, описать свои наблюдения, записать уравнения химических реакций, сделать соответствующие выводы и ответить на дополнительные вопросы. Для школьников, которым нравится находить свои пути решения, проблемные задания – необходимо готовить специальные практические работы.</w:t>
      </w:r>
    </w:p>
    <w:p w14:paraId="58424C5C"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7. </w:t>
      </w:r>
      <w:r>
        <w:rPr>
          <w:rFonts w:ascii="Times New Roman" w:eastAsia="Times New Roman" w:hAnsi="Times New Roman" w:cs="Times New Roman"/>
          <w:b/>
          <w:bCs/>
          <w:color w:val="000000"/>
          <w:sz w:val="28"/>
          <w:szCs w:val="28"/>
          <w:lang w:eastAsia="ru-RU"/>
        </w:rPr>
        <w:t>Дополнительные задания</w:t>
      </w:r>
      <w:r>
        <w:rPr>
          <w:rFonts w:ascii="Times New Roman" w:eastAsia="Times New Roman" w:hAnsi="Times New Roman" w:cs="Times New Roman"/>
          <w:color w:val="000000"/>
          <w:sz w:val="28"/>
          <w:szCs w:val="28"/>
          <w:lang w:eastAsia="ru-RU"/>
        </w:rPr>
        <w:t>. В дополнительные задания входят сообщения, рефераты, исследовательские и проектные работы. Эта форма развивает у ребят умения самостоятельно находить и прорабатывать необходимую информацию в дополнительной литературе. Учитель обязательно обозначает планируемый результат. Самое простое задание – найти конкретную информацию.  (приложение 8). Более сложное задание – подобрать грамотно материал, сделать выводы. Особенно ценно, когда найденная информация находит конкретное приложение: составление журналов с практическими советами, газет с ребусами, кроссвордами. И, наконец, самое сложное задание – сформулировать проблему, найти в дополнительной литературе способы ее решения, сделать обобщения, выводы, конкретные предложения, отразить свое отношение.</w:t>
      </w:r>
    </w:p>
    <w:p w14:paraId="027856DE" w14:textId="77777777" w:rsidR="00776890" w:rsidRDefault="00776890" w:rsidP="00776890">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8. </w:t>
      </w:r>
      <w:r>
        <w:rPr>
          <w:rFonts w:ascii="Times New Roman" w:eastAsia="Times New Roman" w:hAnsi="Times New Roman" w:cs="Times New Roman"/>
          <w:b/>
          <w:bCs/>
          <w:color w:val="000000"/>
          <w:sz w:val="28"/>
          <w:szCs w:val="28"/>
          <w:lang w:eastAsia="ru-RU"/>
        </w:rPr>
        <w:t>Обобщающие уроки</w:t>
      </w:r>
      <w:r>
        <w:rPr>
          <w:rFonts w:ascii="Times New Roman" w:eastAsia="Times New Roman" w:hAnsi="Times New Roman" w:cs="Times New Roman"/>
          <w:color w:val="000000"/>
          <w:sz w:val="28"/>
          <w:szCs w:val="28"/>
          <w:lang w:eastAsia="ru-RU"/>
        </w:rPr>
        <w:t>. Обобщающие уроки – это составление обобщающих схем, позволяющее ученику выявить глубинные связи изучаемых процессов и явлений. Ребятам с низким уровнем мотивации дается задание прочитать готовую схему. Дополнить или исправить имеющуюся схему предлагается учащимся, которые умеют анализировать, систематизировать информацию. Школьники, которые любят сами находить способы решений – предлагают свои, авторские схемы. Таким образом, для формирования положительной мотивации учения на уроках биологии используется дифференцированный и интегрированный подход в обучении. Условия для формирования мотивации учения можно создавать на разных этапах урока биологии: при изучении нового материала, закреплении, опросе домашнего задания, контроле знаний, выполнении практических работ; в ходе выполнения дополнительных и домашних заданий. (приложение 9)</w:t>
      </w:r>
    </w:p>
    <w:p w14:paraId="5DA93646" w14:textId="77777777" w:rsidR="00776890" w:rsidRDefault="00776890" w:rsidP="00776890">
      <w:pPr>
        <w:pStyle w:val="4"/>
        <w:spacing w:before="0" w:beforeAutospacing="0" w:after="0" w:afterAutospacing="0"/>
        <w:rPr>
          <w:b w:val="0"/>
          <w:bCs w:val="0"/>
        </w:rPr>
      </w:pPr>
    </w:p>
    <w:p w14:paraId="0CDA4E51" w14:textId="77777777" w:rsidR="009A4DE2" w:rsidRDefault="009A4DE2"/>
    <w:sectPr w:rsidR="009A4D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87D"/>
    <w:rsid w:val="00776890"/>
    <w:rsid w:val="009A4DE2"/>
    <w:rsid w:val="00FA1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2AE6A3-2682-4F65-9659-78C14BF5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6890"/>
    <w:pPr>
      <w:spacing w:after="200" w:line="276" w:lineRule="auto"/>
    </w:pPr>
  </w:style>
  <w:style w:type="paragraph" w:styleId="4">
    <w:name w:val="heading 4"/>
    <w:basedOn w:val="a"/>
    <w:link w:val="40"/>
    <w:uiPriority w:val="9"/>
    <w:semiHidden/>
    <w:unhideWhenUsed/>
    <w:qFormat/>
    <w:rsid w:val="0077689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776890"/>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7768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74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u.wikipedia.org/wiki/%CC%EE%F2%E8%E2%E0%F6%E8%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4876</Words>
  <Characters>27795</Characters>
  <Application>Microsoft Office Word</Application>
  <DocSecurity>0</DocSecurity>
  <Lines>231</Lines>
  <Paragraphs>65</Paragraphs>
  <ScaleCrop>false</ScaleCrop>
  <Company/>
  <LinksUpToDate>false</LinksUpToDate>
  <CharactersWithSpaces>32606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2025-10-15T15:38:00Z</dcterms:created>
  <dcterms:modified xsi:type="dcterms:W3CDTF">2025-10-15T15:38:00Z</dcterms:modified>
</cp:coreProperties>
</file>