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C2D" w:rsidRDefault="00CA6C2D" w:rsidP="00CA6C2D">
      <w:pPr>
        <w:pStyle w:val="docdata"/>
        <w:spacing w:before="0" w:beforeAutospacing="0" w:after="0" w:afterAutospacing="0" w:line="360" w:lineRule="auto"/>
        <w:ind w:firstLine="567"/>
        <w:jc w:val="right"/>
      </w:pPr>
      <w:r>
        <w:rPr>
          <w:color w:val="000000"/>
          <w:sz w:val="28"/>
          <w:szCs w:val="28"/>
        </w:rPr>
        <w:t>Выскуб Н.В., Попова О.А., Филимонова О.С.</w:t>
      </w:r>
    </w:p>
    <w:p w:rsidR="00CA6C2D" w:rsidRDefault="00CA6C2D" w:rsidP="00CA6C2D">
      <w:pPr>
        <w:pStyle w:val="a3"/>
        <w:shd w:val="clear" w:color="auto" w:fill="FFFFFF"/>
        <w:spacing w:before="0" w:beforeAutospacing="0" w:after="0" w:afterAutospacing="0" w:line="360" w:lineRule="auto"/>
        <w:jc w:val="right"/>
      </w:pPr>
      <w:r>
        <w:rPr>
          <w:i/>
          <w:iCs/>
          <w:color w:val="000000"/>
          <w:sz w:val="28"/>
          <w:szCs w:val="28"/>
        </w:rPr>
        <w:t>МБДОУ д/с №14 «Золотой ключик» г</w:t>
      </w:r>
      <w:proofErr w:type="gramStart"/>
      <w:r>
        <w:rPr>
          <w:i/>
          <w:iCs/>
          <w:color w:val="000000"/>
          <w:sz w:val="28"/>
          <w:szCs w:val="28"/>
        </w:rPr>
        <w:t>.Б</w:t>
      </w:r>
      <w:proofErr w:type="gramEnd"/>
      <w:r>
        <w:rPr>
          <w:i/>
          <w:iCs/>
          <w:color w:val="000000"/>
          <w:sz w:val="28"/>
          <w:szCs w:val="28"/>
        </w:rPr>
        <w:t>елгорода</w:t>
      </w:r>
    </w:p>
    <w:p w:rsidR="00CA6C2D" w:rsidRDefault="00CA6C2D" w:rsidP="00CA6C2D">
      <w:pPr>
        <w:pStyle w:val="a3"/>
        <w:spacing w:before="0" w:beforeAutospacing="0" w:after="0" w:afterAutospacing="0" w:line="360" w:lineRule="auto"/>
        <w:jc w:val="center"/>
      </w:pPr>
      <w:bookmarkStart w:id="0" w:name="_GoBack"/>
      <w:r>
        <w:rPr>
          <w:b/>
          <w:bCs/>
          <w:color w:val="000000"/>
          <w:sz w:val="28"/>
          <w:szCs w:val="28"/>
        </w:rPr>
        <w:t>Значение дидактических игр для формирования элементарных математических представлений дошкольников.</w:t>
      </w:r>
      <w:bookmarkEnd w:id="0"/>
    </w:p>
    <w:p w:rsidR="00CA6C2D" w:rsidRDefault="00CA6C2D" w:rsidP="00CA6C2D">
      <w:pPr>
        <w:pStyle w:val="a3"/>
        <w:spacing w:before="0" w:beforeAutospacing="0" w:after="0" w:afterAutospacing="0" w:line="360" w:lineRule="auto"/>
        <w:ind w:firstLine="708"/>
        <w:jc w:val="both"/>
      </w:pPr>
      <w:r>
        <w:rPr>
          <w:color w:val="000000"/>
          <w:sz w:val="28"/>
          <w:szCs w:val="28"/>
          <w:shd w:val="clear" w:color="auto" w:fill="FFFFFF"/>
        </w:rPr>
        <w:t>Под математическим развитием дошкольников понимаются качественные изменения в познавательной деятельности ребенка, которые происходят в результате формирования элементарных математических представлений и связанных с ним логических операций.</w:t>
      </w:r>
      <w:r>
        <w:rPr>
          <w:rFonts w:ascii="Tahoma" w:hAnsi="Tahoma" w:cs="Tahoma"/>
          <w:color w:val="585858"/>
          <w:sz w:val="17"/>
          <w:szCs w:val="17"/>
        </w:rPr>
        <w:t> </w:t>
      </w:r>
      <w:r>
        <w:rPr>
          <w:color w:val="000000"/>
          <w:sz w:val="28"/>
          <w:szCs w:val="28"/>
        </w:rPr>
        <w:t xml:space="preserve">Задача </w:t>
      </w:r>
      <w:proofErr w:type="gramStart"/>
      <w:r>
        <w:rPr>
          <w:color w:val="000000"/>
          <w:sz w:val="28"/>
          <w:szCs w:val="28"/>
        </w:rPr>
        <w:t>педагогов–формировать</w:t>
      </w:r>
      <w:proofErr w:type="gramEnd"/>
      <w:r>
        <w:rPr>
          <w:color w:val="000000"/>
          <w:sz w:val="28"/>
          <w:szCs w:val="28"/>
        </w:rPr>
        <w:t xml:space="preserve"> у детей интерес к математике, умение сравнивать и обобщать, доказывать правильность суждений. </w:t>
      </w:r>
      <w:r>
        <w:rPr>
          <w:color w:val="000000"/>
          <w:sz w:val="28"/>
          <w:szCs w:val="28"/>
          <w:shd w:val="clear" w:color="auto" w:fill="FFFFFF"/>
        </w:rPr>
        <w:t xml:space="preserve">Опыт показывает, что развитие мыслительных процессов дошкольников возможно лишь при особой организации обучения. </w:t>
      </w:r>
      <w:r>
        <w:rPr>
          <w:color w:val="000000"/>
          <w:sz w:val="28"/>
          <w:szCs w:val="28"/>
        </w:rPr>
        <w:t>Для детей дошкольного возраста игра имеет исключительное значение: игра для них - учёба, игра для них - серьёзная форма воспитания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> </w:t>
      </w:r>
      <w:proofErr w:type="gramStart"/>
      <w:r>
        <w:rPr>
          <w:color w:val="000000"/>
          <w:sz w:val="28"/>
          <w:szCs w:val="28"/>
        </w:rPr>
        <w:t>и</w:t>
      </w:r>
      <w:proofErr w:type="gramEnd"/>
      <w:r>
        <w:rPr>
          <w:color w:val="000000"/>
          <w:sz w:val="28"/>
          <w:szCs w:val="28"/>
        </w:rPr>
        <w:t xml:space="preserve">гра для них - способ познания окружающего мира. Поэтому на всех ступенях дошкольного детства игровому методу на занятиях отводиться главная роль. В ряде случаев игры несут основную учебную нагрузку. </w:t>
      </w:r>
    </w:p>
    <w:p w:rsidR="00CA6C2D" w:rsidRDefault="00CA6C2D" w:rsidP="00CA6C2D">
      <w:pPr>
        <w:pStyle w:val="a3"/>
        <w:spacing w:before="0" w:beforeAutospacing="0" w:after="0" w:afterAutospacing="0" w:line="360" w:lineRule="auto"/>
        <w:ind w:firstLine="708"/>
        <w:jc w:val="both"/>
      </w:pPr>
      <w:r>
        <w:rPr>
          <w:color w:val="000000"/>
          <w:sz w:val="28"/>
          <w:szCs w:val="28"/>
          <w:shd w:val="clear" w:color="auto" w:fill="FFFFFF"/>
        </w:rPr>
        <w:t>Наиболее эффективным методом формирования у ребенка математических представлений является использование разнообразных дидактических игр.</w:t>
      </w:r>
      <w:r>
        <w:rPr>
          <w:rFonts w:ascii="Calibri" w:hAnsi="Calibri"/>
          <w:color w:val="000000"/>
          <w:sz w:val="22"/>
          <w:szCs w:val="22"/>
        </w:rPr>
        <w:t> </w:t>
      </w:r>
      <w:r>
        <w:rPr>
          <w:color w:val="000000"/>
          <w:sz w:val="28"/>
          <w:szCs w:val="28"/>
        </w:rPr>
        <w:t xml:space="preserve">Дидактическая игра даёт возможность решать различные педагогические задачи в игровой форме, наиболее доступной и привлекательной для детей. Их использование хорошо помогает восприятию материала и тогда ребенок принимает активное участие в познавательном процессе.  Дидактические игры включаются непосредственно в содержание занятий как одного из средств реализации программных задач. Место дидактической игры в структуре занятий по формированию элементарных математических представлений определяется возрастом детей, целью, назначением, содержанием занятия. Она может быть использована в качестве учебного задания, упражнения, направленного на выполнение конкретной задачи формирования представлений. Дидактические игры уместны и в </w:t>
      </w:r>
      <w:r>
        <w:rPr>
          <w:color w:val="000000"/>
          <w:sz w:val="28"/>
          <w:szCs w:val="28"/>
        </w:rPr>
        <w:lastRenderedPageBreak/>
        <w:t>конце занятия с целью воспроизведения, закрепления ранее изученного материала. Дидактические игры по формированию математических представлений условно делятся на следующие группы: 1. Игры с цифрами и числами 2. Игры путешествие во времени 3. Игры на ориентирование в пространстве 4. Игры с геометрическими фигурами 5. Игры на развитие логического мышления.</w:t>
      </w:r>
    </w:p>
    <w:p w:rsidR="00CA6C2D" w:rsidRDefault="00CA6C2D" w:rsidP="00CA6C2D">
      <w:pPr>
        <w:pStyle w:val="a3"/>
        <w:spacing w:before="0" w:beforeAutospacing="0" w:after="0" w:afterAutospacing="0" w:line="360" w:lineRule="auto"/>
        <w:ind w:firstLine="708"/>
        <w:jc w:val="both"/>
      </w:pPr>
      <w:r>
        <w:rPr>
          <w:color w:val="000000"/>
          <w:sz w:val="28"/>
          <w:szCs w:val="28"/>
          <w:shd w:val="clear" w:color="auto" w:fill="FFFFFF"/>
        </w:rPr>
        <w:t>Дидактическая игра имеет определенную структуру, характеризующую игру как форму обучения и игровую деятельность. Обязательными структурными элементами дидактической игры являются:</w:t>
      </w:r>
    </w:p>
    <w:p w:rsidR="00CA6C2D" w:rsidRDefault="00CA6C2D" w:rsidP="00CA6C2D">
      <w:pPr>
        <w:pStyle w:val="a3"/>
        <w:spacing w:before="0" w:beforeAutospacing="0" w:after="0" w:afterAutospacing="0" w:line="360" w:lineRule="auto"/>
        <w:jc w:val="both"/>
      </w:pPr>
      <w:r>
        <w:rPr>
          <w:b/>
          <w:bCs/>
          <w:color w:val="000000"/>
          <w:sz w:val="28"/>
          <w:szCs w:val="28"/>
          <w:shd w:val="clear" w:color="auto" w:fill="FFFFFF"/>
        </w:rPr>
        <w:t>1)</w:t>
      </w:r>
      <w:r>
        <w:rPr>
          <w:color w:val="000000"/>
          <w:sz w:val="28"/>
          <w:szCs w:val="28"/>
          <w:shd w:val="clear" w:color="auto" w:fill="FFFFFF"/>
        </w:rPr>
        <w:t> </w:t>
      </w:r>
      <w:r>
        <w:rPr>
          <w:b/>
          <w:bCs/>
          <w:color w:val="000000"/>
          <w:sz w:val="28"/>
          <w:szCs w:val="28"/>
          <w:shd w:val="clear" w:color="auto" w:fill="FFFFFF"/>
        </w:rPr>
        <w:t>дидактическая задача.</w:t>
      </w:r>
      <w:r>
        <w:rPr>
          <w:color w:val="000000"/>
          <w:sz w:val="28"/>
          <w:szCs w:val="28"/>
          <w:shd w:val="clear" w:color="auto" w:fill="FFFFFF"/>
        </w:rPr>
        <w:t> Для выбора дидактической игры необходимо знать уровень подготовленности воспитанников, так как в играх они должны оперировать уже имеющимися знаниями и представлениями. При определении дидактической задачи, необходимо учитывать, какие знания и представления должны усваиваться, закрепляться детьми, какие умственные операции в связи с этим должны развиваться, какие качества личности в связи с этим можно формировать средствами данной игры.</w:t>
      </w:r>
    </w:p>
    <w:p w:rsidR="00CA6C2D" w:rsidRDefault="00CA6C2D" w:rsidP="00CA6C2D">
      <w:pPr>
        <w:pStyle w:val="a3"/>
        <w:spacing w:before="0" w:beforeAutospacing="0" w:after="0" w:afterAutospacing="0" w:line="360" w:lineRule="auto"/>
        <w:jc w:val="both"/>
      </w:pPr>
      <w:r>
        <w:rPr>
          <w:b/>
          <w:bCs/>
          <w:color w:val="000000"/>
          <w:sz w:val="28"/>
          <w:szCs w:val="28"/>
          <w:shd w:val="clear" w:color="auto" w:fill="FFFFFF"/>
        </w:rPr>
        <w:t>2) игровые действия.</w:t>
      </w:r>
      <w:r>
        <w:rPr>
          <w:color w:val="000000"/>
          <w:sz w:val="28"/>
          <w:szCs w:val="28"/>
          <w:shd w:val="clear" w:color="auto" w:fill="FFFFFF"/>
        </w:rPr>
        <w:t> Они являются основой дидактической игры. Чем разнообразней игровые действия, тем интереснее для детей сама игра и тем успешнее решаются познавательные и игровые задачи. Это могут быть пространственные преобразования, отгадывание загадок, и т.д. </w:t>
      </w:r>
      <w:r>
        <w:rPr>
          <w:color w:val="585858"/>
          <w:sz w:val="28"/>
          <w:szCs w:val="28"/>
          <w:shd w:val="clear" w:color="auto" w:fill="FFFFFF"/>
        </w:rPr>
        <w:t> </w:t>
      </w:r>
    </w:p>
    <w:p w:rsidR="00CA6C2D" w:rsidRDefault="00CA6C2D" w:rsidP="00CA6C2D">
      <w:pPr>
        <w:pStyle w:val="a3"/>
        <w:spacing w:before="0" w:beforeAutospacing="0" w:after="0" w:afterAutospacing="0" w:line="360" w:lineRule="auto"/>
        <w:jc w:val="both"/>
      </w:pPr>
      <w:r>
        <w:rPr>
          <w:b/>
          <w:bCs/>
          <w:color w:val="000000"/>
          <w:sz w:val="28"/>
          <w:szCs w:val="28"/>
          <w:shd w:val="clear" w:color="auto" w:fill="FFFFFF"/>
        </w:rPr>
        <w:t>3) игровые правила.</w:t>
      </w:r>
      <w:r>
        <w:rPr>
          <w:color w:val="000000"/>
          <w:sz w:val="28"/>
          <w:szCs w:val="28"/>
          <w:shd w:val="clear" w:color="auto" w:fill="FFFFFF"/>
        </w:rPr>
        <w:t> Основная цель игровых правил – это организовать действия, поведение детей. Правила могут разрешать, запрещать, предписывать что-то детям в игре. Это делает игру более напряженной и занимательной.</w:t>
      </w:r>
    </w:p>
    <w:p w:rsidR="00CA6C2D" w:rsidRDefault="00CA6C2D" w:rsidP="00CA6C2D">
      <w:pPr>
        <w:pStyle w:val="a3"/>
        <w:spacing w:before="0" w:beforeAutospacing="0" w:after="0" w:afterAutospacing="0" w:line="360" w:lineRule="auto"/>
        <w:jc w:val="both"/>
      </w:pPr>
      <w:r>
        <w:rPr>
          <w:b/>
          <w:bCs/>
          <w:color w:val="000000"/>
          <w:sz w:val="28"/>
          <w:szCs w:val="28"/>
          <w:shd w:val="clear" w:color="auto" w:fill="FFFFFF"/>
        </w:rPr>
        <w:t>4) результат.</w:t>
      </w:r>
      <w:r>
        <w:rPr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Знания, данные в занимательной форме, усваиваются детьми быстрее, прочнее и легче. </w:t>
      </w:r>
    </w:p>
    <w:p w:rsidR="002B4D50" w:rsidRDefault="00CA6C2D" w:rsidP="00CA6C2D">
      <w:pPr>
        <w:pStyle w:val="a3"/>
        <w:spacing w:before="0" w:beforeAutospacing="0" w:after="0" w:afterAutospacing="0" w:line="360" w:lineRule="auto"/>
        <w:ind w:firstLine="708"/>
        <w:jc w:val="both"/>
      </w:pPr>
      <w:r>
        <w:rPr>
          <w:color w:val="000000"/>
          <w:sz w:val="28"/>
          <w:szCs w:val="28"/>
        </w:rPr>
        <w:t>С помощью дидактической игры развиваются такие психические процессы, как внимание, память, мышление, воображение дошкольника. Играя, ребенок приобретает новые знания, умения, навыки, развивает способности, подчас не догадываясь об этом.</w:t>
      </w:r>
    </w:p>
    <w:sectPr w:rsidR="002B4D50" w:rsidSect="002B4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A6C2D"/>
    <w:rsid w:val="002B4D50"/>
    <w:rsid w:val="00CA6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0981,bqiaagaaeyqcaaagiaiaaanseaaabxp4aaaaaaaaaaaaaaaaaaaaaaaaaaaaaaaaaaaaaaaaaaaaaaaaaaaaaaaaaaaaaaaaaaaaaaaaaaaaaaaaaaaaaaaaaaaaaaaaaaaaaaaaaaaaaaaaaaaaaaaaaaaaaaaaaaaaaaaaaaaaaaaaaaaaaaaaaaaaaaaaaaaaaaaaaaaaaaaaaaaaaaaaaaaaaaaaaaaaaaa"/>
    <w:basedOn w:val="a"/>
    <w:rsid w:val="00CA6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6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550</Words>
  <Characters>3136</Characters>
  <Application>Microsoft Office Word</Application>
  <DocSecurity>0</DocSecurity>
  <Lines>26</Lines>
  <Paragraphs>7</Paragraphs>
  <ScaleCrop>false</ScaleCrop>
  <Company/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2025-10-16T07:29:00Z</dcterms:created>
  <dcterms:modified xsi:type="dcterms:W3CDTF">2025-10-16T07:31:00Z</dcterms:modified>
</cp:coreProperties>
</file>