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97E" w:rsidRDefault="00FE297E" w:rsidP="00FE29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FE297E" w:rsidRPr="00946DAC" w:rsidRDefault="00FE297E" w:rsidP="00FE29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теме:</w:t>
      </w:r>
      <w:r w:rsidRPr="006376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875755">
        <w:rPr>
          <w:rFonts w:ascii="Times New Roman" w:hAnsi="Times New Roman" w:cs="Times New Roman"/>
          <w:b/>
          <w:sz w:val="28"/>
          <w:szCs w:val="28"/>
        </w:rPr>
        <w:t xml:space="preserve">технические </w:t>
      </w:r>
      <w:r>
        <w:rPr>
          <w:rFonts w:ascii="Times New Roman" w:hAnsi="Times New Roman" w:cs="Times New Roman"/>
          <w:b/>
          <w:sz w:val="28"/>
          <w:szCs w:val="28"/>
        </w:rPr>
        <w:t>элементы броска в спортивном метании ножа</w:t>
      </w:r>
    </w:p>
    <w:p w:rsidR="00FE297E" w:rsidRDefault="00FE297E" w:rsidP="00FE297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E297E" w:rsidRPr="0063767A" w:rsidRDefault="00FE297E" w:rsidP="00FE297E">
      <w:pPr>
        <w:pStyle w:val="a3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Разработка носит рекомендательный характер и может быть применена педагогами на тренировочных занятиях в спортивных группах, работающих с детьми и подростками в образовательных и спортивных учреждениях. Данный подход используется </w:t>
      </w:r>
      <w:r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>педагог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ом</w:t>
      </w:r>
      <w:r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дополнительного образования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в рамках реализации</w:t>
      </w:r>
      <w:r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дополнитель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ной</w:t>
      </w:r>
      <w:r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ой общеразвивающей</w:t>
      </w:r>
      <w:r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ы «САРГАН» спортивное метание</w:t>
      </w:r>
      <w:r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ножа МБУ ДО ДТДМ</w:t>
      </w:r>
      <w:r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г.Новороссийск</w:t>
      </w:r>
      <w:proofErr w:type="spellEnd"/>
      <w:r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B74076" w:rsidRDefault="00B74076"/>
    <w:p w:rsidR="00FE297E" w:rsidRDefault="00FE297E" w:rsidP="00FE29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подготовка спортсменов в спортивном метании ножа начинается с изучения отдельных элементов из которых состоит бросковое упражнение. Такими элементами являются: хват, стойка, замах, разгон и сход.</w:t>
      </w:r>
    </w:p>
    <w:p w:rsidR="00FE297E" w:rsidRDefault="00FE297E" w:rsidP="00FE29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каждый их этих элементов подробнее. </w:t>
      </w:r>
    </w:p>
    <w:p w:rsidR="00FE297E" w:rsidRPr="00FE297E" w:rsidRDefault="00FE297E" w:rsidP="007115D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97E" w:rsidRPr="00607ECD" w:rsidRDefault="00FE297E" w:rsidP="007115D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115DC">
        <w:rPr>
          <w:rFonts w:ascii="Times New Roman" w:hAnsi="Times New Roman" w:cs="Times New Roman"/>
          <w:b/>
          <w:i/>
          <w:sz w:val="28"/>
          <w:szCs w:val="28"/>
          <w:u w:val="single"/>
        </w:rPr>
        <w:t>Хват</w:t>
      </w:r>
    </w:p>
    <w:p w:rsidR="00FE297E" w:rsidRPr="00FE297E" w:rsidRDefault="00FE297E" w:rsidP="00FE297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Хват – это способ фиксирования ножа в руке спортсмена. По месту фиксирования ножа спортсменами применяются два основных хвата: «за рукоять» и «за лезвие». В российских силовых структурах и у казачества применяется ещё так называемый «плоский хват», когда лезвие ложится на ладонь и полностью охватывается всеми пальцами руки. Однако </w:t>
      </w:r>
      <w:r w:rsidRPr="00FE297E">
        <w:rPr>
          <w:rFonts w:ascii="Times New Roman" w:hAnsi="Times New Roman" w:cs="Times New Roman"/>
          <w:sz w:val="28"/>
          <w:szCs w:val="28"/>
        </w:rPr>
        <w:br/>
        <w:t xml:space="preserve">в спортивном метании данный хват практически не применяется, ибо он не позволяет метать ножи с необходимой точностью и не применим на дальних дистанциях. </w:t>
      </w:r>
    </w:p>
    <w:p w:rsidR="00FE297E" w:rsidRPr="00607ECD" w:rsidRDefault="00FE297E" w:rsidP="00FE297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297E" w:rsidRPr="00607ECD" w:rsidRDefault="00FE297E" w:rsidP="00FE297E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7E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B9FC91" wp14:editId="691B1CB1">
            <wp:extent cx="2537460" cy="1586218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Плоский хват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822" cy="162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97E" w:rsidRPr="00607ECD" w:rsidRDefault="00FE297E" w:rsidP="00FE297E">
      <w:pPr>
        <w:pStyle w:val="a3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07ECD">
        <w:rPr>
          <w:rFonts w:ascii="Times New Roman" w:hAnsi="Times New Roman" w:cs="Times New Roman"/>
          <w:i/>
          <w:sz w:val="24"/>
          <w:szCs w:val="24"/>
        </w:rPr>
        <w:t>«Плоский хват»</w:t>
      </w:r>
    </w:p>
    <w:p w:rsidR="00FE297E" w:rsidRPr="00607ECD" w:rsidRDefault="00FE297E" w:rsidP="00FE297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E297E" w:rsidRPr="00FE297E" w:rsidRDefault="00FE297E" w:rsidP="007115D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 Хваты «за рукоять» и «за лезвие» аналогичны, и суть их состоит в том, что нож обхватывается тремя пальцами, контролирующими две трети рукояти, что значительно уменьшает силу трения при сходе, и находится в плоскости, перпендикулярной поверхности земли. Преимущество броска данным</w:t>
      </w:r>
      <w:r w:rsidR="007115DC">
        <w:rPr>
          <w:rFonts w:ascii="Times New Roman" w:hAnsi="Times New Roman" w:cs="Times New Roman"/>
          <w:sz w:val="28"/>
          <w:szCs w:val="28"/>
        </w:rPr>
        <w:t>и</w:t>
      </w:r>
      <w:r w:rsidRPr="00FE297E">
        <w:rPr>
          <w:rFonts w:ascii="Times New Roman" w:hAnsi="Times New Roman" w:cs="Times New Roman"/>
          <w:sz w:val="28"/>
          <w:szCs w:val="28"/>
        </w:rPr>
        <w:t xml:space="preserve"> хват</w:t>
      </w:r>
      <w:r w:rsidR="007115DC">
        <w:rPr>
          <w:rFonts w:ascii="Times New Roman" w:hAnsi="Times New Roman" w:cs="Times New Roman"/>
          <w:sz w:val="28"/>
          <w:szCs w:val="28"/>
        </w:rPr>
        <w:t>а</w:t>
      </w:r>
      <w:r w:rsidRPr="00FE297E">
        <w:rPr>
          <w:rFonts w:ascii="Times New Roman" w:hAnsi="Times New Roman" w:cs="Times New Roman"/>
          <w:sz w:val="28"/>
          <w:szCs w:val="28"/>
        </w:rPr>
        <w:t>м</w:t>
      </w:r>
      <w:r w:rsidR="007115DC">
        <w:rPr>
          <w:rFonts w:ascii="Times New Roman" w:hAnsi="Times New Roman" w:cs="Times New Roman"/>
          <w:sz w:val="28"/>
          <w:szCs w:val="28"/>
        </w:rPr>
        <w:t>и</w:t>
      </w:r>
      <w:r w:rsidRPr="00FE297E">
        <w:rPr>
          <w:rFonts w:ascii="Times New Roman" w:hAnsi="Times New Roman" w:cs="Times New Roman"/>
          <w:sz w:val="28"/>
          <w:szCs w:val="28"/>
        </w:rPr>
        <w:t xml:space="preserve"> состоит в минимально занимаемой при попадании площади мишени, </w:t>
      </w:r>
      <w:r w:rsidRPr="00FE297E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обеспечении значительных углов поражения мишени, что позволяет достигать высоких результатов в метании.  </w:t>
      </w:r>
    </w:p>
    <w:p w:rsidR="00FE297E" w:rsidRPr="00607ECD" w:rsidRDefault="00FE297E" w:rsidP="00FE297E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7E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28A038" wp14:editId="41977017">
            <wp:extent cx="1395331" cy="2232837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Хват за рукоя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722" cy="229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7ECD">
        <w:rPr>
          <w:rFonts w:ascii="Times New Roman" w:hAnsi="Times New Roman" w:cs="Times New Roman"/>
          <w:sz w:val="24"/>
          <w:szCs w:val="24"/>
        </w:rPr>
        <w:t xml:space="preserve"> </w:t>
      </w:r>
      <w:r w:rsidRPr="00607E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B403D6" wp14:editId="3A040EA5">
            <wp:extent cx="1388687" cy="2222205"/>
            <wp:effectExtent l="0" t="0" r="2540" b="698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Хват за лезви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469" cy="2300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97E" w:rsidRPr="00607ECD" w:rsidRDefault="00FE297E" w:rsidP="00FE297E">
      <w:pPr>
        <w:pStyle w:val="a3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07ECD">
        <w:rPr>
          <w:rFonts w:ascii="Times New Roman" w:hAnsi="Times New Roman" w:cs="Times New Roman"/>
          <w:i/>
          <w:sz w:val="24"/>
          <w:szCs w:val="24"/>
        </w:rPr>
        <w:t>Хваты «за рукоять» и «за лезвие»</w:t>
      </w:r>
    </w:p>
    <w:p w:rsidR="00FE297E" w:rsidRPr="00607ECD" w:rsidRDefault="00FE297E" w:rsidP="00FE297E">
      <w:pPr>
        <w:pStyle w:val="a3"/>
        <w:spacing w:line="36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E297E" w:rsidRPr="00FE297E" w:rsidRDefault="00FE297E" w:rsidP="007115D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Нож вкладывается в </w:t>
      </w:r>
      <w:r w:rsidR="00AA69A3">
        <w:rPr>
          <w:rFonts w:ascii="Times New Roman" w:hAnsi="Times New Roman" w:cs="Times New Roman"/>
          <w:sz w:val="28"/>
          <w:szCs w:val="28"/>
        </w:rPr>
        <w:t>ладонь</w:t>
      </w:r>
      <w:r w:rsidRPr="00FE297E">
        <w:rPr>
          <w:rFonts w:ascii="Times New Roman" w:hAnsi="Times New Roman" w:cs="Times New Roman"/>
          <w:sz w:val="28"/>
          <w:szCs w:val="28"/>
        </w:rPr>
        <w:t xml:space="preserve"> таким образом, чтобы он опирался на основание большого пальца</w:t>
      </w:r>
      <w:r w:rsidRPr="00FE29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E297E">
        <w:rPr>
          <w:rFonts w:ascii="Times New Roman" w:hAnsi="Times New Roman" w:cs="Times New Roman"/>
          <w:sz w:val="28"/>
          <w:szCs w:val="28"/>
        </w:rPr>
        <w:t>и обхватывался фалангами большого, среднего и указательного пальцев. Безымянный палец и мизинец поджимаются в кулак, что позволяет кисти руки находиться в фиксированном состоянии, без напряжения.</w:t>
      </w:r>
      <w:r w:rsidR="007115DC">
        <w:rPr>
          <w:rFonts w:ascii="Times New Roman" w:hAnsi="Times New Roman" w:cs="Times New Roman"/>
          <w:sz w:val="28"/>
          <w:szCs w:val="28"/>
        </w:rPr>
        <w:t xml:space="preserve"> При этом, подушечка большого пальца лежит на рукоятке ножа чуть ниже фаланги указательного пальца, как бы «поджимая» рукоять к ней.</w:t>
      </w:r>
    </w:p>
    <w:p w:rsidR="00FE297E" w:rsidRPr="00FE297E" w:rsidRDefault="00FE297E" w:rsidP="007115D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При правильном выполненном хвате нож продолжает линию </w:t>
      </w:r>
      <w:r w:rsidR="00AA69A3">
        <w:rPr>
          <w:rFonts w:ascii="Times New Roman" w:hAnsi="Times New Roman" w:cs="Times New Roman"/>
          <w:sz w:val="28"/>
          <w:szCs w:val="28"/>
        </w:rPr>
        <w:t>ладони</w:t>
      </w:r>
      <w:r w:rsidRPr="00FE297E">
        <w:rPr>
          <w:rFonts w:ascii="Times New Roman" w:hAnsi="Times New Roman" w:cs="Times New Roman"/>
          <w:sz w:val="28"/>
          <w:szCs w:val="28"/>
        </w:rPr>
        <w:t xml:space="preserve"> и составляет с линией предплечья угол около 130-140 градусов. Особой разницы в положении режущей кромки ножа (сверху или снизу) нет.</w:t>
      </w:r>
    </w:p>
    <w:p w:rsidR="00FE297E" w:rsidRPr="00607ECD" w:rsidRDefault="00FE297E" w:rsidP="00FE297E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E297E" w:rsidRPr="007115DC" w:rsidRDefault="00FE297E" w:rsidP="007115DC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115DC">
        <w:rPr>
          <w:rFonts w:ascii="Times New Roman" w:hAnsi="Times New Roman" w:cs="Times New Roman"/>
          <w:b/>
          <w:i/>
          <w:sz w:val="28"/>
          <w:szCs w:val="28"/>
          <w:u w:val="single"/>
        </w:rPr>
        <w:t>Стойка</w:t>
      </w:r>
    </w:p>
    <w:p w:rsidR="00FE297E" w:rsidRPr="00FE297E" w:rsidRDefault="00FE297E" w:rsidP="007115D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Если рассмотреть проекцию спортсмена на горизонтальную плоскость, то существуют три стойки: разноимённая – нога, разноимённая с рукой, удерживающей нож, находится впереди; фронтальная – ноги находятся на одной линии, и одноимённая – нога, одноименная с рукой, удерживающей нож, находится впереди. На этом заканчивается общие для всех правила и начинаются индивидуальные особенности.</w:t>
      </w:r>
    </w:p>
    <w:p w:rsidR="00FE297E" w:rsidRPr="00FE297E" w:rsidRDefault="00FE297E" w:rsidP="007115D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Я в формировании метательных навыков спортсменов исхожу из принципа механики – </w:t>
      </w:r>
      <w:r w:rsidRPr="00FE297E">
        <w:rPr>
          <w:rFonts w:ascii="Times New Roman" w:hAnsi="Times New Roman" w:cs="Times New Roman"/>
          <w:b/>
          <w:sz w:val="28"/>
          <w:szCs w:val="28"/>
          <w:u w:val="single"/>
        </w:rPr>
        <w:t>чем меньшее количество агрегатов и вспомогательных систем задействовано, тем надёжнее работает вся система</w:t>
      </w:r>
      <w:r w:rsidRPr="00FE297E">
        <w:rPr>
          <w:rFonts w:ascii="Times New Roman" w:hAnsi="Times New Roman" w:cs="Times New Roman"/>
          <w:b/>
          <w:sz w:val="28"/>
          <w:szCs w:val="28"/>
        </w:rPr>
        <w:t>.</w:t>
      </w:r>
      <w:r w:rsidRPr="00FE297E">
        <w:rPr>
          <w:rFonts w:ascii="Times New Roman" w:hAnsi="Times New Roman" w:cs="Times New Roman"/>
          <w:sz w:val="28"/>
          <w:szCs w:val="28"/>
        </w:rPr>
        <w:t xml:space="preserve"> Поэтому, обучая метанию, я стараюсь сделать так, чтобы в осуществлении каждой фазы броска участвовало наименьшее количество групп мышц.</w:t>
      </w:r>
    </w:p>
    <w:p w:rsidR="00FE297E" w:rsidRPr="00FE297E" w:rsidRDefault="00FE297E" w:rsidP="00DE4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Стойку (фото </w:t>
      </w:r>
      <w:r w:rsidR="00DE400A">
        <w:rPr>
          <w:rFonts w:ascii="Times New Roman" w:hAnsi="Times New Roman" w:cs="Times New Roman"/>
          <w:sz w:val="28"/>
          <w:szCs w:val="28"/>
        </w:rPr>
        <w:t>1</w:t>
      </w:r>
      <w:r w:rsidRPr="00FE297E">
        <w:rPr>
          <w:rFonts w:ascii="Times New Roman" w:hAnsi="Times New Roman" w:cs="Times New Roman"/>
          <w:sz w:val="28"/>
          <w:szCs w:val="28"/>
        </w:rPr>
        <w:t xml:space="preserve">) мы используем разноимённую. Стопы располагаются параллельно, «задняя» нога отстоит на 40-50 сантиметров назад, корпус параллелен стенду. В исходном положении вес тела перенесён за «заднюю», чуть согнутую в колене ногу. </w:t>
      </w:r>
      <w:r w:rsidR="00DE400A">
        <w:rPr>
          <w:rFonts w:ascii="Times New Roman" w:hAnsi="Times New Roman" w:cs="Times New Roman"/>
          <w:sz w:val="28"/>
          <w:szCs w:val="28"/>
        </w:rPr>
        <w:t>Именно «чуть согнутую» - недопустимо глубокое «</w:t>
      </w:r>
      <w:proofErr w:type="spellStart"/>
      <w:r w:rsidR="00DE400A">
        <w:rPr>
          <w:rFonts w:ascii="Times New Roman" w:hAnsi="Times New Roman" w:cs="Times New Roman"/>
          <w:sz w:val="28"/>
          <w:szCs w:val="28"/>
        </w:rPr>
        <w:t>подседание</w:t>
      </w:r>
      <w:proofErr w:type="spellEnd"/>
      <w:r w:rsidR="00DE400A">
        <w:rPr>
          <w:rFonts w:ascii="Times New Roman" w:hAnsi="Times New Roman" w:cs="Times New Roman"/>
          <w:sz w:val="28"/>
          <w:szCs w:val="28"/>
        </w:rPr>
        <w:t xml:space="preserve">» спортсмена в стойке, оно ведет к излишнему </w:t>
      </w:r>
      <w:r w:rsidR="00DE400A">
        <w:rPr>
          <w:rFonts w:ascii="Times New Roman" w:hAnsi="Times New Roman" w:cs="Times New Roman"/>
          <w:sz w:val="28"/>
          <w:szCs w:val="28"/>
        </w:rPr>
        <w:lastRenderedPageBreak/>
        <w:t xml:space="preserve">напряжению мышц ног, а также к «подпрыгиванию» при разгоне ножа. </w:t>
      </w:r>
      <w:r w:rsidRPr="00FE297E">
        <w:rPr>
          <w:rFonts w:ascii="Times New Roman" w:hAnsi="Times New Roman" w:cs="Times New Roman"/>
          <w:sz w:val="28"/>
          <w:szCs w:val="28"/>
        </w:rPr>
        <w:t>Передняя нога – прямая, свободная от веса.</w:t>
      </w:r>
      <w:r w:rsidR="00DE4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97E" w:rsidRPr="00607ECD" w:rsidRDefault="00FE297E" w:rsidP="00FE297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297E" w:rsidRDefault="00FE297E" w:rsidP="00FE297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7E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B2AAFB" wp14:editId="09562D43">
            <wp:extent cx="1224475" cy="1959429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сходное положени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222" cy="1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297E" w:rsidRPr="00373777" w:rsidRDefault="00FE297E" w:rsidP="00FE297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373777">
        <w:rPr>
          <w:rFonts w:ascii="Times New Roman" w:hAnsi="Times New Roman" w:cs="Times New Roman"/>
          <w:sz w:val="20"/>
          <w:szCs w:val="20"/>
        </w:rPr>
        <w:t xml:space="preserve">Фото </w:t>
      </w:r>
      <w:r w:rsidR="00DE400A">
        <w:rPr>
          <w:rFonts w:ascii="Times New Roman" w:hAnsi="Times New Roman" w:cs="Times New Roman"/>
          <w:sz w:val="20"/>
          <w:szCs w:val="20"/>
        </w:rPr>
        <w:t>1</w:t>
      </w:r>
    </w:p>
    <w:p w:rsidR="00FE297E" w:rsidRPr="00FE297E" w:rsidRDefault="00FE297E" w:rsidP="00DE4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Тело спортсмена в целом расслаблено. Внимание сосредоточено на мишени.</w:t>
      </w:r>
    </w:p>
    <w:p w:rsidR="00FE297E" w:rsidRPr="00FE297E" w:rsidRDefault="00FE297E" w:rsidP="00DE4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В финальной фазе броска тело перемещается вперёд, вес тела переносится на «переднюю», чуть согнутую в колене ногу.</w:t>
      </w:r>
    </w:p>
    <w:p w:rsidR="00FE297E" w:rsidRPr="00FE297E" w:rsidRDefault="00FE297E" w:rsidP="00DE4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Фронтальную стойку мы практически не используем, так как я считаю, что при ней оказывается неоправданно высокая нагрузка</w:t>
      </w:r>
      <w:r w:rsidR="00DE400A">
        <w:rPr>
          <w:rFonts w:ascii="Times New Roman" w:hAnsi="Times New Roman" w:cs="Times New Roman"/>
          <w:sz w:val="28"/>
          <w:szCs w:val="28"/>
        </w:rPr>
        <w:t xml:space="preserve"> на локтевой и плечевой суставы, а также мышцы спины, что нередко приводит к </w:t>
      </w:r>
      <w:proofErr w:type="spellStart"/>
      <w:r w:rsidR="00DE400A">
        <w:rPr>
          <w:rFonts w:ascii="Times New Roman" w:hAnsi="Times New Roman" w:cs="Times New Roman"/>
          <w:sz w:val="28"/>
          <w:szCs w:val="28"/>
        </w:rPr>
        <w:t>травмоопасным</w:t>
      </w:r>
      <w:proofErr w:type="spellEnd"/>
      <w:r w:rsidR="00DE400A">
        <w:rPr>
          <w:rFonts w:ascii="Times New Roman" w:hAnsi="Times New Roman" w:cs="Times New Roman"/>
          <w:sz w:val="28"/>
          <w:szCs w:val="28"/>
        </w:rPr>
        <w:t xml:space="preserve"> состояниям.</w:t>
      </w:r>
      <w:r w:rsidRPr="00FE297E">
        <w:rPr>
          <w:rFonts w:ascii="Times New Roman" w:hAnsi="Times New Roman" w:cs="Times New Roman"/>
          <w:sz w:val="28"/>
          <w:szCs w:val="28"/>
        </w:rPr>
        <w:t xml:space="preserve"> Одноимённая стойка используется редко – в тех случаях, когда необходимо устранить «</w:t>
      </w:r>
      <w:proofErr w:type="spellStart"/>
      <w:r w:rsidRPr="00FE297E">
        <w:rPr>
          <w:rFonts w:ascii="Times New Roman" w:hAnsi="Times New Roman" w:cs="Times New Roman"/>
          <w:sz w:val="28"/>
          <w:szCs w:val="28"/>
        </w:rPr>
        <w:t>недокруты</w:t>
      </w:r>
      <w:proofErr w:type="spellEnd"/>
      <w:r w:rsidRPr="00FE297E">
        <w:rPr>
          <w:rFonts w:ascii="Times New Roman" w:hAnsi="Times New Roman" w:cs="Times New Roman"/>
          <w:sz w:val="28"/>
          <w:szCs w:val="28"/>
        </w:rPr>
        <w:t>» у спортсменов, которые в силу особенностей своего физического строения не могут убрать их другими способами.</w:t>
      </w:r>
    </w:p>
    <w:p w:rsidR="00FE297E" w:rsidRDefault="00FE297E" w:rsidP="00DE4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Для формирования стойки на начальном этапе обучения много времени уделяется подготовительным упражнениям, таким как сохранение равновесия, фиксирование правильного положения стоп, переносу веса тела с «задней» ноги на «переднюю». Наиболее</w:t>
      </w:r>
      <w:r w:rsidRPr="00607ECD">
        <w:rPr>
          <w:rFonts w:ascii="Times New Roman" w:hAnsi="Times New Roman" w:cs="Times New Roman"/>
          <w:sz w:val="24"/>
          <w:szCs w:val="24"/>
        </w:rPr>
        <w:t xml:space="preserve"> </w:t>
      </w:r>
      <w:r w:rsidRPr="00FE297E">
        <w:rPr>
          <w:rFonts w:ascii="Times New Roman" w:hAnsi="Times New Roman" w:cs="Times New Roman"/>
          <w:sz w:val="28"/>
          <w:szCs w:val="28"/>
        </w:rPr>
        <w:t xml:space="preserve">типичными ошибками в этом периоде бывает разворот стопы в сторону и выход на прямую «переднюю» ногу в финальной фазе броска, что ведёт к «кивку» и броску ниже стенда. </w:t>
      </w:r>
    </w:p>
    <w:p w:rsidR="00DE400A" w:rsidRPr="00FE297E" w:rsidRDefault="00DE400A" w:rsidP="00DE40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стоп в проекции «сверху» может быть, как на одной линии, так и на слегка отстоящих друг от друга параллельных линиях – это зависит от физиологических особенностей спортсмена и степени развитости его вестибулярного аппарата. Здесь важно, чтобы стопы были развернуты в сторону стенда.</w:t>
      </w:r>
    </w:p>
    <w:p w:rsidR="00FE297E" w:rsidRPr="00FE297E" w:rsidRDefault="00FE297E" w:rsidP="00FE297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297E" w:rsidRPr="00FE297E" w:rsidRDefault="00FE297E" w:rsidP="00816EE2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E297E">
        <w:rPr>
          <w:rFonts w:ascii="Times New Roman" w:hAnsi="Times New Roman" w:cs="Times New Roman"/>
          <w:b/>
          <w:i/>
          <w:sz w:val="28"/>
          <w:szCs w:val="28"/>
          <w:u w:val="single"/>
        </w:rPr>
        <w:t>Замах</w:t>
      </w:r>
    </w:p>
    <w:p w:rsidR="00FE297E" w:rsidRPr="00FE297E" w:rsidRDefault="00FE297E" w:rsidP="00816E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Выполнение замаха я бы условно разделил на </w:t>
      </w:r>
      <w:r w:rsidR="00816EE2">
        <w:rPr>
          <w:rFonts w:ascii="Times New Roman" w:hAnsi="Times New Roman" w:cs="Times New Roman"/>
          <w:sz w:val="28"/>
          <w:szCs w:val="28"/>
        </w:rPr>
        <w:t>две</w:t>
      </w:r>
      <w:r w:rsidRPr="00FE297E">
        <w:rPr>
          <w:rFonts w:ascii="Times New Roman" w:hAnsi="Times New Roman" w:cs="Times New Roman"/>
          <w:sz w:val="28"/>
          <w:szCs w:val="28"/>
        </w:rPr>
        <w:t xml:space="preserve"> фазы. Первая (фото 2) – это подъём ножа в начальное положение для выполнения броска. В этот момент рука, удерживающая нож, поднимается к голове и фиксируется так, чтобы плечо и тело спортсмена составляли прямой угол. Также прямой угол должны составлять плечо и предплечье. Нож удерживается в руке и направлен </w:t>
      </w:r>
      <w:r w:rsidRPr="00FE297E">
        <w:rPr>
          <w:rFonts w:ascii="Times New Roman" w:hAnsi="Times New Roman" w:cs="Times New Roman"/>
          <w:sz w:val="28"/>
          <w:szCs w:val="28"/>
        </w:rPr>
        <w:lastRenderedPageBreak/>
        <w:t xml:space="preserve">вертикально вверх. </w:t>
      </w:r>
      <w:r w:rsidR="00816EE2">
        <w:rPr>
          <w:rFonts w:ascii="Times New Roman" w:hAnsi="Times New Roman" w:cs="Times New Roman"/>
          <w:sz w:val="28"/>
          <w:szCs w:val="28"/>
        </w:rPr>
        <w:t>Нож в кисти должен находиться свободно, не нужно сжимать его пальцами, лишь контролировать.</w:t>
      </w:r>
    </w:p>
    <w:p w:rsidR="00FE297E" w:rsidRPr="00607ECD" w:rsidRDefault="00FE297E" w:rsidP="00FE297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7E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132128" wp14:editId="5AEBCFC0">
            <wp:extent cx="1294410" cy="1998778"/>
            <wp:effectExtent l="0" t="0" r="127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Замах. Фаза 1.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270" cy="202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97E" w:rsidRDefault="00FE297E" w:rsidP="00FE297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373777">
        <w:rPr>
          <w:rFonts w:ascii="Times New Roman" w:hAnsi="Times New Roman" w:cs="Times New Roman"/>
          <w:sz w:val="20"/>
          <w:szCs w:val="20"/>
        </w:rPr>
        <w:t>Ф</w:t>
      </w:r>
      <w:r w:rsidR="00816EE2">
        <w:rPr>
          <w:rFonts w:ascii="Times New Roman" w:hAnsi="Times New Roman" w:cs="Times New Roman"/>
          <w:sz w:val="20"/>
          <w:szCs w:val="20"/>
        </w:rPr>
        <w:t>ото 2</w:t>
      </w:r>
    </w:p>
    <w:p w:rsidR="00FE297E" w:rsidRPr="00FE297E" w:rsidRDefault="00FE297E" w:rsidP="00816E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Вторая фаза замаха (ф</w:t>
      </w:r>
      <w:r w:rsidR="00816EE2">
        <w:rPr>
          <w:rFonts w:ascii="Times New Roman" w:hAnsi="Times New Roman" w:cs="Times New Roman"/>
          <w:sz w:val="28"/>
          <w:szCs w:val="28"/>
        </w:rPr>
        <w:t>ото 3</w:t>
      </w:r>
      <w:r w:rsidRPr="00FE297E">
        <w:rPr>
          <w:rFonts w:ascii="Times New Roman" w:hAnsi="Times New Roman" w:cs="Times New Roman"/>
          <w:sz w:val="28"/>
          <w:szCs w:val="28"/>
        </w:rPr>
        <w:t>) представляет собой движение руки с ножом вверх. При этом важно, чтобы угол между плечом и предплечьем не менялся, как и не менялось положение ножа в кисти руки.</w:t>
      </w:r>
    </w:p>
    <w:p w:rsidR="00FE297E" w:rsidRPr="00607ECD" w:rsidRDefault="00FE297E" w:rsidP="00FE297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7E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8DD8E3" wp14:editId="13C631AB">
            <wp:extent cx="1394720" cy="2232838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Замах. фаза 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048" cy="2231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97E" w:rsidRPr="00C8727B" w:rsidRDefault="00FE297E" w:rsidP="00FE297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C8727B">
        <w:rPr>
          <w:rFonts w:ascii="Times New Roman" w:hAnsi="Times New Roman" w:cs="Times New Roman"/>
          <w:sz w:val="20"/>
          <w:szCs w:val="20"/>
        </w:rPr>
        <w:t>Ф</w:t>
      </w:r>
      <w:r w:rsidR="00816EE2">
        <w:rPr>
          <w:rFonts w:ascii="Times New Roman" w:hAnsi="Times New Roman" w:cs="Times New Roman"/>
          <w:sz w:val="20"/>
          <w:szCs w:val="20"/>
        </w:rPr>
        <w:t>ото 3</w:t>
      </w:r>
    </w:p>
    <w:p w:rsidR="00FE297E" w:rsidRDefault="00FE297E" w:rsidP="00816E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Необходимо отметить, что именно в этой фазе спортсмен осуществляет вдох. Наиболее типичные ошибки этой фазы замаха – «складывание» руки (когда резко уменьшается угол между плечом и предплечьем) и последующий «завал» ножа за спину. Также в этой фазе спортсмены часто отводят локоть </w:t>
      </w:r>
      <w:r w:rsidRPr="00FE297E">
        <w:rPr>
          <w:rFonts w:ascii="Times New Roman" w:hAnsi="Times New Roman" w:cs="Times New Roman"/>
          <w:sz w:val="28"/>
          <w:szCs w:val="28"/>
        </w:rPr>
        <w:br/>
        <w:t>в сторону, что меняет траекторию броска и задействует в броске ненужные группы мышц. Для исправления этой ошибки полезна отработка замаха без ножа, стоя у стены и касаясь её плечом.</w:t>
      </w:r>
      <w:r w:rsidR="00816EE2">
        <w:rPr>
          <w:rFonts w:ascii="Times New Roman" w:hAnsi="Times New Roman" w:cs="Times New Roman"/>
          <w:sz w:val="28"/>
          <w:szCs w:val="28"/>
        </w:rPr>
        <w:t xml:space="preserve"> В крайней точке замаха у подавляющего большинства спортсменов кисть с ножом опускается вниз, нож как бы «подвешивается». У спортсменов, склонных к «</w:t>
      </w:r>
      <w:proofErr w:type="spellStart"/>
      <w:r w:rsidR="00816EE2">
        <w:rPr>
          <w:rFonts w:ascii="Times New Roman" w:hAnsi="Times New Roman" w:cs="Times New Roman"/>
          <w:sz w:val="28"/>
          <w:szCs w:val="28"/>
        </w:rPr>
        <w:t>недокрутам</w:t>
      </w:r>
      <w:proofErr w:type="spellEnd"/>
      <w:r w:rsidR="00816EE2">
        <w:rPr>
          <w:rFonts w:ascii="Times New Roman" w:hAnsi="Times New Roman" w:cs="Times New Roman"/>
          <w:sz w:val="28"/>
          <w:szCs w:val="28"/>
        </w:rPr>
        <w:t>» этого не делается, здесь действует правило: чем больше «</w:t>
      </w:r>
      <w:proofErr w:type="spellStart"/>
      <w:r w:rsidR="00816EE2">
        <w:rPr>
          <w:rFonts w:ascii="Times New Roman" w:hAnsi="Times New Roman" w:cs="Times New Roman"/>
          <w:sz w:val="28"/>
          <w:szCs w:val="28"/>
        </w:rPr>
        <w:t>недокрут</w:t>
      </w:r>
      <w:proofErr w:type="spellEnd"/>
      <w:r w:rsidR="00816EE2">
        <w:rPr>
          <w:rFonts w:ascii="Times New Roman" w:hAnsi="Times New Roman" w:cs="Times New Roman"/>
          <w:sz w:val="28"/>
          <w:szCs w:val="28"/>
        </w:rPr>
        <w:t>» тем выше острие ножа при замахе.</w:t>
      </w:r>
    </w:p>
    <w:p w:rsidR="00816EE2" w:rsidRDefault="00816EE2" w:rsidP="00816E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EE2" w:rsidRPr="00816EE2" w:rsidRDefault="00816EE2" w:rsidP="00816EE2">
      <w:pPr>
        <w:pStyle w:val="a3"/>
        <w:ind w:firstLine="56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Разгон</w:t>
      </w:r>
    </w:p>
    <w:p w:rsidR="00FE297E" w:rsidRPr="00FE297E" w:rsidRDefault="00816EE2" w:rsidP="00816EE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Разгон</w:t>
      </w:r>
      <w:r w:rsidR="00FE297E" w:rsidRPr="00FE297E">
        <w:rPr>
          <w:rFonts w:ascii="Times New Roman" w:hAnsi="Times New Roman" w:cs="Times New Roman"/>
          <w:sz w:val="28"/>
          <w:szCs w:val="28"/>
        </w:rPr>
        <w:t xml:space="preserve"> (фото </w:t>
      </w:r>
      <w:r>
        <w:rPr>
          <w:rFonts w:ascii="Times New Roman" w:hAnsi="Times New Roman" w:cs="Times New Roman"/>
          <w:sz w:val="28"/>
          <w:szCs w:val="28"/>
        </w:rPr>
        <w:t>4</w:t>
      </w:r>
      <w:r w:rsidR="00FE297E" w:rsidRPr="00FE297E">
        <w:rPr>
          <w:rFonts w:ascii="Times New Roman" w:hAnsi="Times New Roman" w:cs="Times New Roman"/>
          <w:sz w:val="28"/>
          <w:szCs w:val="28"/>
        </w:rPr>
        <w:t xml:space="preserve">) </w:t>
      </w:r>
      <w:r w:rsidR="00960F42" w:rsidRPr="00FE297E">
        <w:rPr>
          <w:rFonts w:ascii="Times New Roman" w:hAnsi="Times New Roman" w:cs="Times New Roman"/>
          <w:sz w:val="28"/>
          <w:szCs w:val="28"/>
        </w:rPr>
        <w:t>– пожалуй</w:t>
      </w:r>
      <w:r w:rsidR="00960F42">
        <w:rPr>
          <w:rFonts w:ascii="Times New Roman" w:hAnsi="Times New Roman" w:cs="Times New Roman"/>
          <w:sz w:val="28"/>
          <w:szCs w:val="28"/>
        </w:rPr>
        <w:t xml:space="preserve"> </w:t>
      </w:r>
      <w:r w:rsidR="00FE297E" w:rsidRPr="00FE297E">
        <w:rPr>
          <w:rFonts w:ascii="Times New Roman" w:hAnsi="Times New Roman" w:cs="Times New Roman"/>
          <w:sz w:val="28"/>
          <w:szCs w:val="28"/>
        </w:rPr>
        <w:t xml:space="preserve">самая сложная </w:t>
      </w:r>
      <w:r w:rsidR="00960F42">
        <w:rPr>
          <w:rFonts w:ascii="Times New Roman" w:hAnsi="Times New Roman" w:cs="Times New Roman"/>
          <w:sz w:val="28"/>
          <w:szCs w:val="28"/>
        </w:rPr>
        <w:t>часть броска</w:t>
      </w:r>
      <w:r w:rsidR="00FE297E" w:rsidRPr="00FE297E">
        <w:rPr>
          <w:rFonts w:ascii="Times New Roman" w:hAnsi="Times New Roman" w:cs="Times New Roman"/>
          <w:sz w:val="28"/>
          <w:szCs w:val="28"/>
        </w:rPr>
        <w:t xml:space="preserve">, когда спортсмен </w:t>
      </w:r>
      <w:r w:rsidR="00960F42">
        <w:rPr>
          <w:rFonts w:ascii="Times New Roman" w:hAnsi="Times New Roman" w:cs="Times New Roman"/>
          <w:sz w:val="28"/>
          <w:szCs w:val="28"/>
        </w:rPr>
        <w:t xml:space="preserve">на задержке дыхания </w:t>
      </w:r>
      <w:r w:rsidR="00FE297E" w:rsidRPr="00FE297E">
        <w:rPr>
          <w:rFonts w:ascii="Times New Roman" w:hAnsi="Times New Roman" w:cs="Times New Roman"/>
          <w:sz w:val="28"/>
          <w:szCs w:val="28"/>
        </w:rPr>
        <w:t xml:space="preserve">одновременно переносит вес тела с «задней» ноги на «переднюю», опускает плечо, разгибает предплечье и </w:t>
      </w:r>
      <w:proofErr w:type="spellStart"/>
      <w:r w:rsidR="00FE297E" w:rsidRPr="00FE297E">
        <w:rPr>
          <w:rFonts w:ascii="Times New Roman" w:hAnsi="Times New Roman" w:cs="Times New Roman"/>
          <w:sz w:val="28"/>
          <w:szCs w:val="28"/>
        </w:rPr>
        <w:t>доворачивает</w:t>
      </w:r>
      <w:proofErr w:type="spellEnd"/>
      <w:r w:rsidR="00FE297E" w:rsidRPr="00FE297E">
        <w:rPr>
          <w:rFonts w:ascii="Times New Roman" w:hAnsi="Times New Roman" w:cs="Times New Roman"/>
          <w:sz w:val="28"/>
          <w:szCs w:val="28"/>
        </w:rPr>
        <w:t xml:space="preserve"> кисть.</w:t>
      </w:r>
    </w:p>
    <w:p w:rsidR="00FE297E" w:rsidRPr="00607ECD" w:rsidRDefault="00FE297E" w:rsidP="00FE297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7EC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56C1F40" wp14:editId="0FF7A196">
            <wp:extent cx="2198897" cy="2607416"/>
            <wp:effectExtent l="0" t="0" r="0" b="254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Сход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004" cy="2611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97E" w:rsidRPr="00C8727B" w:rsidRDefault="00FE297E" w:rsidP="00FE297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</w:rPr>
      </w:pPr>
      <w:r w:rsidRPr="00C8727B">
        <w:rPr>
          <w:rFonts w:ascii="Times New Roman" w:hAnsi="Times New Roman" w:cs="Times New Roman"/>
        </w:rPr>
        <w:t xml:space="preserve">Фото </w:t>
      </w:r>
      <w:r w:rsidR="00816EE2">
        <w:rPr>
          <w:rFonts w:ascii="Times New Roman" w:hAnsi="Times New Roman" w:cs="Times New Roman"/>
        </w:rPr>
        <w:t>4</w:t>
      </w:r>
    </w:p>
    <w:p w:rsidR="00FE297E" w:rsidRPr="00FE297E" w:rsidRDefault="00FE297E" w:rsidP="00960F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Здесь необходимо добиваться синхронности выполнения всех этих движений, полного выпрямления руки. Нельзя допускать, чтобы рука опускалась ниже уровня мишени. Типичными ошибками здесь являются несинхронизированные движения, </w:t>
      </w:r>
      <w:proofErr w:type="gramStart"/>
      <w:r w:rsidRPr="00FE297E">
        <w:rPr>
          <w:rFonts w:ascii="Times New Roman" w:hAnsi="Times New Roman" w:cs="Times New Roman"/>
          <w:sz w:val="28"/>
          <w:szCs w:val="28"/>
        </w:rPr>
        <w:t>когда либо</w:t>
      </w:r>
      <w:proofErr w:type="gramEnd"/>
      <w:r w:rsidRPr="00FE297E">
        <w:rPr>
          <w:rFonts w:ascii="Times New Roman" w:hAnsi="Times New Roman" w:cs="Times New Roman"/>
          <w:sz w:val="28"/>
          <w:szCs w:val="28"/>
        </w:rPr>
        <w:t xml:space="preserve"> ноги опережают разгиб руки и спортсмен «проваливается», либо руки опережают перенос веса тела, что приводит к</w:t>
      </w:r>
      <w:r w:rsidR="00960F4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60F42">
        <w:rPr>
          <w:rFonts w:ascii="Times New Roman" w:hAnsi="Times New Roman" w:cs="Times New Roman"/>
          <w:sz w:val="28"/>
          <w:szCs w:val="28"/>
        </w:rPr>
        <w:t>недокрутам</w:t>
      </w:r>
      <w:proofErr w:type="spellEnd"/>
      <w:r w:rsidR="00960F42">
        <w:rPr>
          <w:rFonts w:ascii="Times New Roman" w:hAnsi="Times New Roman" w:cs="Times New Roman"/>
          <w:sz w:val="28"/>
          <w:szCs w:val="28"/>
        </w:rPr>
        <w:t>» и недостаточному разгону</w:t>
      </w:r>
      <w:r w:rsidRPr="00FE297E">
        <w:rPr>
          <w:rFonts w:ascii="Times New Roman" w:hAnsi="Times New Roman" w:cs="Times New Roman"/>
          <w:sz w:val="28"/>
          <w:szCs w:val="28"/>
        </w:rPr>
        <w:t xml:space="preserve"> ножа.</w:t>
      </w:r>
    </w:p>
    <w:p w:rsidR="00FE297E" w:rsidRPr="00FE297E" w:rsidRDefault="00FE297E" w:rsidP="00960F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Все эти элементы отрабатыва</w:t>
      </w:r>
      <w:r w:rsidR="00960F42">
        <w:rPr>
          <w:rFonts w:ascii="Times New Roman" w:hAnsi="Times New Roman" w:cs="Times New Roman"/>
          <w:sz w:val="28"/>
          <w:szCs w:val="28"/>
        </w:rPr>
        <w:t>ются</w:t>
      </w:r>
      <w:r w:rsidRPr="00FE297E">
        <w:rPr>
          <w:rFonts w:ascii="Times New Roman" w:hAnsi="Times New Roman" w:cs="Times New Roman"/>
          <w:sz w:val="28"/>
          <w:szCs w:val="28"/>
        </w:rPr>
        <w:t xml:space="preserve"> по отдельности, затем в связках и целиком. </w:t>
      </w:r>
    </w:p>
    <w:p w:rsidR="00960F42" w:rsidRDefault="00960F42" w:rsidP="00960F42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E297E" w:rsidRPr="00960F42" w:rsidRDefault="00FE297E" w:rsidP="00FE297E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60F42">
        <w:rPr>
          <w:rFonts w:ascii="Times New Roman" w:hAnsi="Times New Roman" w:cs="Times New Roman"/>
          <w:b/>
          <w:i/>
          <w:sz w:val="28"/>
          <w:szCs w:val="28"/>
          <w:u w:val="single"/>
        </w:rPr>
        <w:t>Сход</w:t>
      </w:r>
    </w:p>
    <w:p w:rsidR="00FE297E" w:rsidRPr="00FE297E" w:rsidRDefault="00FE297E" w:rsidP="00960F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Сход – это момент выхода ножа из руки спортсмена. Он должен быть плавным, без рывков. Нож должен выскальзывать из пальцев. Кисть при этом не должна поворачиваться вправо или влево. В противном случае нож будет приходить в мишень не перпендикулярно полу, а с наклоном.</w:t>
      </w:r>
    </w:p>
    <w:p w:rsidR="00FE297E" w:rsidRPr="00FE297E" w:rsidRDefault="00FE297E" w:rsidP="00960F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Для тренировки схода существуют отдельные упражнения, такие как метание на минимальной дистанции, на расстоянии вытянутой руки от стенда, метание ножа из чехла и т. д.</w:t>
      </w:r>
    </w:p>
    <w:p w:rsidR="00FE297E" w:rsidRPr="00FE297E" w:rsidRDefault="00960F42" w:rsidP="00960F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необходимо остановиться на проблеме, которая </w:t>
      </w:r>
      <w:r w:rsidR="00875755">
        <w:rPr>
          <w:rFonts w:ascii="Times New Roman" w:hAnsi="Times New Roman" w:cs="Times New Roman"/>
          <w:sz w:val="28"/>
          <w:szCs w:val="28"/>
        </w:rPr>
        <w:t>сразу же появляется</w:t>
      </w:r>
      <w:r>
        <w:rPr>
          <w:rFonts w:ascii="Times New Roman" w:hAnsi="Times New Roman" w:cs="Times New Roman"/>
          <w:sz w:val="28"/>
          <w:szCs w:val="28"/>
        </w:rPr>
        <w:t xml:space="preserve"> у начинающих спортсменов. Это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недокруты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перекруты</w:t>
      </w:r>
      <w:proofErr w:type="spellEnd"/>
      <w:r>
        <w:rPr>
          <w:rFonts w:ascii="Times New Roman" w:hAnsi="Times New Roman" w:cs="Times New Roman"/>
          <w:sz w:val="28"/>
          <w:szCs w:val="28"/>
        </w:rPr>
        <w:t>» ножа.</w:t>
      </w:r>
      <w:r w:rsidR="00FE297E" w:rsidRPr="00FE297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75755">
        <w:rPr>
          <w:rFonts w:ascii="Times New Roman" w:hAnsi="Times New Roman" w:cs="Times New Roman"/>
          <w:sz w:val="28"/>
          <w:szCs w:val="28"/>
        </w:rPr>
        <w:t>Перекрут</w:t>
      </w:r>
      <w:proofErr w:type="spellEnd"/>
      <w:r w:rsidR="00FE297E" w:rsidRPr="00FE297E">
        <w:rPr>
          <w:rFonts w:ascii="Times New Roman" w:hAnsi="Times New Roman" w:cs="Times New Roman"/>
          <w:sz w:val="28"/>
          <w:szCs w:val="28"/>
        </w:rPr>
        <w:t xml:space="preserve">» – когда пролетаемая ножом дистанция оказалась больше, чем нужно </w:t>
      </w:r>
      <w:r w:rsidR="00875755">
        <w:rPr>
          <w:rFonts w:ascii="Times New Roman" w:hAnsi="Times New Roman" w:cs="Times New Roman"/>
          <w:sz w:val="28"/>
          <w:szCs w:val="28"/>
        </w:rPr>
        <w:t>для прихода ножа острием в цель. «</w:t>
      </w:r>
      <w:proofErr w:type="spellStart"/>
      <w:r w:rsidR="00875755">
        <w:rPr>
          <w:rFonts w:ascii="Times New Roman" w:hAnsi="Times New Roman" w:cs="Times New Roman"/>
          <w:sz w:val="28"/>
          <w:szCs w:val="28"/>
        </w:rPr>
        <w:t>Недокрут</w:t>
      </w:r>
      <w:proofErr w:type="spellEnd"/>
      <w:r w:rsidR="00FE297E" w:rsidRPr="00FE297E">
        <w:rPr>
          <w:rFonts w:ascii="Times New Roman" w:hAnsi="Times New Roman" w:cs="Times New Roman"/>
          <w:sz w:val="28"/>
          <w:szCs w:val="28"/>
        </w:rPr>
        <w:t>» – когда эта дистанция меньше необходимой.</w:t>
      </w:r>
    </w:p>
    <w:p w:rsidR="00FE297E" w:rsidRPr="00FE297E" w:rsidRDefault="00FE297E" w:rsidP="00960F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>Решить эт</w:t>
      </w:r>
      <w:r w:rsidR="00875755">
        <w:rPr>
          <w:rFonts w:ascii="Times New Roman" w:hAnsi="Times New Roman" w:cs="Times New Roman"/>
          <w:sz w:val="28"/>
          <w:szCs w:val="28"/>
        </w:rPr>
        <w:t>и</w:t>
      </w:r>
      <w:r w:rsidRPr="00FE297E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875755">
        <w:rPr>
          <w:rFonts w:ascii="Times New Roman" w:hAnsi="Times New Roman" w:cs="Times New Roman"/>
          <w:sz w:val="28"/>
          <w:szCs w:val="28"/>
        </w:rPr>
        <w:t>ы</w:t>
      </w:r>
      <w:r w:rsidRPr="00FE297E">
        <w:rPr>
          <w:rFonts w:ascii="Times New Roman" w:hAnsi="Times New Roman" w:cs="Times New Roman"/>
          <w:sz w:val="28"/>
          <w:szCs w:val="28"/>
        </w:rPr>
        <w:t xml:space="preserve"> можно несколькими способами </w:t>
      </w:r>
      <w:r w:rsidRPr="00FE297E">
        <w:rPr>
          <w:rFonts w:ascii="Times New Roman" w:hAnsi="Times New Roman" w:cs="Times New Roman"/>
          <w:sz w:val="28"/>
          <w:szCs w:val="28"/>
        </w:rPr>
        <w:br/>
        <w:t>в зависимости от степени тренированности спортсмена. На начальном периоде обучения – изменением дистанции: перемещением вперёд при «</w:t>
      </w:r>
      <w:proofErr w:type="spellStart"/>
      <w:r w:rsidRPr="00FE297E">
        <w:rPr>
          <w:rFonts w:ascii="Times New Roman" w:hAnsi="Times New Roman" w:cs="Times New Roman"/>
          <w:sz w:val="28"/>
          <w:szCs w:val="28"/>
        </w:rPr>
        <w:t>перекрутах</w:t>
      </w:r>
      <w:proofErr w:type="spellEnd"/>
      <w:r w:rsidRPr="00FE297E">
        <w:rPr>
          <w:rFonts w:ascii="Times New Roman" w:hAnsi="Times New Roman" w:cs="Times New Roman"/>
          <w:sz w:val="28"/>
          <w:szCs w:val="28"/>
        </w:rPr>
        <w:t>» или назад при «</w:t>
      </w:r>
      <w:proofErr w:type="spellStart"/>
      <w:r w:rsidRPr="00FE297E">
        <w:rPr>
          <w:rFonts w:ascii="Times New Roman" w:hAnsi="Times New Roman" w:cs="Times New Roman"/>
          <w:sz w:val="28"/>
          <w:szCs w:val="28"/>
        </w:rPr>
        <w:t>недокрутах</w:t>
      </w:r>
      <w:proofErr w:type="spellEnd"/>
      <w:r w:rsidRPr="00FE297E">
        <w:rPr>
          <w:rFonts w:ascii="Times New Roman" w:hAnsi="Times New Roman" w:cs="Times New Roman"/>
          <w:sz w:val="28"/>
          <w:szCs w:val="28"/>
        </w:rPr>
        <w:t>». Более опытные спортсмены могут изменять глубину хвата ножа, а хорошо подготовленные – изменением скорости броска.</w:t>
      </w:r>
    </w:p>
    <w:p w:rsidR="00FE297E" w:rsidRPr="00FE297E" w:rsidRDefault="00FE297E" w:rsidP="00960F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Нужно понимать, что речь идёт о одновременном действии двух скоростей – скорости горизонтального полёта ножа и скорости вращения ножа </w:t>
      </w:r>
      <w:r w:rsidRPr="00FE297E">
        <w:rPr>
          <w:rFonts w:ascii="Times New Roman" w:hAnsi="Times New Roman" w:cs="Times New Roman"/>
          <w:sz w:val="28"/>
          <w:szCs w:val="28"/>
        </w:rPr>
        <w:lastRenderedPageBreak/>
        <w:t>в полёте. И тот и другой показатель самым непосредственным образом влияют на то, в каком положении нож придёт к мишени.</w:t>
      </w:r>
    </w:p>
    <w:p w:rsidR="00FE297E" w:rsidRDefault="00FE297E" w:rsidP="00960F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97E">
        <w:rPr>
          <w:rFonts w:ascii="Times New Roman" w:hAnsi="Times New Roman" w:cs="Times New Roman"/>
          <w:sz w:val="28"/>
          <w:szCs w:val="28"/>
        </w:rPr>
        <w:t xml:space="preserve">Для повышения горизонтальной скорости броска </w:t>
      </w:r>
      <w:r w:rsidR="00875755">
        <w:rPr>
          <w:rFonts w:ascii="Times New Roman" w:hAnsi="Times New Roman" w:cs="Times New Roman"/>
          <w:sz w:val="28"/>
          <w:szCs w:val="28"/>
        </w:rPr>
        <w:t>можно использовать</w:t>
      </w:r>
      <w:r w:rsidRPr="00FE297E">
        <w:rPr>
          <w:rFonts w:ascii="Times New Roman" w:hAnsi="Times New Roman" w:cs="Times New Roman"/>
          <w:sz w:val="28"/>
          <w:szCs w:val="28"/>
        </w:rPr>
        <w:t>, например, метание с полукилограммовым утяжелителем на запястье метающей руки. Также можно увеличить скорость путём увеличения расстояния между «задней» и «передней» ногами (исследование П. Порецкого).</w:t>
      </w:r>
    </w:p>
    <w:p w:rsidR="00875755" w:rsidRPr="00FE297E" w:rsidRDefault="00875755" w:rsidP="00960F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тщательное изучение спортсменом каждого элемента, многократная отработка их на занятиях, постоянный контроль за правильностью их выполнения является залогом хорошей технической подготовки спортсмена и высокими результатами, показываемыми им на соревнованиях.</w:t>
      </w:r>
    </w:p>
    <w:p w:rsidR="00FE297E" w:rsidRDefault="00FE297E"/>
    <w:sectPr w:rsidR="00FE2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97E"/>
    <w:rsid w:val="00386779"/>
    <w:rsid w:val="007115DC"/>
    <w:rsid w:val="00816EE2"/>
    <w:rsid w:val="00875755"/>
    <w:rsid w:val="00960F42"/>
    <w:rsid w:val="00AA69A3"/>
    <w:rsid w:val="00B74076"/>
    <w:rsid w:val="00DE400A"/>
    <w:rsid w:val="00FE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5280A-F514-4CDE-9687-1AAA21A6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E297E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E2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Лукаш</dc:creator>
  <cp:keywords/>
  <dc:description/>
  <cp:lastModifiedBy>Игорь Лукаш</cp:lastModifiedBy>
  <cp:revision>2</cp:revision>
  <dcterms:created xsi:type="dcterms:W3CDTF">2023-10-08T07:06:00Z</dcterms:created>
  <dcterms:modified xsi:type="dcterms:W3CDTF">2024-01-14T16:49:00Z</dcterms:modified>
</cp:coreProperties>
</file>