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A18CF6" w14:textId="77777777" w:rsidR="0075615B" w:rsidRPr="00DD200B" w:rsidRDefault="0075615B" w:rsidP="00DD200B">
      <w:pPr>
        <w:spacing w:after="0" w:line="360" w:lineRule="auto"/>
        <w:jc w:val="center"/>
        <w:rPr>
          <w:rFonts w:ascii="Times New Roman" w:hAnsi="Times New Roman" w:cs="Times New Roman"/>
          <w:sz w:val="24"/>
          <w:szCs w:val="24"/>
        </w:rPr>
      </w:pPr>
      <w:r w:rsidRPr="00DD200B">
        <w:rPr>
          <w:rFonts w:ascii="Times New Roman" w:hAnsi="Times New Roman" w:cs="Times New Roman"/>
          <w:sz w:val="24"/>
          <w:szCs w:val="24"/>
        </w:rPr>
        <w:t>Министерство образования Нижегородской области</w:t>
      </w:r>
    </w:p>
    <w:p w14:paraId="4AA98DA9" w14:textId="77777777" w:rsidR="0075615B" w:rsidRPr="00DD200B" w:rsidRDefault="0075615B" w:rsidP="00DD200B">
      <w:pPr>
        <w:spacing w:after="0" w:line="360" w:lineRule="auto"/>
        <w:jc w:val="center"/>
        <w:rPr>
          <w:rFonts w:ascii="Times New Roman" w:hAnsi="Times New Roman" w:cs="Times New Roman"/>
          <w:sz w:val="24"/>
          <w:szCs w:val="24"/>
        </w:rPr>
      </w:pPr>
      <w:r w:rsidRPr="00DD200B">
        <w:rPr>
          <w:rFonts w:ascii="Times New Roman" w:hAnsi="Times New Roman" w:cs="Times New Roman"/>
          <w:sz w:val="24"/>
          <w:szCs w:val="24"/>
        </w:rPr>
        <w:t>Государственное бюджетное профессиональное образовательное учреждение</w:t>
      </w:r>
    </w:p>
    <w:p w14:paraId="1B3C299E" w14:textId="5E5FA00E" w:rsidR="00E865B0" w:rsidRPr="00DD200B" w:rsidRDefault="0075615B" w:rsidP="00DD200B">
      <w:pPr>
        <w:spacing w:after="0" w:line="360" w:lineRule="auto"/>
        <w:jc w:val="center"/>
        <w:rPr>
          <w:rFonts w:ascii="Times New Roman" w:hAnsi="Times New Roman" w:cs="Times New Roman"/>
          <w:sz w:val="24"/>
          <w:szCs w:val="24"/>
        </w:rPr>
      </w:pPr>
      <w:r w:rsidRPr="00DD200B">
        <w:rPr>
          <w:rFonts w:ascii="Times New Roman" w:hAnsi="Times New Roman" w:cs="Times New Roman"/>
          <w:sz w:val="24"/>
          <w:szCs w:val="24"/>
        </w:rPr>
        <w:t>«Нижегородский Губернский колледж»</w:t>
      </w:r>
    </w:p>
    <w:p w14:paraId="050552CF" w14:textId="10261EB5" w:rsidR="007C7350" w:rsidRDefault="00A019EA" w:rsidP="008A6642">
      <w:pPr>
        <w:spacing w:before="240" w:after="120" w:line="240" w:lineRule="auto"/>
        <w:jc w:val="center"/>
        <w:rPr>
          <w:rFonts w:ascii="Times New Roman" w:hAnsi="Times New Roman" w:cs="Times New Roman"/>
          <w:sz w:val="40"/>
          <w:szCs w:val="40"/>
        </w:rPr>
      </w:pPr>
      <w:r>
        <w:rPr>
          <w:rFonts w:ascii="Times New Roman" w:hAnsi="Times New Roman" w:cs="Times New Roman"/>
          <w:sz w:val="40"/>
          <w:szCs w:val="40"/>
        </w:rPr>
        <w:t>Разработка</w:t>
      </w:r>
      <w:r w:rsidR="008A6642">
        <w:rPr>
          <w:rFonts w:ascii="Times New Roman" w:hAnsi="Times New Roman" w:cs="Times New Roman"/>
          <w:sz w:val="40"/>
          <w:szCs w:val="40"/>
        </w:rPr>
        <w:t xml:space="preserve"> </w:t>
      </w:r>
      <w:r w:rsidR="00E865B0">
        <w:rPr>
          <w:rFonts w:ascii="Times New Roman" w:hAnsi="Times New Roman" w:cs="Times New Roman"/>
          <w:sz w:val="40"/>
          <w:szCs w:val="40"/>
        </w:rPr>
        <w:t>внеклассного мероприятия</w:t>
      </w:r>
    </w:p>
    <w:p w14:paraId="709F808E" w14:textId="62A9EE51" w:rsidR="007C7350" w:rsidRPr="008A6642" w:rsidRDefault="007C7350" w:rsidP="00DD200B">
      <w:pPr>
        <w:spacing w:after="120" w:line="240" w:lineRule="auto"/>
        <w:jc w:val="center"/>
        <w:rPr>
          <w:rFonts w:ascii="Comic Sans MS" w:hAnsi="Comic Sans MS" w:cs="Times New Roman"/>
          <w:sz w:val="72"/>
          <w:szCs w:val="72"/>
        </w:rPr>
      </w:pPr>
      <w:r w:rsidRPr="008A6642">
        <w:rPr>
          <w:rFonts w:ascii="Comic Sans MS" w:hAnsi="Comic Sans MS" w:cs="Times New Roman"/>
          <w:sz w:val="72"/>
          <w:szCs w:val="72"/>
        </w:rPr>
        <w:t>«Морской бой»</w:t>
      </w:r>
    </w:p>
    <w:p w14:paraId="265E1890" w14:textId="6573BD4D" w:rsidR="00E865B0" w:rsidRDefault="00DD200B" w:rsidP="00DD200B">
      <w:pPr>
        <w:spacing w:after="120" w:line="240" w:lineRule="auto"/>
        <w:jc w:val="center"/>
        <w:rPr>
          <w:rFonts w:ascii="Times New Roman" w:hAnsi="Times New Roman" w:cs="Times New Roman"/>
          <w:sz w:val="40"/>
          <w:szCs w:val="40"/>
        </w:rPr>
      </w:pPr>
      <w:r>
        <w:rPr>
          <w:rFonts w:ascii="Times New Roman" w:hAnsi="Times New Roman" w:cs="Times New Roman"/>
          <w:noProof/>
          <w:sz w:val="72"/>
          <w:szCs w:val="72"/>
        </w:rPr>
        <w:drawing>
          <wp:anchor distT="0" distB="0" distL="114300" distR="114300" simplePos="0" relativeHeight="251620352" behindDoc="0" locked="0" layoutInCell="1" allowOverlap="1" wp14:anchorId="140D61E3" wp14:editId="3C0F7FB0">
            <wp:simplePos x="0" y="0"/>
            <wp:positionH relativeFrom="column">
              <wp:posOffset>1214782</wp:posOffset>
            </wp:positionH>
            <wp:positionV relativeFrom="paragraph">
              <wp:posOffset>543201</wp:posOffset>
            </wp:positionV>
            <wp:extent cx="3838575" cy="2819332"/>
            <wp:effectExtent l="0" t="0" r="0"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pic:nvPicPr>
                  <pic:blipFill>
                    <a:blip r:embed="rId5">
                      <a:extLst>
                        <a:ext uri="{28A0092B-C50C-407E-A947-70E740481C1C}">
                          <a14:useLocalDpi xmlns:a14="http://schemas.microsoft.com/office/drawing/2010/main" val="0"/>
                        </a:ext>
                      </a:extLst>
                    </a:blip>
                    <a:stretch>
                      <a:fillRect/>
                    </a:stretch>
                  </pic:blipFill>
                  <pic:spPr>
                    <a:xfrm>
                      <a:off x="0" y="0"/>
                      <a:ext cx="3838575" cy="2819332"/>
                    </a:xfrm>
                    <a:prstGeom prst="rect">
                      <a:avLst/>
                    </a:prstGeom>
                  </pic:spPr>
                </pic:pic>
              </a:graphicData>
            </a:graphic>
          </wp:anchor>
        </w:drawing>
      </w:r>
      <w:r w:rsidR="00E865B0">
        <w:rPr>
          <w:rFonts w:ascii="Times New Roman" w:hAnsi="Times New Roman" w:cs="Times New Roman"/>
          <w:sz w:val="40"/>
          <w:szCs w:val="40"/>
        </w:rPr>
        <w:t>по дисциплине «</w:t>
      </w:r>
      <w:r w:rsidR="004F0B79">
        <w:rPr>
          <w:rFonts w:ascii="Times New Roman" w:hAnsi="Times New Roman" w:cs="Times New Roman"/>
          <w:sz w:val="40"/>
          <w:szCs w:val="40"/>
        </w:rPr>
        <w:t>Физика</w:t>
      </w:r>
      <w:r w:rsidR="00E865B0">
        <w:rPr>
          <w:rFonts w:ascii="Times New Roman" w:hAnsi="Times New Roman" w:cs="Times New Roman"/>
          <w:sz w:val="40"/>
          <w:szCs w:val="40"/>
        </w:rPr>
        <w:t>»</w:t>
      </w:r>
    </w:p>
    <w:p w14:paraId="73C43A45" w14:textId="20A4984E" w:rsidR="00883C45" w:rsidRDefault="00883C45" w:rsidP="00DD200B">
      <w:pPr>
        <w:spacing w:after="0" w:line="360" w:lineRule="auto"/>
        <w:ind w:firstLine="6521"/>
        <w:jc w:val="both"/>
        <w:rPr>
          <w:rFonts w:ascii="Times New Roman" w:hAnsi="Times New Roman" w:cs="Times New Roman"/>
          <w:sz w:val="28"/>
          <w:szCs w:val="28"/>
        </w:rPr>
      </w:pPr>
      <w:r>
        <w:rPr>
          <w:rFonts w:ascii="Times New Roman" w:hAnsi="Times New Roman" w:cs="Times New Roman"/>
          <w:sz w:val="28"/>
          <w:szCs w:val="28"/>
        </w:rPr>
        <w:t>Автор</w:t>
      </w:r>
      <w:r w:rsidR="00C450A1" w:rsidRPr="00E45284">
        <w:rPr>
          <w:rFonts w:ascii="Times New Roman" w:hAnsi="Times New Roman" w:cs="Times New Roman"/>
          <w:sz w:val="28"/>
          <w:szCs w:val="28"/>
        </w:rPr>
        <w:t>:</w:t>
      </w:r>
    </w:p>
    <w:p w14:paraId="64BC783A" w14:textId="3B9D2416" w:rsidR="00C450A1" w:rsidRPr="00E45284" w:rsidRDefault="004F0B79" w:rsidP="00DD200B">
      <w:pPr>
        <w:spacing w:after="0" w:line="360" w:lineRule="auto"/>
        <w:ind w:firstLine="6521"/>
        <w:jc w:val="both"/>
        <w:rPr>
          <w:rFonts w:ascii="Times New Roman" w:hAnsi="Times New Roman" w:cs="Times New Roman"/>
          <w:sz w:val="28"/>
          <w:szCs w:val="28"/>
        </w:rPr>
      </w:pPr>
      <w:r>
        <w:rPr>
          <w:rFonts w:ascii="Times New Roman" w:hAnsi="Times New Roman" w:cs="Times New Roman"/>
          <w:sz w:val="28"/>
          <w:szCs w:val="28"/>
        </w:rPr>
        <w:t>Борышнева Н.Н</w:t>
      </w:r>
      <w:r w:rsidR="00883C45" w:rsidRPr="00883C45">
        <w:rPr>
          <w:rFonts w:ascii="Times New Roman" w:hAnsi="Times New Roman" w:cs="Times New Roman"/>
          <w:sz w:val="28"/>
          <w:szCs w:val="28"/>
        </w:rPr>
        <w:t>.</w:t>
      </w:r>
      <w:r w:rsidR="00883C45">
        <w:rPr>
          <w:rFonts w:ascii="Times New Roman" w:hAnsi="Times New Roman" w:cs="Times New Roman"/>
          <w:sz w:val="28"/>
          <w:szCs w:val="28"/>
        </w:rPr>
        <w:t>,</w:t>
      </w:r>
    </w:p>
    <w:p w14:paraId="4C640392" w14:textId="77F040E4" w:rsidR="00883C45" w:rsidRDefault="004F0B79" w:rsidP="00DD200B">
      <w:pPr>
        <w:spacing w:after="0" w:line="360" w:lineRule="auto"/>
        <w:ind w:firstLine="6521"/>
        <w:jc w:val="both"/>
        <w:rPr>
          <w:rFonts w:ascii="Times New Roman" w:hAnsi="Times New Roman" w:cs="Times New Roman"/>
          <w:sz w:val="28"/>
          <w:szCs w:val="28"/>
        </w:rPr>
      </w:pPr>
      <w:r>
        <w:rPr>
          <w:rFonts w:ascii="Times New Roman" w:hAnsi="Times New Roman" w:cs="Times New Roman"/>
          <w:sz w:val="28"/>
          <w:szCs w:val="28"/>
        </w:rPr>
        <w:t>п</w:t>
      </w:r>
      <w:r w:rsidR="00C450A1" w:rsidRPr="00E45284">
        <w:rPr>
          <w:rFonts w:ascii="Times New Roman" w:hAnsi="Times New Roman" w:cs="Times New Roman"/>
          <w:sz w:val="28"/>
          <w:szCs w:val="28"/>
        </w:rPr>
        <w:t>реподавател</w:t>
      </w:r>
      <w:r w:rsidR="00883C45">
        <w:rPr>
          <w:rFonts w:ascii="Times New Roman" w:hAnsi="Times New Roman" w:cs="Times New Roman"/>
          <w:sz w:val="28"/>
          <w:szCs w:val="28"/>
        </w:rPr>
        <w:t>ь</w:t>
      </w:r>
    </w:p>
    <w:p w14:paraId="2D5D4813" w14:textId="60DAE482" w:rsidR="00C450A1" w:rsidRDefault="004F0B79" w:rsidP="00DD200B">
      <w:pPr>
        <w:spacing w:after="0" w:line="360" w:lineRule="auto"/>
        <w:ind w:firstLine="6521"/>
        <w:jc w:val="both"/>
        <w:rPr>
          <w:rFonts w:ascii="Times New Roman" w:hAnsi="Times New Roman" w:cs="Times New Roman"/>
          <w:sz w:val="28"/>
          <w:szCs w:val="28"/>
        </w:rPr>
      </w:pPr>
      <w:r>
        <w:rPr>
          <w:rFonts w:ascii="Times New Roman" w:hAnsi="Times New Roman" w:cs="Times New Roman"/>
          <w:sz w:val="28"/>
          <w:szCs w:val="28"/>
        </w:rPr>
        <w:t>физики и информатики</w:t>
      </w:r>
    </w:p>
    <w:p w14:paraId="77BF26A8" w14:textId="62E5C150" w:rsidR="00883C45" w:rsidRPr="00E45284" w:rsidRDefault="00883C45" w:rsidP="00DD200B">
      <w:pPr>
        <w:spacing w:after="0" w:line="360" w:lineRule="auto"/>
        <w:ind w:firstLine="6521"/>
        <w:jc w:val="both"/>
        <w:rPr>
          <w:rFonts w:ascii="Times New Roman" w:hAnsi="Times New Roman" w:cs="Times New Roman"/>
          <w:sz w:val="28"/>
          <w:szCs w:val="28"/>
        </w:rPr>
      </w:pPr>
      <w:r>
        <w:rPr>
          <w:rFonts w:ascii="Times New Roman" w:hAnsi="Times New Roman" w:cs="Times New Roman"/>
          <w:sz w:val="28"/>
          <w:szCs w:val="28"/>
        </w:rPr>
        <w:t>ГБПОУ НГК</w:t>
      </w:r>
    </w:p>
    <w:p w14:paraId="5ED3E87A" w14:textId="30F0AB63" w:rsidR="00A019EA" w:rsidRDefault="00A019EA" w:rsidP="008A6642">
      <w:pPr>
        <w:spacing w:before="2280" w:after="0" w:line="360" w:lineRule="auto"/>
        <w:ind w:firstLine="851"/>
        <w:jc w:val="center"/>
        <w:rPr>
          <w:rFonts w:ascii="Times New Roman" w:hAnsi="Times New Roman" w:cs="Times New Roman"/>
          <w:sz w:val="28"/>
          <w:szCs w:val="28"/>
        </w:rPr>
      </w:pPr>
      <w:r>
        <w:rPr>
          <w:rFonts w:ascii="Times New Roman" w:hAnsi="Times New Roman" w:cs="Times New Roman"/>
          <w:sz w:val="28"/>
          <w:szCs w:val="28"/>
        </w:rPr>
        <w:t>Нижний Новгород</w:t>
      </w:r>
    </w:p>
    <w:p w14:paraId="1BEBC690" w14:textId="6B2C2F48" w:rsidR="00940E4A" w:rsidRDefault="00883C45" w:rsidP="00DD200B">
      <w:pPr>
        <w:spacing w:after="0" w:line="360" w:lineRule="auto"/>
        <w:ind w:firstLine="851"/>
        <w:jc w:val="center"/>
        <w:rPr>
          <w:rFonts w:ascii="Times New Roman" w:hAnsi="Times New Roman" w:cs="Times New Roman"/>
          <w:sz w:val="28"/>
          <w:szCs w:val="28"/>
        </w:rPr>
      </w:pPr>
      <w:r>
        <w:rPr>
          <w:rFonts w:ascii="Times New Roman" w:hAnsi="Times New Roman" w:cs="Times New Roman"/>
          <w:sz w:val="28"/>
          <w:szCs w:val="28"/>
        </w:rPr>
        <w:t>2024 год</w:t>
      </w:r>
    </w:p>
    <w:p w14:paraId="191EDEEF" w14:textId="77777777" w:rsidR="00940E4A" w:rsidRDefault="00940E4A" w:rsidP="00940E4A">
      <w:pPr>
        <w:ind w:firstLine="851"/>
        <w:jc w:val="both"/>
        <w:rPr>
          <w:rFonts w:ascii="Times New Roman" w:hAnsi="Times New Roman" w:cs="Times New Roman"/>
          <w:sz w:val="28"/>
          <w:szCs w:val="28"/>
        </w:rPr>
      </w:pPr>
      <w:r>
        <w:rPr>
          <w:rFonts w:ascii="Times New Roman" w:hAnsi="Times New Roman" w:cs="Times New Roman"/>
          <w:sz w:val="28"/>
          <w:szCs w:val="28"/>
        </w:rPr>
        <w:br w:type="page"/>
      </w:r>
    </w:p>
    <w:p w14:paraId="418A08DC" w14:textId="0B2E5D7B" w:rsidR="007A4E3C" w:rsidRDefault="007A4E3C" w:rsidP="00940E4A">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lastRenderedPageBreak/>
        <w:t>Внеклассное мероприятие</w:t>
      </w:r>
      <w:r w:rsidRPr="007A4E3C">
        <w:rPr>
          <w:rFonts w:ascii="Times New Roman" w:hAnsi="Times New Roman" w:cs="Times New Roman"/>
          <w:sz w:val="28"/>
          <w:szCs w:val="28"/>
        </w:rPr>
        <w:t xml:space="preserve"> разработано на основе Федерального государственного образовательного стандарта среднего общего образования, а также рабочей программы общеобразовательной учебной дисциплины "</w:t>
      </w:r>
      <w:r w:rsidR="004F0B79">
        <w:rPr>
          <w:rFonts w:ascii="Times New Roman" w:hAnsi="Times New Roman" w:cs="Times New Roman"/>
          <w:sz w:val="28"/>
          <w:szCs w:val="28"/>
        </w:rPr>
        <w:t>Физика</w:t>
      </w:r>
      <w:r w:rsidRPr="007A4E3C">
        <w:rPr>
          <w:rFonts w:ascii="Times New Roman" w:hAnsi="Times New Roman" w:cs="Times New Roman"/>
          <w:sz w:val="28"/>
          <w:szCs w:val="28"/>
        </w:rPr>
        <w:t>" для специальностей среднего профессионального образования</w:t>
      </w:r>
      <w:r>
        <w:rPr>
          <w:rFonts w:ascii="Times New Roman" w:hAnsi="Times New Roman" w:cs="Times New Roman"/>
          <w:sz w:val="28"/>
          <w:szCs w:val="28"/>
        </w:rPr>
        <w:t>.</w:t>
      </w:r>
      <w:r w:rsidRPr="007A4E3C">
        <w:rPr>
          <w:rFonts w:ascii="Times New Roman" w:hAnsi="Times New Roman" w:cs="Times New Roman"/>
          <w:sz w:val="28"/>
          <w:szCs w:val="28"/>
        </w:rPr>
        <w:t xml:space="preserve"> </w:t>
      </w:r>
    </w:p>
    <w:p w14:paraId="44D451C2" w14:textId="1C3C8D12" w:rsidR="00857E8B" w:rsidRDefault="00857E8B" w:rsidP="00940E4A">
      <w:pPr>
        <w:tabs>
          <w:tab w:val="left" w:pos="7155"/>
        </w:tabs>
        <w:spacing w:after="0" w:line="360" w:lineRule="auto"/>
        <w:ind w:right="170"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Внеклассное мероприятие «Физический морской бой» способствует обобщению знаний студентов за весь курс обучения физике, развивает мыслительную деятельность студентов,</w:t>
      </w:r>
      <w:r w:rsidR="0086631B">
        <w:rPr>
          <w:rFonts w:ascii="Times New Roman" w:eastAsia="Times New Roman" w:hAnsi="Times New Roman" w:cs="Times New Roman"/>
          <w:sz w:val="28"/>
          <w:szCs w:val="28"/>
          <w:lang w:eastAsia="ru-RU"/>
        </w:rPr>
        <w:t xml:space="preserve"> повышает интерес к </w:t>
      </w:r>
      <w:r w:rsidR="00890AE4">
        <w:rPr>
          <w:rFonts w:ascii="Times New Roman" w:eastAsia="Times New Roman" w:hAnsi="Times New Roman" w:cs="Times New Roman"/>
          <w:sz w:val="28"/>
          <w:szCs w:val="28"/>
          <w:lang w:eastAsia="ru-RU"/>
        </w:rPr>
        <w:t xml:space="preserve">неформальному </w:t>
      </w:r>
      <w:r w:rsidR="0086631B">
        <w:rPr>
          <w:rFonts w:ascii="Times New Roman" w:eastAsia="Times New Roman" w:hAnsi="Times New Roman" w:cs="Times New Roman"/>
          <w:sz w:val="28"/>
          <w:szCs w:val="28"/>
          <w:lang w:eastAsia="ru-RU"/>
        </w:rPr>
        <w:t>изучению</w:t>
      </w:r>
      <w:r>
        <w:rPr>
          <w:rFonts w:ascii="Times New Roman" w:eastAsia="Times New Roman" w:hAnsi="Times New Roman" w:cs="Times New Roman"/>
          <w:sz w:val="28"/>
          <w:szCs w:val="28"/>
          <w:lang w:eastAsia="ru-RU"/>
        </w:rPr>
        <w:t xml:space="preserve"> физи</w:t>
      </w:r>
      <w:r w:rsidR="0086631B">
        <w:rPr>
          <w:rFonts w:ascii="Times New Roman" w:eastAsia="Times New Roman" w:hAnsi="Times New Roman" w:cs="Times New Roman"/>
          <w:sz w:val="28"/>
          <w:szCs w:val="28"/>
          <w:lang w:eastAsia="ru-RU"/>
        </w:rPr>
        <w:t>ки.</w:t>
      </w:r>
    </w:p>
    <w:p w14:paraId="20516395" w14:textId="27A08651" w:rsidR="00857E8B" w:rsidRDefault="00857E8B" w:rsidP="00940E4A">
      <w:pPr>
        <w:tabs>
          <w:tab w:val="left" w:pos="7155"/>
        </w:tabs>
        <w:spacing w:after="0" w:line="360" w:lineRule="auto"/>
        <w:ind w:right="170"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Данное внеклассное мероприятие проводится с использованием информационно-коммуникационной технологией в форме презентации.</w:t>
      </w:r>
    </w:p>
    <w:p w14:paraId="6D661861" w14:textId="4DDFD1EE" w:rsidR="00857E8B" w:rsidRDefault="00857E8B" w:rsidP="00940E4A">
      <w:pPr>
        <w:spacing w:after="0" w:line="360" w:lineRule="auto"/>
        <w:ind w:right="170"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Проведение такого рода мероприятий способствует увеличению интереса, повышению мотивации студентов к изучению дисциплины и в целом стимулируют студента на изучени</w:t>
      </w:r>
      <w:r w:rsidR="00890AE4">
        <w:rPr>
          <w:rFonts w:ascii="Times New Roman" w:eastAsia="Times New Roman" w:hAnsi="Times New Roman" w:cs="Times New Roman"/>
          <w:sz w:val="28"/>
          <w:szCs w:val="28"/>
          <w:lang w:eastAsia="ru-RU"/>
        </w:rPr>
        <w:t>е</w:t>
      </w:r>
      <w:r>
        <w:rPr>
          <w:rFonts w:ascii="Times New Roman" w:eastAsia="Times New Roman" w:hAnsi="Times New Roman" w:cs="Times New Roman"/>
          <w:sz w:val="28"/>
          <w:szCs w:val="28"/>
          <w:lang w:eastAsia="ru-RU"/>
        </w:rPr>
        <w:t xml:space="preserve"> физики.</w:t>
      </w:r>
    </w:p>
    <w:p w14:paraId="148A3770" w14:textId="70D04071" w:rsidR="00857E8B"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Игра «Физический морской бой» проводится для обучающихся 1</w:t>
      </w:r>
      <w:r w:rsidR="00890AE4">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eastAsia="ru-RU"/>
        </w:rPr>
        <w:t>курса и включает предметные материалы, соответствующие данному возрасту, рекомендуется проводить в рамках предметных недель, во внеурочное время.  В данной игре создаются условия для формирования положительных познавательных мотивов в обучении через увлекательные задания и соревновательный характер. Активное участие в игре способствует развитию творческого потенциала обучаемых, их внимания, памяти, воображения и мышления, а это, в свою очередь, оказывает влияние на степень развития учебной деятельности и результаты обучения. В ходе игры происходит воспитание обучающихся, так как игра – это коллективная форма работы. В процессе ее подготовки и проведения игроки учатся культуре общения, умению работать в коллективе, преодолевать психологические барьеры, т.е. происходит работа над собой, над своими привычками и свойствами характера. Игра способствует изменению эмоциональной атмосферы, снимает напряжение, усталость, в лучшую сторону меняются отношения между преподавателями и обучающимися.</w:t>
      </w:r>
    </w:p>
    <w:p w14:paraId="1BEEBE65" w14:textId="7319F764" w:rsidR="00857E8B"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b/>
          <w:sz w:val="28"/>
          <w:szCs w:val="28"/>
          <w:lang w:eastAsia="ru-RU"/>
        </w:rPr>
        <w:lastRenderedPageBreak/>
        <w:t xml:space="preserve">Цель: </w:t>
      </w:r>
      <w:r>
        <w:rPr>
          <w:rFonts w:ascii="Times New Roman" w:eastAsia="Times New Roman" w:hAnsi="Times New Roman" w:cs="Times New Roman"/>
          <w:sz w:val="28"/>
          <w:szCs w:val="28"/>
          <w:lang w:eastAsia="ru-RU"/>
        </w:rPr>
        <w:t>обобщение и углубление изученного материала</w:t>
      </w:r>
      <w:r w:rsidR="0046701E">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развитие познавательных и творческих способностей, умений самостоятельно пополнять знания, выявление интеллектуально одарённых студентов.</w:t>
      </w:r>
    </w:p>
    <w:p w14:paraId="310AE8AE" w14:textId="77777777" w:rsidR="00857E8B" w:rsidRDefault="00857E8B" w:rsidP="00940E4A">
      <w:pPr>
        <w:spacing w:after="0" w:line="360" w:lineRule="auto"/>
        <w:ind w:right="113" w:firstLine="851"/>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Задачи:</w:t>
      </w:r>
    </w:p>
    <w:p w14:paraId="0A8D39B3" w14:textId="77777777" w:rsidR="00857E8B" w:rsidRDefault="00857E8B" w:rsidP="00940E4A">
      <w:pPr>
        <w:spacing w:after="0" w:line="360" w:lineRule="auto"/>
        <w:ind w:right="113" w:firstLine="851"/>
        <w:jc w:val="both"/>
        <w:rPr>
          <w:rFonts w:ascii="Times New Roman" w:eastAsia="Times New Roman" w:hAnsi="Times New Roman" w:cs="Times New Roman"/>
          <w:sz w:val="28"/>
          <w:szCs w:val="28"/>
          <w:u w:val="single"/>
          <w:lang w:eastAsia="ru-RU"/>
        </w:rPr>
      </w:pPr>
      <w:r>
        <w:rPr>
          <w:rFonts w:ascii="Times New Roman" w:eastAsia="Times New Roman" w:hAnsi="Times New Roman" w:cs="Times New Roman"/>
          <w:sz w:val="28"/>
          <w:szCs w:val="28"/>
          <w:u w:val="single"/>
          <w:lang w:eastAsia="ru-RU"/>
        </w:rPr>
        <w:t xml:space="preserve">Образовательная: </w:t>
      </w:r>
    </w:p>
    <w:p w14:paraId="66EB3D60" w14:textId="4F63F2B2" w:rsidR="00857E8B" w:rsidRPr="00890AE4"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sidRPr="00890AE4">
        <w:rPr>
          <w:rFonts w:ascii="Times New Roman" w:eastAsia="Times New Roman" w:hAnsi="Times New Roman" w:cs="Times New Roman"/>
          <w:sz w:val="28"/>
          <w:szCs w:val="28"/>
          <w:lang w:eastAsia="ru-RU"/>
        </w:rPr>
        <w:t>•</w:t>
      </w:r>
      <w:r w:rsidRPr="00890AE4">
        <w:rPr>
          <w:rFonts w:ascii="Times New Roman" w:eastAsia="Times New Roman" w:hAnsi="Times New Roman" w:cs="Times New Roman"/>
          <w:sz w:val="28"/>
          <w:szCs w:val="28"/>
          <w:lang w:eastAsia="ru-RU"/>
        </w:rPr>
        <w:tab/>
        <w:t xml:space="preserve">Повторить, систематизировать </w:t>
      </w:r>
      <w:r w:rsidR="00373D4E">
        <w:rPr>
          <w:rFonts w:ascii="Times New Roman" w:eastAsia="Times New Roman" w:hAnsi="Times New Roman" w:cs="Times New Roman"/>
          <w:sz w:val="28"/>
          <w:szCs w:val="28"/>
          <w:lang w:eastAsia="ru-RU"/>
        </w:rPr>
        <w:t xml:space="preserve">и получить новые </w:t>
      </w:r>
      <w:r w:rsidRPr="00890AE4">
        <w:rPr>
          <w:rFonts w:ascii="Times New Roman" w:eastAsia="Times New Roman" w:hAnsi="Times New Roman" w:cs="Times New Roman"/>
          <w:sz w:val="28"/>
          <w:szCs w:val="28"/>
          <w:lang w:eastAsia="ru-RU"/>
        </w:rPr>
        <w:t>знания обучающи</w:t>
      </w:r>
      <w:r w:rsidR="00373D4E">
        <w:rPr>
          <w:rFonts w:ascii="Times New Roman" w:eastAsia="Times New Roman" w:hAnsi="Times New Roman" w:cs="Times New Roman"/>
          <w:sz w:val="28"/>
          <w:szCs w:val="28"/>
          <w:lang w:eastAsia="ru-RU"/>
        </w:rPr>
        <w:t>ми</w:t>
      </w:r>
      <w:r w:rsidRPr="00890AE4">
        <w:rPr>
          <w:rFonts w:ascii="Times New Roman" w:eastAsia="Times New Roman" w:hAnsi="Times New Roman" w:cs="Times New Roman"/>
          <w:sz w:val="28"/>
          <w:szCs w:val="28"/>
          <w:lang w:eastAsia="ru-RU"/>
        </w:rPr>
        <w:t>ся</w:t>
      </w:r>
      <w:r w:rsidR="00890AE4" w:rsidRPr="00890AE4">
        <w:rPr>
          <w:rFonts w:ascii="Times New Roman" w:eastAsia="Times New Roman" w:hAnsi="Times New Roman" w:cs="Times New Roman"/>
          <w:sz w:val="28"/>
          <w:szCs w:val="28"/>
          <w:lang w:eastAsia="ru-RU"/>
        </w:rPr>
        <w:t xml:space="preserve"> о физических законах, единицах измерения и ученых-физиках, фамилии которых упоминаются в курсе</w:t>
      </w:r>
      <w:r w:rsidR="00373D4E">
        <w:rPr>
          <w:rFonts w:ascii="Times New Roman" w:eastAsia="Times New Roman" w:hAnsi="Times New Roman" w:cs="Times New Roman"/>
          <w:sz w:val="28"/>
          <w:szCs w:val="28"/>
          <w:lang w:eastAsia="ru-RU"/>
        </w:rPr>
        <w:t xml:space="preserve"> физики</w:t>
      </w:r>
      <w:r w:rsidRPr="00890AE4">
        <w:rPr>
          <w:rFonts w:ascii="Times New Roman" w:eastAsia="Times New Roman" w:hAnsi="Times New Roman" w:cs="Times New Roman"/>
          <w:sz w:val="28"/>
          <w:szCs w:val="28"/>
          <w:lang w:eastAsia="ru-RU"/>
        </w:rPr>
        <w:t>;</w:t>
      </w:r>
    </w:p>
    <w:p w14:paraId="699E724D" w14:textId="77777777" w:rsidR="00857E8B" w:rsidRPr="00890AE4"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sidRPr="00890AE4">
        <w:rPr>
          <w:rFonts w:ascii="Times New Roman" w:eastAsia="Times New Roman" w:hAnsi="Times New Roman" w:cs="Times New Roman"/>
          <w:sz w:val="28"/>
          <w:szCs w:val="28"/>
          <w:lang w:eastAsia="ru-RU"/>
        </w:rPr>
        <w:t>•</w:t>
      </w:r>
      <w:r w:rsidRPr="00890AE4">
        <w:rPr>
          <w:rFonts w:ascii="Times New Roman" w:eastAsia="Times New Roman" w:hAnsi="Times New Roman" w:cs="Times New Roman"/>
          <w:sz w:val="28"/>
          <w:szCs w:val="28"/>
          <w:lang w:eastAsia="ru-RU"/>
        </w:rPr>
        <w:tab/>
        <w:t>Расширять кругозор обучающихся по предмету;</w:t>
      </w:r>
    </w:p>
    <w:p w14:paraId="7E93D96C" w14:textId="4D3D2ED4" w:rsidR="00857E8B" w:rsidRPr="00890AE4"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sidRPr="00890AE4">
        <w:rPr>
          <w:rFonts w:ascii="Times New Roman" w:eastAsia="Times New Roman" w:hAnsi="Times New Roman" w:cs="Times New Roman"/>
          <w:sz w:val="28"/>
          <w:szCs w:val="28"/>
          <w:lang w:eastAsia="ru-RU"/>
        </w:rPr>
        <w:t>•</w:t>
      </w:r>
      <w:r w:rsidRPr="00890AE4">
        <w:rPr>
          <w:rFonts w:ascii="Times New Roman" w:eastAsia="Times New Roman" w:hAnsi="Times New Roman" w:cs="Times New Roman"/>
          <w:sz w:val="28"/>
          <w:szCs w:val="28"/>
          <w:lang w:eastAsia="ru-RU"/>
        </w:rPr>
        <w:tab/>
        <w:t xml:space="preserve">Способствовать развитию познавательного интереса к </w:t>
      </w:r>
      <w:r w:rsidR="00890AE4">
        <w:rPr>
          <w:rFonts w:ascii="Times New Roman" w:eastAsia="Times New Roman" w:hAnsi="Times New Roman" w:cs="Times New Roman"/>
          <w:sz w:val="28"/>
          <w:szCs w:val="28"/>
          <w:lang w:eastAsia="ru-RU"/>
        </w:rPr>
        <w:t>занятиям по физике и другим естественным наукам</w:t>
      </w:r>
      <w:r w:rsidRPr="00890AE4">
        <w:rPr>
          <w:rFonts w:ascii="Times New Roman" w:eastAsia="Times New Roman" w:hAnsi="Times New Roman" w:cs="Times New Roman"/>
          <w:sz w:val="28"/>
          <w:szCs w:val="28"/>
          <w:lang w:eastAsia="ru-RU"/>
        </w:rPr>
        <w:t>.</w:t>
      </w:r>
    </w:p>
    <w:p w14:paraId="09090231" w14:textId="77777777" w:rsidR="00857E8B" w:rsidRPr="00890AE4" w:rsidRDefault="00857E8B" w:rsidP="00940E4A">
      <w:pPr>
        <w:spacing w:after="0" w:line="360" w:lineRule="auto"/>
        <w:ind w:right="113" w:firstLine="851"/>
        <w:jc w:val="both"/>
        <w:rPr>
          <w:rFonts w:ascii="Times New Roman" w:eastAsia="Times New Roman" w:hAnsi="Times New Roman" w:cs="Times New Roman"/>
          <w:sz w:val="28"/>
          <w:szCs w:val="28"/>
          <w:u w:val="single"/>
          <w:lang w:eastAsia="ru-RU"/>
        </w:rPr>
      </w:pPr>
      <w:r w:rsidRPr="00890AE4">
        <w:rPr>
          <w:rFonts w:ascii="Times New Roman" w:eastAsia="Times New Roman" w:hAnsi="Times New Roman" w:cs="Times New Roman"/>
          <w:sz w:val="28"/>
          <w:szCs w:val="28"/>
          <w:u w:val="single"/>
          <w:lang w:eastAsia="ru-RU"/>
        </w:rPr>
        <w:t xml:space="preserve">Воспитательная: </w:t>
      </w:r>
    </w:p>
    <w:p w14:paraId="39A5D251" w14:textId="6B4FFBF3" w:rsidR="00857E8B" w:rsidRPr="00890AE4"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sidRPr="00890AE4">
        <w:rPr>
          <w:rFonts w:ascii="Times New Roman" w:eastAsia="Times New Roman" w:hAnsi="Times New Roman" w:cs="Times New Roman"/>
          <w:sz w:val="28"/>
          <w:szCs w:val="28"/>
          <w:lang w:eastAsia="ru-RU"/>
        </w:rPr>
        <w:t>•</w:t>
      </w:r>
      <w:r w:rsidRPr="00890AE4">
        <w:rPr>
          <w:rFonts w:ascii="Times New Roman" w:eastAsia="Times New Roman" w:hAnsi="Times New Roman" w:cs="Times New Roman"/>
          <w:sz w:val="28"/>
          <w:szCs w:val="28"/>
          <w:lang w:eastAsia="ru-RU"/>
        </w:rPr>
        <w:tab/>
        <w:t>Воспит</w:t>
      </w:r>
      <w:r w:rsidR="00890AE4">
        <w:rPr>
          <w:rFonts w:ascii="Times New Roman" w:eastAsia="Times New Roman" w:hAnsi="Times New Roman" w:cs="Times New Roman"/>
          <w:sz w:val="28"/>
          <w:szCs w:val="28"/>
          <w:lang w:eastAsia="ru-RU"/>
        </w:rPr>
        <w:t>ыва</w:t>
      </w:r>
      <w:r w:rsidRPr="00890AE4">
        <w:rPr>
          <w:rFonts w:ascii="Times New Roman" w:eastAsia="Times New Roman" w:hAnsi="Times New Roman" w:cs="Times New Roman"/>
          <w:sz w:val="28"/>
          <w:szCs w:val="28"/>
          <w:lang w:eastAsia="ru-RU"/>
        </w:rPr>
        <w:t>ть умение и навыки работы в команде;</w:t>
      </w:r>
    </w:p>
    <w:p w14:paraId="29822FF7" w14:textId="69F62344" w:rsidR="00857E8B" w:rsidRPr="00890AE4"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sidRPr="00890AE4">
        <w:rPr>
          <w:rFonts w:ascii="Times New Roman" w:eastAsia="Times New Roman" w:hAnsi="Times New Roman" w:cs="Times New Roman"/>
          <w:sz w:val="28"/>
          <w:szCs w:val="28"/>
          <w:lang w:eastAsia="ru-RU"/>
        </w:rPr>
        <w:t>•</w:t>
      </w:r>
      <w:r w:rsidRPr="00890AE4">
        <w:rPr>
          <w:rFonts w:ascii="Times New Roman" w:eastAsia="Times New Roman" w:hAnsi="Times New Roman" w:cs="Times New Roman"/>
          <w:sz w:val="28"/>
          <w:szCs w:val="28"/>
          <w:lang w:eastAsia="ru-RU"/>
        </w:rPr>
        <w:tab/>
      </w:r>
      <w:r w:rsidR="00DD200B">
        <w:rPr>
          <w:rFonts w:ascii="Times New Roman" w:eastAsia="Times New Roman" w:hAnsi="Times New Roman" w:cs="Times New Roman"/>
          <w:sz w:val="28"/>
          <w:szCs w:val="28"/>
          <w:lang w:eastAsia="ru-RU"/>
        </w:rPr>
        <w:t>Ф</w:t>
      </w:r>
      <w:r w:rsidRPr="00890AE4">
        <w:rPr>
          <w:rFonts w:ascii="Times New Roman" w:eastAsia="Times New Roman" w:hAnsi="Times New Roman" w:cs="Times New Roman"/>
          <w:sz w:val="28"/>
          <w:szCs w:val="28"/>
          <w:lang w:eastAsia="ru-RU"/>
        </w:rPr>
        <w:t>ормирова</w:t>
      </w:r>
      <w:r w:rsidR="00DD200B">
        <w:rPr>
          <w:rFonts w:ascii="Times New Roman" w:eastAsia="Times New Roman" w:hAnsi="Times New Roman" w:cs="Times New Roman"/>
          <w:sz w:val="28"/>
          <w:szCs w:val="28"/>
          <w:lang w:eastAsia="ru-RU"/>
        </w:rPr>
        <w:t>ть</w:t>
      </w:r>
      <w:r w:rsidRPr="00890AE4">
        <w:rPr>
          <w:rFonts w:ascii="Times New Roman" w:eastAsia="Times New Roman" w:hAnsi="Times New Roman" w:cs="Times New Roman"/>
          <w:sz w:val="28"/>
          <w:szCs w:val="28"/>
          <w:lang w:eastAsia="ru-RU"/>
        </w:rPr>
        <w:t xml:space="preserve"> чувства коллективизма и здорового соперничества;</w:t>
      </w:r>
    </w:p>
    <w:p w14:paraId="0276D599" w14:textId="77777777" w:rsidR="00857E8B" w:rsidRPr="00890AE4"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sidRPr="00890AE4">
        <w:rPr>
          <w:rFonts w:ascii="Times New Roman" w:eastAsia="Times New Roman" w:hAnsi="Times New Roman" w:cs="Times New Roman"/>
          <w:sz w:val="28"/>
          <w:szCs w:val="28"/>
          <w:lang w:eastAsia="ru-RU"/>
        </w:rPr>
        <w:t>•</w:t>
      </w:r>
      <w:r w:rsidRPr="00890AE4">
        <w:rPr>
          <w:rFonts w:ascii="Times New Roman" w:eastAsia="Times New Roman" w:hAnsi="Times New Roman" w:cs="Times New Roman"/>
          <w:sz w:val="28"/>
          <w:szCs w:val="28"/>
          <w:lang w:eastAsia="ru-RU"/>
        </w:rPr>
        <w:tab/>
        <w:t>Воспитывать чувство уважения друг к другу, доброжелательность, толерантность, чувство товарищества и сопереживания.</w:t>
      </w:r>
    </w:p>
    <w:p w14:paraId="23ED1145" w14:textId="08C69E14" w:rsidR="00857E8B" w:rsidRPr="00890AE4"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sidRPr="00890AE4">
        <w:rPr>
          <w:rFonts w:ascii="Times New Roman" w:eastAsia="Times New Roman" w:hAnsi="Times New Roman" w:cs="Times New Roman"/>
          <w:sz w:val="28"/>
          <w:szCs w:val="28"/>
          <w:lang w:eastAsia="ru-RU"/>
        </w:rPr>
        <w:t>•</w:t>
      </w:r>
      <w:r w:rsidRPr="00890AE4">
        <w:rPr>
          <w:rFonts w:ascii="Times New Roman" w:eastAsia="Times New Roman" w:hAnsi="Times New Roman" w:cs="Times New Roman"/>
          <w:sz w:val="28"/>
          <w:szCs w:val="28"/>
          <w:lang w:eastAsia="ru-RU"/>
        </w:rPr>
        <w:tab/>
        <w:t>Воспитывать</w:t>
      </w:r>
      <w:r w:rsidR="00373D4E">
        <w:rPr>
          <w:rFonts w:ascii="Times New Roman" w:eastAsia="Times New Roman" w:hAnsi="Times New Roman" w:cs="Times New Roman"/>
          <w:sz w:val="28"/>
          <w:szCs w:val="28"/>
          <w:lang w:eastAsia="ru-RU"/>
        </w:rPr>
        <w:t xml:space="preserve"> активную жизненную позицию:</w:t>
      </w:r>
      <w:r w:rsidRPr="00890AE4">
        <w:rPr>
          <w:rFonts w:ascii="Times New Roman" w:eastAsia="Times New Roman" w:hAnsi="Times New Roman" w:cs="Times New Roman"/>
          <w:sz w:val="28"/>
          <w:szCs w:val="28"/>
          <w:lang w:eastAsia="ru-RU"/>
        </w:rPr>
        <w:t xml:space="preserve"> инициативность и активность,</w:t>
      </w:r>
    </w:p>
    <w:p w14:paraId="58BC50DE" w14:textId="77777777" w:rsidR="00857E8B" w:rsidRPr="00890AE4"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sidRPr="00890AE4">
        <w:rPr>
          <w:rFonts w:ascii="Times New Roman" w:eastAsia="Times New Roman" w:hAnsi="Times New Roman" w:cs="Times New Roman"/>
          <w:sz w:val="28"/>
          <w:szCs w:val="28"/>
          <w:lang w:eastAsia="ru-RU"/>
        </w:rPr>
        <w:t>•</w:t>
      </w:r>
      <w:r w:rsidRPr="00890AE4">
        <w:rPr>
          <w:rFonts w:ascii="Times New Roman" w:eastAsia="Times New Roman" w:hAnsi="Times New Roman" w:cs="Times New Roman"/>
          <w:sz w:val="28"/>
          <w:szCs w:val="28"/>
          <w:lang w:eastAsia="ru-RU"/>
        </w:rPr>
        <w:tab/>
        <w:t>Воспитывать упорство и настойчивость в достижении цели.</w:t>
      </w:r>
    </w:p>
    <w:p w14:paraId="4B774C75" w14:textId="77777777" w:rsidR="00857E8B" w:rsidRPr="00DD200B" w:rsidRDefault="00857E8B" w:rsidP="00940E4A">
      <w:pPr>
        <w:spacing w:after="0" w:line="360" w:lineRule="auto"/>
        <w:ind w:right="113" w:firstLine="851"/>
        <w:jc w:val="both"/>
        <w:rPr>
          <w:rFonts w:ascii="Times New Roman" w:eastAsia="Times New Roman" w:hAnsi="Times New Roman" w:cs="Times New Roman"/>
          <w:sz w:val="28"/>
          <w:szCs w:val="28"/>
          <w:u w:val="single"/>
          <w:lang w:eastAsia="ru-RU"/>
        </w:rPr>
      </w:pPr>
      <w:r w:rsidRPr="00DD200B">
        <w:rPr>
          <w:rFonts w:ascii="Times New Roman" w:eastAsia="Times New Roman" w:hAnsi="Times New Roman" w:cs="Times New Roman"/>
          <w:sz w:val="28"/>
          <w:szCs w:val="28"/>
          <w:u w:val="single"/>
          <w:lang w:eastAsia="ru-RU"/>
        </w:rPr>
        <w:t xml:space="preserve">Развивающая: </w:t>
      </w:r>
    </w:p>
    <w:p w14:paraId="3ABD0F5A" w14:textId="67C3C442" w:rsidR="00857E8B" w:rsidRPr="00890AE4"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sidRPr="00890AE4">
        <w:rPr>
          <w:rFonts w:ascii="Times New Roman" w:eastAsia="Times New Roman" w:hAnsi="Times New Roman" w:cs="Times New Roman"/>
          <w:sz w:val="28"/>
          <w:szCs w:val="28"/>
          <w:lang w:eastAsia="ru-RU"/>
        </w:rPr>
        <w:t>•</w:t>
      </w:r>
      <w:r w:rsidRPr="00890AE4">
        <w:rPr>
          <w:rFonts w:ascii="Times New Roman" w:eastAsia="Times New Roman" w:hAnsi="Times New Roman" w:cs="Times New Roman"/>
          <w:sz w:val="28"/>
          <w:szCs w:val="28"/>
          <w:lang w:eastAsia="ru-RU"/>
        </w:rPr>
        <w:tab/>
        <w:t>В игровой форме разви</w:t>
      </w:r>
      <w:r w:rsidR="00DD200B">
        <w:rPr>
          <w:rFonts w:ascii="Times New Roman" w:eastAsia="Times New Roman" w:hAnsi="Times New Roman" w:cs="Times New Roman"/>
          <w:sz w:val="28"/>
          <w:szCs w:val="28"/>
          <w:lang w:eastAsia="ru-RU"/>
        </w:rPr>
        <w:t>ва</w:t>
      </w:r>
      <w:r w:rsidRPr="00890AE4">
        <w:rPr>
          <w:rFonts w:ascii="Times New Roman" w:eastAsia="Times New Roman" w:hAnsi="Times New Roman" w:cs="Times New Roman"/>
          <w:sz w:val="28"/>
          <w:szCs w:val="28"/>
          <w:lang w:eastAsia="ru-RU"/>
        </w:rPr>
        <w:t>ть у обучающихся интерес к физике;</w:t>
      </w:r>
    </w:p>
    <w:p w14:paraId="0202CA4A" w14:textId="10B47BC8" w:rsidR="00857E8B" w:rsidRPr="00890AE4"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sidRPr="00890AE4">
        <w:rPr>
          <w:rFonts w:ascii="Times New Roman" w:eastAsia="Times New Roman" w:hAnsi="Times New Roman" w:cs="Times New Roman"/>
          <w:sz w:val="28"/>
          <w:szCs w:val="28"/>
          <w:lang w:eastAsia="ru-RU"/>
        </w:rPr>
        <w:t>•</w:t>
      </w:r>
      <w:r w:rsidRPr="00890AE4">
        <w:rPr>
          <w:rFonts w:ascii="Times New Roman" w:eastAsia="Times New Roman" w:hAnsi="Times New Roman" w:cs="Times New Roman"/>
          <w:sz w:val="28"/>
          <w:szCs w:val="28"/>
          <w:lang w:eastAsia="ru-RU"/>
        </w:rPr>
        <w:tab/>
        <w:t>Разви</w:t>
      </w:r>
      <w:r w:rsidR="00DD200B">
        <w:rPr>
          <w:rFonts w:ascii="Times New Roman" w:eastAsia="Times New Roman" w:hAnsi="Times New Roman" w:cs="Times New Roman"/>
          <w:sz w:val="28"/>
          <w:szCs w:val="28"/>
          <w:lang w:eastAsia="ru-RU"/>
        </w:rPr>
        <w:t>ва</w:t>
      </w:r>
      <w:r w:rsidRPr="00890AE4">
        <w:rPr>
          <w:rFonts w:ascii="Times New Roman" w:eastAsia="Times New Roman" w:hAnsi="Times New Roman" w:cs="Times New Roman"/>
          <w:sz w:val="28"/>
          <w:szCs w:val="28"/>
          <w:lang w:eastAsia="ru-RU"/>
        </w:rPr>
        <w:t>ть способности логического мышления обучающихся;</w:t>
      </w:r>
    </w:p>
    <w:p w14:paraId="40171D26" w14:textId="6EDAAD53" w:rsidR="00857E8B" w:rsidRPr="00890AE4"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sidRPr="00890AE4">
        <w:rPr>
          <w:rFonts w:ascii="Times New Roman" w:eastAsia="Times New Roman" w:hAnsi="Times New Roman" w:cs="Times New Roman"/>
          <w:sz w:val="28"/>
          <w:szCs w:val="28"/>
          <w:lang w:eastAsia="ru-RU"/>
        </w:rPr>
        <w:t>•</w:t>
      </w:r>
      <w:r w:rsidRPr="00890AE4">
        <w:rPr>
          <w:rFonts w:ascii="Times New Roman" w:eastAsia="Times New Roman" w:hAnsi="Times New Roman" w:cs="Times New Roman"/>
          <w:sz w:val="28"/>
          <w:szCs w:val="28"/>
          <w:lang w:eastAsia="ru-RU"/>
        </w:rPr>
        <w:tab/>
        <w:t>Разви</w:t>
      </w:r>
      <w:r w:rsidR="00DD200B">
        <w:rPr>
          <w:rFonts w:ascii="Times New Roman" w:eastAsia="Times New Roman" w:hAnsi="Times New Roman" w:cs="Times New Roman"/>
          <w:sz w:val="28"/>
          <w:szCs w:val="28"/>
          <w:lang w:eastAsia="ru-RU"/>
        </w:rPr>
        <w:t>ва</w:t>
      </w:r>
      <w:r w:rsidRPr="00890AE4">
        <w:rPr>
          <w:rFonts w:ascii="Times New Roman" w:eastAsia="Times New Roman" w:hAnsi="Times New Roman" w:cs="Times New Roman"/>
          <w:sz w:val="28"/>
          <w:szCs w:val="28"/>
          <w:lang w:eastAsia="ru-RU"/>
        </w:rPr>
        <w:t>ть интеллектуальные и творческие способности обучающихся;</w:t>
      </w:r>
    </w:p>
    <w:p w14:paraId="51C61159" w14:textId="77777777" w:rsidR="00857E8B" w:rsidRPr="00890AE4"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sidRPr="00890AE4">
        <w:rPr>
          <w:rFonts w:ascii="Times New Roman" w:eastAsia="Times New Roman" w:hAnsi="Times New Roman" w:cs="Times New Roman"/>
          <w:sz w:val="28"/>
          <w:szCs w:val="28"/>
          <w:lang w:eastAsia="ru-RU"/>
        </w:rPr>
        <w:t>•</w:t>
      </w:r>
      <w:r w:rsidRPr="00890AE4">
        <w:rPr>
          <w:rFonts w:ascii="Times New Roman" w:eastAsia="Times New Roman" w:hAnsi="Times New Roman" w:cs="Times New Roman"/>
          <w:sz w:val="28"/>
          <w:szCs w:val="28"/>
          <w:lang w:eastAsia="ru-RU"/>
        </w:rPr>
        <w:tab/>
        <w:t>Развивать память, внимание</w:t>
      </w:r>
    </w:p>
    <w:p w14:paraId="36946C4F" w14:textId="77777777" w:rsidR="00857E8B" w:rsidRPr="00890AE4"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sidRPr="00890AE4">
        <w:rPr>
          <w:rFonts w:ascii="Times New Roman" w:eastAsia="Times New Roman" w:hAnsi="Times New Roman" w:cs="Times New Roman"/>
          <w:sz w:val="28"/>
          <w:szCs w:val="28"/>
          <w:lang w:eastAsia="ru-RU"/>
        </w:rPr>
        <w:t>•</w:t>
      </w:r>
      <w:r w:rsidRPr="00890AE4">
        <w:rPr>
          <w:rFonts w:ascii="Times New Roman" w:eastAsia="Times New Roman" w:hAnsi="Times New Roman" w:cs="Times New Roman"/>
          <w:sz w:val="28"/>
          <w:szCs w:val="28"/>
          <w:lang w:eastAsia="ru-RU"/>
        </w:rPr>
        <w:tab/>
        <w:t>Развивать у обучающихся коммуникативно-игровые способности.</w:t>
      </w:r>
    </w:p>
    <w:p w14:paraId="770BD888" w14:textId="20DA3391" w:rsidR="00857E8B"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b/>
          <w:sz w:val="28"/>
          <w:szCs w:val="28"/>
          <w:lang w:eastAsia="ru-RU"/>
        </w:rPr>
        <w:t>Форма:</w:t>
      </w:r>
      <w:r>
        <w:rPr>
          <w:rFonts w:ascii="Times New Roman" w:eastAsia="Times New Roman" w:hAnsi="Times New Roman" w:cs="Times New Roman"/>
          <w:sz w:val="28"/>
          <w:szCs w:val="28"/>
          <w:lang w:eastAsia="ru-RU"/>
        </w:rPr>
        <w:t xml:space="preserve"> интеллектуальн</w:t>
      </w:r>
      <w:r w:rsidR="0046701E">
        <w:rPr>
          <w:rFonts w:ascii="Times New Roman" w:eastAsia="Times New Roman" w:hAnsi="Times New Roman" w:cs="Times New Roman"/>
          <w:sz w:val="28"/>
          <w:szCs w:val="28"/>
          <w:lang w:eastAsia="ru-RU"/>
        </w:rPr>
        <w:t>ое</w:t>
      </w:r>
      <w:r>
        <w:rPr>
          <w:rFonts w:ascii="Times New Roman" w:eastAsia="Times New Roman" w:hAnsi="Times New Roman" w:cs="Times New Roman"/>
          <w:sz w:val="28"/>
          <w:szCs w:val="28"/>
          <w:lang w:eastAsia="ru-RU"/>
        </w:rPr>
        <w:t xml:space="preserve"> состязани</w:t>
      </w:r>
      <w:r w:rsidR="0046701E">
        <w:rPr>
          <w:rFonts w:ascii="Times New Roman" w:eastAsia="Times New Roman" w:hAnsi="Times New Roman" w:cs="Times New Roman"/>
          <w:sz w:val="28"/>
          <w:szCs w:val="28"/>
          <w:lang w:eastAsia="ru-RU"/>
        </w:rPr>
        <w:t>е</w:t>
      </w:r>
    </w:p>
    <w:p w14:paraId="6801BBBB" w14:textId="2A6EC7F1" w:rsidR="00857E8B" w:rsidRDefault="00857E8B" w:rsidP="00940E4A">
      <w:pPr>
        <w:spacing w:after="0" w:line="360" w:lineRule="auto"/>
        <w:ind w:right="113"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lastRenderedPageBreak/>
        <w:t>Правила:</w:t>
      </w:r>
      <w:r>
        <w:rPr>
          <w:rFonts w:ascii="Times New Roman" w:eastAsia="Times New Roman" w:hAnsi="Times New Roman" w:cs="Times New Roman"/>
          <w:sz w:val="28"/>
          <w:szCs w:val="28"/>
          <w:lang w:eastAsia="ru-RU"/>
        </w:rPr>
        <w:t xml:space="preserve"> игра проводится среди </w:t>
      </w:r>
      <w:r w:rsidR="0046701E">
        <w:rPr>
          <w:rFonts w:ascii="Times New Roman" w:eastAsia="Times New Roman" w:hAnsi="Times New Roman" w:cs="Times New Roman"/>
          <w:sz w:val="28"/>
          <w:szCs w:val="28"/>
          <w:lang w:eastAsia="ru-RU"/>
        </w:rPr>
        <w:t>3</w:t>
      </w:r>
      <w:r>
        <w:rPr>
          <w:rFonts w:ascii="Times New Roman" w:eastAsia="Times New Roman" w:hAnsi="Times New Roman" w:cs="Times New Roman"/>
          <w:sz w:val="28"/>
          <w:szCs w:val="28"/>
          <w:lang w:eastAsia="ru-RU"/>
        </w:rPr>
        <w:t xml:space="preserve"> команд, состоящих из </w:t>
      </w:r>
      <w:r w:rsidR="0046701E">
        <w:rPr>
          <w:rFonts w:ascii="Times New Roman" w:eastAsia="Times New Roman" w:hAnsi="Times New Roman" w:cs="Times New Roman"/>
          <w:sz w:val="28"/>
          <w:szCs w:val="28"/>
          <w:lang w:eastAsia="ru-RU"/>
        </w:rPr>
        <w:t>8-9</w:t>
      </w:r>
      <w:r>
        <w:rPr>
          <w:rFonts w:ascii="Times New Roman" w:eastAsia="Times New Roman" w:hAnsi="Times New Roman" w:cs="Times New Roman"/>
          <w:sz w:val="28"/>
          <w:szCs w:val="28"/>
          <w:lang w:eastAsia="ru-RU"/>
        </w:rPr>
        <w:t xml:space="preserve"> человек. Команды рассаживаются за отдельные столы (по числу команд). Выбирается капитан каждой команды. За шумное обсуждение и нарушение порядка ведущий имеет право снять по 1 баллу за каждое нарушение. Подсчет очков производится суммированием баллов в активе каждой из команд. Побеждает команда, набравшая большее количество баллов.</w:t>
      </w:r>
    </w:p>
    <w:p w14:paraId="2AEAE6E6" w14:textId="77777777" w:rsidR="00857E8B" w:rsidRDefault="00857E8B" w:rsidP="00940E4A">
      <w:pPr>
        <w:pStyle w:val="1"/>
        <w:spacing w:before="0" w:line="360" w:lineRule="auto"/>
        <w:ind w:firstLine="851"/>
        <w:jc w:val="both"/>
        <w:rPr>
          <w:rFonts w:ascii="Times New Roman" w:eastAsia="Times New Roman" w:hAnsi="Times New Roman" w:cs="Times New Roman"/>
          <w:b/>
          <w:color w:val="auto"/>
          <w:lang w:eastAsia="ru-RU"/>
        </w:rPr>
      </w:pPr>
      <w:bookmarkStart w:id="0" w:name="_Toc506922665"/>
      <w:r>
        <w:rPr>
          <w:rFonts w:ascii="Times New Roman" w:eastAsia="Times New Roman" w:hAnsi="Times New Roman" w:cs="Times New Roman"/>
          <w:b/>
          <w:color w:val="auto"/>
          <w:lang w:eastAsia="ru-RU"/>
        </w:rPr>
        <w:t>Правила игры</w:t>
      </w:r>
      <w:bookmarkEnd w:id="0"/>
    </w:p>
    <w:p w14:paraId="37EE2A1E" w14:textId="66E599B3" w:rsidR="00857E8B" w:rsidRDefault="0046701E" w:rsidP="00940E4A">
      <w:pPr>
        <w:spacing w:after="0" w:line="360" w:lineRule="auto"/>
        <w:ind w:right="113"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На экран выводится изображение поля боя. На нем спрятаны 10 кораблей: один четырехпалубный, два – трёхпалубных, три – двухпалубных и четыре – однопалубных. </w:t>
      </w:r>
      <w:r w:rsidR="00857E8B">
        <w:rPr>
          <w:rFonts w:ascii="Times New Roman" w:eastAsia="Times New Roman" w:hAnsi="Times New Roman" w:cs="Times New Roman"/>
          <w:sz w:val="28"/>
          <w:szCs w:val="28"/>
          <w:lang w:eastAsia="ru-RU"/>
        </w:rPr>
        <w:t xml:space="preserve">Каждая команда </w:t>
      </w:r>
      <w:r>
        <w:rPr>
          <w:rFonts w:ascii="Times New Roman" w:eastAsia="Times New Roman" w:hAnsi="Times New Roman" w:cs="Times New Roman"/>
          <w:sz w:val="28"/>
          <w:szCs w:val="28"/>
          <w:lang w:eastAsia="ru-RU"/>
        </w:rPr>
        <w:t xml:space="preserve">по очереди </w:t>
      </w:r>
      <w:r w:rsidR="00857E8B">
        <w:rPr>
          <w:rFonts w:ascii="Times New Roman" w:eastAsia="Times New Roman" w:hAnsi="Times New Roman" w:cs="Times New Roman"/>
          <w:sz w:val="28"/>
          <w:szCs w:val="28"/>
          <w:lang w:eastAsia="ru-RU"/>
        </w:rPr>
        <w:t xml:space="preserve">называет координаты. </w:t>
      </w:r>
      <w:r>
        <w:rPr>
          <w:rFonts w:ascii="Times New Roman" w:eastAsia="Times New Roman" w:hAnsi="Times New Roman" w:cs="Times New Roman"/>
          <w:sz w:val="28"/>
          <w:szCs w:val="28"/>
          <w:lang w:eastAsia="ru-RU"/>
        </w:rPr>
        <w:t>В случае промаха, право хода переходит к следующей команде.</w:t>
      </w:r>
      <w:r w:rsidR="00857E8B">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В случае попадания в корабль, на экране открывается вопрос. Участник команды зачитывает </w:t>
      </w:r>
      <w:r w:rsidR="001E0D28">
        <w:rPr>
          <w:rFonts w:ascii="Times New Roman" w:eastAsia="Times New Roman" w:hAnsi="Times New Roman" w:cs="Times New Roman"/>
          <w:sz w:val="28"/>
          <w:szCs w:val="28"/>
          <w:lang w:eastAsia="ru-RU"/>
        </w:rPr>
        <w:t>вопрос,</w:t>
      </w:r>
      <w:r>
        <w:rPr>
          <w:rFonts w:ascii="Times New Roman" w:eastAsia="Times New Roman" w:hAnsi="Times New Roman" w:cs="Times New Roman"/>
          <w:sz w:val="28"/>
          <w:szCs w:val="28"/>
          <w:lang w:eastAsia="ru-RU"/>
        </w:rPr>
        <w:t xml:space="preserve"> и команда получает право ответа на него. В случае неправильного ответа, возможность ответить получает следующая команда. Право следующего хода переходит к команде, давшей правильный ответ</w:t>
      </w:r>
      <w:r w:rsidR="006074BE">
        <w:rPr>
          <w:rFonts w:ascii="Times New Roman" w:eastAsia="Times New Roman" w:hAnsi="Times New Roman" w:cs="Times New Roman"/>
          <w:sz w:val="28"/>
          <w:szCs w:val="28"/>
          <w:lang w:eastAsia="ru-RU"/>
        </w:rPr>
        <w:t xml:space="preserve"> и</w:t>
      </w:r>
      <w:r>
        <w:rPr>
          <w:rFonts w:ascii="Times New Roman" w:eastAsia="Times New Roman" w:hAnsi="Times New Roman" w:cs="Times New Roman"/>
          <w:sz w:val="28"/>
          <w:szCs w:val="28"/>
          <w:lang w:eastAsia="ru-RU"/>
        </w:rPr>
        <w:t xml:space="preserve">ли остается у команды, если ни одна из них не ответила правильно. </w:t>
      </w:r>
      <w:r w:rsidR="00857E8B">
        <w:rPr>
          <w:rFonts w:ascii="Times New Roman" w:eastAsia="Times New Roman" w:hAnsi="Times New Roman" w:cs="Times New Roman"/>
          <w:sz w:val="28"/>
          <w:szCs w:val="28"/>
          <w:lang w:eastAsia="ru-RU"/>
        </w:rPr>
        <w:t xml:space="preserve">За каждый правильный ответ команде начисляется </w:t>
      </w:r>
      <w:r>
        <w:rPr>
          <w:rFonts w:ascii="Times New Roman" w:eastAsia="Times New Roman" w:hAnsi="Times New Roman" w:cs="Times New Roman"/>
          <w:sz w:val="28"/>
          <w:szCs w:val="28"/>
          <w:lang w:eastAsia="ru-RU"/>
        </w:rPr>
        <w:t>1</w:t>
      </w:r>
      <w:r w:rsidR="00857E8B">
        <w:rPr>
          <w:rFonts w:ascii="Times New Roman" w:eastAsia="Times New Roman" w:hAnsi="Times New Roman" w:cs="Times New Roman"/>
          <w:sz w:val="28"/>
          <w:szCs w:val="28"/>
          <w:lang w:eastAsia="ru-RU"/>
        </w:rPr>
        <w:t>0 баллов.</w:t>
      </w:r>
    </w:p>
    <w:p w14:paraId="46D28A07" w14:textId="4CE7FB63" w:rsidR="00857E8B" w:rsidRDefault="00857E8B" w:rsidP="00940E4A">
      <w:pPr>
        <w:spacing w:after="0" w:line="360" w:lineRule="auto"/>
        <w:ind w:right="113" w:firstLine="851"/>
        <w:jc w:val="both"/>
        <w:rPr>
          <w:rFonts w:ascii="Times New Roman" w:eastAsia="Times New Roman" w:hAnsi="Times New Roman" w:cs="Times New Roman"/>
          <w:bCs/>
          <w:sz w:val="28"/>
          <w:szCs w:val="28"/>
          <w:lang w:eastAsia="ru-RU"/>
        </w:rPr>
      </w:pPr>
      <w:r>
        <w:rPr>
          <w:rFonts w:ascii="Times New Roman" w:eastAsia="Times New Roman" w:hAnsi="Times New Roman" w:cs="Times New Roman"/>
          <w:sz w:val="28"/>
          <w:szCs w:val="28"/>
          <w:lang w:eastAsia="ru-RU"/>
        </w:rPr>
        <w:t xml:space="preserve">Для подсчета баллов создается жюри из </w:t>
      </w:r>
      <w:r w:rsidR="006074BE">
        <w:rPr>
          <w:rFonts w:ascii="Times New Roman" w:eastAsia="Times New Roman" w:hAnsi="Times New Roman" w:cs="Times New Roman"/>
          <w:sz w:val="28"/>
          <w:szCs w:val="28"/>
          <w:lang w:eastAsia="ru-RU"/>
        </w:rPr>
        <w:t>2 - 4</w:t>
      </w:r>
      <w:r>
        <w:rPr>
          <w:rFonts w:ascii="Times New Roman" w:eastAsia="Times New Roman" w:hAnsi="Times New Roman" w:cs="Times New Roman"/>
          <w:sz w:val="28"/>
          <w:szCs w:val="28"/>
          <w:lang w:eastAsia="ru-RU"/>
        </w:rPr>
        <w:t xml:space="preserve"> преподавателей или обучающихся</w:t>
      </w:r>
      <w:r w:rsidR="006074B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Жюри выставляет баллы за каждый вопрос. Суммирует баллы. В конце игры подводит итог и объявляет победителя.</w:t>
      </w:r>
    </w:p>
    <w:p w14:paraId="13394DF0" w14:textId="67A0651F" w:rsidR="00857E8B" w:rsidRDefault="00857E8B" w:rsidP="00940E4A">
      <w:pPr>
        <w:spacing w:after="0" w:line="360" w:lineRule="auto"/>
        <w:ind w:right="113" w:firstLine="851"/>
        <w:jc w:val="both"/>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План</w:t>
      </w:r>
      <w:r w:rsidR="006074BE">
        <w:rPr>
          <w:rFonts w:ascii="Times New Roman" w:eastAsia="Times New Roman" w:hAnsi="Times New Roman" w:cs="Times New Roman"/>
          <w:b/>
          <w:bCs/>
          <w:sz w:val="28"/>
          <w:szCs w:val="28"/>
          <w:lang w:eastAsia="ru-RU"/>
        </w:rPr>
        <w:t xml:space="preserve"> проведения:</w:t>
      </w:r>
    </w:p>
    <w:p w14:paraId="4984229C" w14:textId="77777777" w:rsidR="006074BE" w:rsidRDefault="00857E8B" w:rsidP="006074BE">
      <w:pPr>
        <w:pStyle w:val="a3"/>
        <w:numPr>
          <w:ilvl w:val="0"/>
          <w:numId w:val="5"/>
        </w:numPr>
        <w:spacing w:after="0" w:line="360" w:lineRule="auto"/>
        <w:ind w:left="0" w:firstLine="851"/>
        <w:jc w:val="both"/>
        <w:rPr>
          <w:rFonts w:ascii="Times New Roman" w:hAnsi="Times New Roman" w:cs="Times New Roman"/>
          <w:sz w:val="28"/>
          <w:szCs w:val="28"/>
        </w:rPr>
      </w:pPr>
      <w:r>
        <w:rPr>
          <w:rFonts w:ascii="Times New Roman" w:eastAsia="Times New Roman" w:hAnsi="Times New Roman" w:cs="Times New Roman"/>
          <w:bCs/>
          <w:sz w:val="28"/>
          <w:szCs w:val="28"/>
          <w:lang w:eastAsia="ru-RU"/>
        </w:rPr>
        <w:t xml:space="preserve">Ведущий приглашает команды занять места за столом. В игре принимают участие </w:t>
      </w:r>
      <w:r w:rsidR="006074BE">
        <w:rPr>
          <w:rFonts w:ascii="Times New Roman" w:eastAsia="Times New Roman" w:hAnsi="Times New Roman" w:cs="Times New Roman"/>
          <w:bCs/>
          <w:sz w:val="28"/>
          <w:szCs w:val="28"/>
          <w:lang w:eastAsia="ru-RU"/>
        </w:rPr>
        <w:t>3</w:t>
      </w:r>
      <w:r>
        <w:rPr>
          <w:rFonts w:ascii="Times New Roman" w:eastAsia="Times New Roman" w:hAnsi="Times New Roman" w:cs="Times New Roman"/>
          <w:bCs/>
          <w:sz w:val="28"/>
          <w:szCs w:val="28"/>
          <w:lang w:eastAsia="ru-RU"/>
        </w:rPr>
        <w:t xml:space="preserve"> команды по </w:t>
      </w:r>
      <w:r w:rsidR="006074BE">
        <w:rPr>
          <w:rFonts w:ascii="Times New Roman" w:eastAsia="Times New Roman" w:hAnsi="Times New Roman" w:cs="Times New Roman"/>
          <w:bCs/>
          <w:sz w:val="28"/>
          <w:szCs w:val="28"/>
          <w:lang w:eastAsia="ru-RU"/>
        </w:rPr>
        <w:t>8 - 9</w:t>
      </w:r>
      <w:r>
        <w:rPr>
          <w:rFonts w:ascii="Times New Roman" w:eastAsia="Times New Roman" w:hAnsi="Times New Roman" w:cs="Times New Roman"/>
          <w:bCs/>
          <w:sz w:val="28"/>
          <w:szCs w:val="28"/>
          <w:lang w:eastAsia="ru-RU"/>
        </w:rPr>
        <w:t xml:space="preserve"> человек. Команды садятся за игровые столы и выбирают капитана.</w:t>
      </w:r>
      <w:r w:rsidR="006074BE" w:rsidRPr="006074BE">
        <w:rPr>
          <w:rFonts w:ascii="Times New Roman" w:hAnsi="Times New Roman" w:cs="Times New Roman"/>
          <w:sz w:val="28"/>
          <w:szCs w:val="28"/>
        </w:rPr>
        <w:t xml:space="preserve"> </w:t>
      </w:r>
    </w:p>
    <w:p w14:paraId="31F753E6" w14:textId="77777777" w:rsidR="006074BE" w:rsidRPr="006074BE" w:rsidRDefault="006074BE" w:rsidP="006074BE">
      <w:pPr>
        <w:pStyle w:val="a3"/>
        <w:numPr>
          <w:ilvl w:val="0"/>
          <w:numId w:val="5"/>
        </w:numPr>
        <w:spacing w:after="0" w:line="360" w:lineRule="auto"/>
        <w:ind w:left="0" w:right="113" w:firstLine="851"/>
        <w:jc w:val="both"/>
        <w:rPr>
          <w:rFonts w:ascii="Times New Roman" w:eastAsia="Times New Roman" w:hAnsi="Times New Roman" w:cs="Times New Roman"/>
          <w:bCs/>
          <w:sz w:val="28"/>
          <w:szCs w:val="28"/>
          <w:lang w:eastAsia="ru-RU"/>
        </w:rPr>
      </w:pPr>
      <w:r w:rsidRPr="006074BE">
        <w:rPr>
          <w:rFonts w:ascii="Times New Roman" w:hAnsi="Times New Roman" w:cs="Times New Roman"/>
          <w:sz w:val="28"/>
          <w:szCs w:val="28"/>
        </w:rPr>
        <w:t>Вступительное слово преподавателя.</w:t>
      </w:r>
    </w:p>
    <w:p w14:paraId="35824283" w14:textId="66E26D8F" w:rsidR="00857E8B" w:rsidRDefault="00857E8B" w:rsidP="006074BE">
      <w:pPr>
        <w:pStyle w:val="a3"/>
        <w:numPr>
          <w:ilvl w:val="0"/>
          <w:numId w:val="5"/>
        </w:numPr>
        <w:spacing w:after="0" w:line="360" w:lineRule="auto"/>
        <w:ind w:left="0" w:right="113" w:firstLine="851"/>
        <w:jc w:val="both"/>
        <w:rPr>
          <w:rFonts w:ascii="Times New Roman" w:eastAsia="Times New Roman" w:hAnsi="Times New Roman" w:cs="Times New Roman"/>
          <w:bCs/>
          <w:sz w:val="28"/>
          <w:szCs w:val="28"/>
          <w:lang w:eastAsia="ru-RU"/>
        </w:rPr>
      </w:pPr>
      <w:r w:rsidRPr="006074BE">
        <w:rPr>
          <w:rFonts w:ascii="Times New Roman" w:eastAsia="Times New Roman" w:hAnsi="Times New Roman" w:cs="Times New Roman"/>
          <w:bCs/>
          <w:sz w:val="28"/>
          <w:szCs w:val="28"/>
          <w:lang w:eastAsia="ru-RU"/>
        </w:rPr>
        <w:t xml:space="preserve">Оглашаются правила игры. На интерактивной доске появляется презентация. Жребием выбирается команда, которая начинает игру. </w:t>
      </w:r>
    </w:p>
    <w:p w14:paraId="18815961" w14:textId="77777777" w:rsidR="006074BE" w:rsidRPr="006074BE" w:rsidRDefault="006074BE" w:rsidP="006074BE">
      <w:pPr>
        <w:pStyle w:val="a3"/>
        <w:numPr>
          <w:ilvl w:val="0"/>
          <w:numId w:val="5"/>
        </w:numPr>
        <w:spacing w:after="0" w:line="360" w:lineRule="auto"/>
        <w:ind w:left="0" w:right="113" w:firstLine="851"/>
        <w:jc w:val="both"/>
        <w:rPr>
          <w:rFonts w:ascii="Times New Roman" w:eastAsia="Times New Roman" w:hAnsi="Times New Roman" w:cs="Times New Roman"/>
          <w:sz w:val="24"/>
          <w:szCs w:val="24"/>
          <w:lang w:eastAsia="ru-RU"/>
        </w:rPr>
      </w:pPr>
      <w:r w:rsidRPr="006074BE">
        <w:rPr>
          <w:rFonts w:ascii="Times New Roman" w:eastAsia="Times New Roman" w:hAnsi="Times New Roman" w:cs="Times New Roman"/>
          <w:sz w:val="28"/>
          <w:szCs w:val="28"/>
          <w:lang w:eastAsia="ru-RU"/>
        </w:rPr>
        <w:t>Подведение итогов. Объявление результатов, награждение победителей и призеров, выявление и награждение лучших игроков.</w:t>
      </w:r>
    </w:p>
    <w:p w14:paraId="0538FAAA" w14:textId="77777777" w:rsidR="006074BE" w:rsidRPr="006074BE" w:rsidRDefault="006074BE" w:rsidP="006074BE">
      <w:pPr>
        <w:pStyle w:val="a3"/>
        <w:numPr>
          <w:ilvl w:val="0"/>
          <w:numId w:val="5"/>
        </w:numPr>
        <w:spacing w:after="0" w:line="360" w:lineRule="auto"/>
        <w:ind w:left="0" w:right="113" w:firstLine="851"/>
        <w:jc w:val="both"/>
        <w:rPr>
          <w:rFonts w:ascii="Times New Roman" w:eastAsia="Times New Roman" w:hAnsi="Times New Roman" w:cs="Times New Roman"/>
          <w:sz w:val="28"/>
          <w:szCs w:val="28"/>
          <w:lang w:eastAsia="ru-RU"/>
        </w:rPr>
      </w:pPr>
      <w:r w:rsidRPr="006074BE">
        <w:rPr>
          <w:rFonts w:ascii="Times New Roman" w:eastAsia="Times New Roman" w:hAnsi="Times New Roman" w:cs="Times New Roman"/>
          <w:sz w:val="28"/>
          <w:szCs w:val="28"/>
          <w:lang w:eastAsia="ru-RU"/>
        </w:rPr>
        <w:lastRenderedPageBreak/>
        <w:t>Рефлексия. Анализ результатов, выявление тем и вопросов, вызвавших наибольшее затруднение. Обсуждение, что нового узнали в процессе игры, определение лучшего вопроса.</w:t>
      </w:r>
    </w:p>
    <w:p w14:paraId="48A43998" w14:textId="77777777" w:rsidR="003B18F0" w:rsidRDefault="003B18F0" w:rsidP="00940E4A">
      <w:pPr>
        <w:pStyle w:val="1"/>
        <w:spacing w:before="0" w:line="360" w:lineRule="auto"/>
        <w:ind w:firstLine="851"/>
        <w:jc w:val="both"/>
        <w:rPr>
          <w:rFonts w:ascii="Times New Roman" w:eastAsia="Times New Roman" w:hAnsi="Times New Roman" w:cs="Times New Roman"/>
          <w:b/>
          <w:color w:val="auto"/>
          <w:lang w:eastAsia="ru-RU"/>
        </w:rPr>
      </w:pPr>
      <w:bookmarkStart w:id="1" w:name="_Toc477101383"/>
      <w:bookmarkStart w:id="2" w:name="_Toc506729423"/>
      <w:bookmarkStart w:id="3" w:name="_Toc506922667"/>
      <w:r>
        <w:rPr>
          <w:rFonts w:ascii="Times New Roman" w:eastAsia="Times New Roman" w:hAnsi="Times New Roman" w:cs="Times New Roman"/>
          <w:b/>
          <w:color w:val="auto"/>
          <w:lang w:eastAsia="ru-RU"/>
        </w:rPr>
        <w:t>Содержание мероприятия</w:t>
      </w:r>
      <w:bookmarkEnd w:id="1"/>
      <w:bookmarkEnd w:id="2"/>
      <w:bookmarkEnd w:id="3"/>
    </w:p>
    <w:p w14:paraId="5F4250A9" w14:textId="63AE6C26" w:rsidR="003B18F0" w:rsidRDefault="003B18F0" w:rsidP="00940E4A">
      <w:pPr>
        <w:spacing w:after="0" w:line="360" w:lineRule="auto"/>
        <w:ind w:firstLine="851"/>
        <w:jc w:val="both"/>
        <w:rPr>
          <w:rFonts w:ascii="Times New Roman" w:eastAsia="Times New Roman" w:hAnsi="Times New Roman" w:cs="Times New Roman"/>
          <w:bCs/>
          <w:sz w:val="28"/>
          <w:szCs w:val="24"/>
          <w:lang w:eastAsia="ru-RU"/>
        </w:rPr>
      </w:pPr>
      <w:r w:rsidRPr="006074BE">
        <w:rPr>
          <w:rFonts w:ascii="Times New Roman" w:eastAsia="Times New Roman" w:hAnsi="Times New Roman" w:cs="Times New Roman"/>
          <w:bCs/>
          <w:sz w:val="28"/>
          <w:szCs w:val="24"/>
          <w:lang w:eastAsia="ru-RU"/>
        </w:rPr>
        <w:t>Вопросы</w:t>
      </w:r>
      <w:r w:rsidR="006074BE" w:rsidRPr="006074BE">
        <w:rPr>
          <w:rFonts w:ascii="Times New Roman" w:eastAsia="Times New Roman" w:hAnsi="Times New Roman" w:cs="Times New Roman"/>
          <w:bCs/>
          <w:sz w:val="28"/>
          <w:szCs w:val="24"/>
          <w:lang w:eastAsia="ru-RU"/>
        </w:rPr>
        <w:t xml:space="preserve"> игры морской бой посвящены знанию студентами фамилий великих ученых-физиков, их биографий, открытий, законов, единиц измерения величин, названных в их честь. Также вопросы можно переделать и проводить подобные мероприятия с целью обобщения знаний по отдельной теме или разделу курса физики.</w:t>
      </w:r>
    </w:p>
    <w:p w14:paraId="5AD0F0CA" w14:textId="77777777" w:rsidR="00426AA3" w:rsidRDefault="00426AA3" w:rsidP="00426AA3">
      <w:pPr>
        <w:keepNext/>
        <w:spacing w:after="0" w:line="360" w:lineRule="auto"/>
        <w:jc w:val="center"/>
      </w:pPr>
      <w:r>
        <w:rPr>
          <w:noProof/>
        </w:rPr>
        <w:drawing>
          <wp:inline distT="0" distB="0" distL="0" distR="0" wp14:anchorId="1355DE97" wp14:editId="3D6DBC68">
            <wp:extent cx="5286922" cy="2973788"/>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299704" cy="2980978"/>
                    </a:xfrm>
                    <a:prstGeom prst="rect">
                      <a:avLst/>
                    </a:prstGeom>
                  </pic:spPr>
                </pic:pic>
              </a:graphicData>
            </a:graphic>
          </wp:inline>
        </w:drawing>
      </w:r>
    </w:p>
    <w:p w14:paraId="3577EBD6" w14:textId="5B4981E4" w:rsidR="00426AA3" w:rsidRDefault="00426AA3" w:rsidP="00426AA3">
      <w:pPr>
        <w:pStyle w:val="a5"/>
        <w:jc w:val="center"/>
        <w:rPr>
          <w:rFonts w:ascii="Times New Roman" w:eastAsia="Times New Roman" w:hAnsi="Times New Roman" w:cs="Times New Roman"/>
          <w:bCs/>
          <w:sz w:val="28"/>
          <w:szCs w:val="24"/>
          <w:lang w:eastAsia="ru-RU"/>
        </w:rPr>
      </w:pPr>
      <w:r>
        <w:t xml:space="preserve">Рисунок </w:t>
      </w:r>
      <w:r w:rsidR="001E0D28">
        <w:fldChar w:fldCharType="begin"/>
      </w:r>
      <w:r w:rsidR="001E0D28">
        <w:instrText xml:space="preserve"> SEQ Рисунок \* ARABIC </w:instrText>
      </w:r>
      <w:r w:rsidR="001E0D28">
        <w:fldChar w:fldCharType="separate"/>
      </w:r>
      <w:r>
        <w:rPr>
          <w:noProof/>
        </w:rPr>
        <w:t>1</w:t>
      </w:r>
      <w:r w:rsidR="001E0D28">
        <w:rPr>
          <w:noProof/>
        </w:rPr>
        <w:fldChar w:fldCharType="end"/>
      </w:r>
      <w:r>
        <w:t>. Экран заставки</w:t>
      </w:r>
    </w:p>
    <w:tbl>
      <w:tblPr>
        <w:tblStyle w:val="a4"/>
        <w:tblW w:w="0" w:type="auto"/>
        <w:tblLook w:val="04A0" w:firstRow="1" w:lastRow="0" w:firstColumn="1" w:lastColumn="0" w:noHBand="0" w:noVBand="1"/>
      </w:tblPr>
      <w:tblGrid>
        <w:gridCol w:w="4781"/>
        <w:gridCol w:w="4790"/>
      </w:tblGrid>
      <w:tr w:rsidR="007E7925" w14:paraId="4D8917BA" w14:textId="77777777" w:rsidTr="007E7925">
        <w:tc>
          <w:tcPr>
            <w:tcW w:w="4785" w:type="dxa"/>
          </w:tcPr>
          <w:p w14:paraId="1CB1AE7D" w14:textId="6C2B7DB9" w:rsidR="007E7925" w:rsidRDefault="007E7925" w:rsidP="007E7925">
            <w:pPr>
              <w:pStyle w:val="a5"/>
              <w:jc w:val="both"/>
            </w:pPr>
            <w:r>
              <w:rPr>
                <w:noProof/>
              </w:rPr>
              <w:lastRenderedPageBreak/>
              <w:drawing>
                <wp:anchor distT="0" distB="0" distL="114300" distR="114300" simplePos="0" relativeHeight="251703296" behindDoc="0" locked="0" layoutInCell="1" allowOverlap="1" wp14:anchorId="2E1B24E3" wp14:editId="635A6470">
                  <wp:simplePos x="0" y="0"/>
                  <wp:positionH relativeFrom="column">
                    <wp:posOffset>635</wp:posOffset>
                  </wp:positionH>
                  <wp:positionV relativeFrom="paragraph">
                    <wp:posOffset>23606</wp:posOffset>
                  </wp:positionV>
                  <wp:extent cx="2910178" cy="2640157"/>
                  <wp:effectExtent l="0" t="0" r="0" b="0"/>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10178" cy="2640157"/>
                          </a:xfrm>
                          <a:prstGeom prst="rect">
                            <a:avLst/>
                          </a:prstGeom>
                        </pic:spPr>
                      </pic:pic>
                    </a:graphicData>
                  </a:graphic>
                </wp:anchor>
              </w:drawing>
            </w:r>
            <w:r>
              <w:t xml:space="preserve">Рисунок </w:t>
            </w:r>
            <w:r w:rsidR="004B549E">
              <w:t>2</w:t>
            </w:r>
            <w:r>
              <w:t>. Игровое поле</w:t>
            </w:r>
          </w:p>
          <w:p w14:paraId="7041CCB3" w14:textId="3FD4D0E9" w:rsidR="007E7925" w:rsidRDefault="007E7925" w:rsidP="00940E4A">
            <w:pPr>
              <w:spacing w:line="360" w:lineRule="auto"/>
              <w:jc w:val="both"/>
              <w:rPr>
                <w:rFonts w:ascii="Times New Roman" w:eastAsia="Times New Roman" w:hAnsi="Times New Roman" w:cs="Times New Roman"/>
                <w:bCs/>
                <w:sz w:val="28"/>
                <w:szCs w:val="24"/>
                <w:lang w:eastAsia="ru-RU"/>
              </w:rPr>
            </w:pPr>
          </w:p>
        </w:tc>
        <w:tc>
          <w:tcPr>
            <w:tcW w:w="4786" w:type="dxa"/>
          </w:tcPr>
          <w:p w14:paraId="2756F1DB" w14:textId="5AEFAF1B" w:rsidR="007E7925" w:rsidRDefault="001E0D28" w:rsidP="00940E4A">
            <w:pPr>
              <w:spacing w:line="360" w:lineRule="auto"/>
              <w:jc w:val="both"/>
              <w:rPr>
                <w:rFonts w:ascii="Times New Roman" w:eastAsia="Times New Roman" w:hAnsi="Times New Roman" w:cs="Times New Roman"/>
                <w:bCs/>
                <w:sz w:val="28"/>
                <w:szCs w:val="24"/>
                <w:lang w:eastAsia="ru-RU"/>
              </w:rPr>
            </w:pPr>
            <w:r>
              <w:rPr>
                <w:noProof/>
              </w:rPr>
              <w:pict w14:anchorId="33D42375">
                <v:shapetype id="_x0000_t202" coordsize="21600,21600" o:spt="202" path="m,l,21600r21600,l21600,xe">
                  <v:stroke joinstyle="miter"/>
                  <v:path gradientshapeok="t" o:connecttype="rect"/>
                </v:shapetype>
                <v:shape id="_x0000_s1026" type="#_x0000_t202" style="position:absolute;left:0;text-align:left;margin-left:-102.7pt;margin-top:207.75pt;width:242.15pt;height:21pt;z-index:251667456;mso-position-horizontal-relative:text;mso-position-vertical-relative:text" stroked="f">
                  <v:textbox style="mso-next-textbox:#_x0000_s1026;mso-fit-shape-to-text:t" inset="0,0,0,0">
                    <w:txbxContent>
                      <w:p w14:paraId="6C610D0D" w14:textId="4FD1D311" w:rsidR="0080627D" w:rsidRPr="00C05F71" w:rsidRDefault="0080627D" w:rsidP="0080627D">
                        <w:pPr>
                          <w:pStyle w:val="a5"/>
                        </w:pPr>
                        <w:r>
                          <w:t xml:space="preserve">Рисунок </w:t>
                        </w:r>
                        <w:r w:rsidR="004B549E">
                          <w:t>3</w:t>
                        </w:r>
                        <w:r>
                          <w:t>. Игровое поле во время игры</w:t>
                        </w:r>
                      </w:p>
                    </w:txbxContent>
                  </v:textbox>
                  <w10:wrap type="square"/>
                </v:shape>
              </w:pict>
            </w:r>
            <w:r w:rsidR="007E7925" w:rsidRPr="00526CB0">
              <w:rPr>
                <w:noProof/>
              </w:rPr>
              <w:drawing>
                <wp:anchor distT="0" distB="0" distL="114300" distR="114300" simplePos="0" relativeHeight="251700224" behindDoc="0" locked="0" layoutInCell="1" allowOverlap="1" wp14:anchorId="681F7924" wp14:editId="31C930D1">
                  <wp:simplePos x="0" y="0"/>
                  <wp:positionH relativeFrom="column">
                    <wp:posOffset>-91550</wp:posOffset>
                  </wp:positionH>
                  <wp:positionV relativeFrom="paragraph">
                    <wp:posOffset>4860</wp:posOffset>
                  </wp:positionV>
                  <wp:extent cx="3075305" cy="2585085"/>
                  <wp:effectExtent l="0" t="0" r="0" b="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l="12582" r="20485"/>
                          <a:stretch/>
                        </pic:blipFill>
                        <pic:spPr bwMode="auto">
                          <a:xfrm>
                            <a:off x="0" y="0"/>
                            <a:ext cx="3075305" cy="25850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7E7925" w14:paraId="34046D30" w14:textId="77777777" w:rsidTr="007E7925">
        <w:tc>
          <w:tcPr>
            <w:tcW w:w="4785" w:type="dxa"/>
          </w:tcPr>
          <w:p w14:paraId="1F602B1D" w14:textId="3C3AAE03" w:rsidR="007E7925" w:rsidRDefault="007E7925" w:rsidP="007E7925">
            <w:pPr>
              <w:pStyle w:val="a5"/>
              <w:jc w:val="both"/>
              <w:rPr>
                <w:rFonts w:ascii="Times New Roman" w:eastAsia="Times New Roman" w:hAnsi="Times New Roman" w:cs="Times New Roman"/>
                <w:bCs/>
                <w:sz w:val="28"/>
                <w:szCs w:val="24"/>
                <w:lang w:eastAsia="ru-RU"/>
              </w:rPr>
            </w:pPr>
            <w:r>
              <w:rPr>
                <w:rFonts w:ascii="Times New Roman" w:eastAsia="Times New Roman" w:hAnsi="Times New Roman" w:cs="Times New Roman"/>
                <w:bCs/>
                <w:noProof/>
                <w:sz w:val="28"/>
                <w:szCs w:val="24"/>
                <w:lang w:eastAsia="ru-RU"/>
              </w:rPr>
              <w:drawing>
                <wp:anchor distT="0" distB="0" distL="114300" distR="114300" simplePos="0" relativeHeight="251705344" behindDoc="0" locked="0" layoutInCell="1" allowOverlap="1" wp14:anchorId="2C44B3E4" wp14:editId="78F81404">
                  <wp:simplePos x="0" y="0"/>
                  <wp:positionH relativeFrom="column">
                    <wp:posOffset>1242</wp:posOffset>
                  </wp:positionH>
                  <wp:positionV relativeFrom="paragraph">
                    <wp:posOffset>-1298</wp:posOffset>
                  </wp:positionV>
                  <wp:extent cx="3108960" cy="1749425"/>
                  <wp:effectExtent l="0" t="0" r="0" b="0"/>
                  <wp:wrapTopAndBottom/>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08960" cy="1749425"/>
                          </a:xfrm>
                          <a:prstGeom prst="rect">
                            <a:avLst/>
                          </a:prstGeom>
                          <a:noFill/>
                        </pic:spPr>
                      </pic:pic>
                    </a:graphicData>
                  </a:graphic>
                </wp:anchor>
              </w:drawing>
            </w:r>
            <w:r>
              <w:t xml:space="preserve"> Рисунок </w:t>
            </w:r>
            <w:r w:rsidR="004B549E">
              <w:t>4</w:t>
            </w:r>
            <w:r>
              <w:t>. Слайд с вопросом</w:t>
            </w:r>
          </w:p>
        </w:tc>
        <w:tc>
          <w:tcPr>
            <w:tcW w:w="4786" w:type="dxa"/>
          </w:tcPr>
          <w:p w14:paraId="5717D163" w14:textId="54A52F5A" w:rsidR="007E7925" w:rsidRDefault="007E7925" w:rsidP="007E7925">
            <w:pPr>
              <w:pStyle w:val="a5"/>
              <w:jc w:val="both"/>
            </w:pPr>
            <w:r>
              <w:t xml:space="preserve">Рисунок </w:t>
            </w:r>
            <w:r w:rsidR="004B549E">
              <w:t>5</w:t>
            </w:r>
            <w:r>
              <w:t>. Слайд с ответом на вопрос</w:t>
            </w:r>
          </w:p>
          <w:p w14:paraId="4762CAA1" w14:textId="388EF2C2" w:rsidR="007E7925" w:rsidRDefault="007E7925" w:rsidP="00940E4A">
            <w:pPr>
              <w:spacing w:line="360" w:lineRule="auto"/>
              <w:jc w:val="both"/>
              <w:rPr>
                <w:rFonts w:ascii="Times New Roman" w:eastAsia="Times New Roman" w:hAnsi="Times New Roman" w:cs="Times New Roman"/>
                <w:bCs/>
                <w:sz w:val="28"/>
                <w:szCs w:val="24"/>
                <w:lang w:eastAsia="ru-RU"/>
              </w:rPr>
            </w:pPr>
            <w:r>
              <w:rPr>
                <w:rFonts w:ascii="Times New Roman" w:eastAsia="Times New Roman" w:hAnsi="Times New Roman" w:cs="Times New Roman"/>
                <w:bCs/>
                <w:noProof/>
                <w:sz w:val="28"/>
                <w:szCs w:val="24"/>
                <w:lang w:eastAsia="ru-RU"/>
              </w:rPr>
              <w:drawing>
                <wp:anchor distT="0" distB="0" distL="114300" distR="114300" simplePos="0" relativeHeight="251708416" behindDoc="0" locked="0" layoutInCell="1" allowOverlap="1" wp14:anchorId="71E526C3" wp14:editId="62A4745D">
                  <wp:simplePos x="0" y="0"/>
                  <wp:positionH relativeFrom="column">
                    <wp:posOffset>2706</wp:posOffset>
                  </wp:positionH>
                  <wp:positionV relativeFrom="paragraph">
                    <wp:posOffset>-1298</wp:posOffset>
                  </wp:positionV>
                  <wp:extent cx="3115310" cy="1755775"/>
                  <wp:effectExtent l="0" t="0" r="0" b="0"/>
                  <wp:wrapTopAndBottom/>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15310" cy="1755775"/>
                          </a:xfrm>
                          <a:prstGeom prst="rect">
                            <a:avLst/>
                          </a:prstGeom>
                          <a:noFill/>
                        </pic:spPr>
                      </pic:pic>
                    </a:graphicData>
                  </a:graphic>
                  <wp14:sizeRelH relativeFrom="page">
                    <wp14:pctWidth>0</wp14:pctWidth>
                  </wp14:sizeRelH>
                  <wp14:sizeRelV relativeFrom="page">
                    <wp14:pctHeight>0</wp14:pctHeight>
                  </wp14:sizeRelV>
                </wp:anchor>
              </w:drawing>
            </w:r>
          </w:p>
        </w:tc>
      </w:tr>
    </w:tbl>
    <w:p w14:paraId="79CB0CC5" w14:textId="2B00A35A" w:rsidR="007E7925" w:rsidRPr="006074BE" w:rsidRDefault="007E7925" w:rsidP="00940E4A">
      <w:pPr>
        <w:spacing w:after="0" w:line="360" w:lineRule="auto"/>
        <w:ind w:firstLine="851"/>
        <w:jc w:val="both"/>
        <w:rPr>
          <w:rFonts w:ascii="Times New Roman" w:eastAsia="Times New Roman" w:hAnsi="Times New Roman" w:cs="Times New Roman"/>
          <w:bCs/>
          <w:sz w:val="28"/>
          <w:szCs w:val="24"/>
          <w:lang w:eastAsia="ru-RU"/>
        </w:rPr>
      </w:pPr>
    </w:p>
    <w:p w14:paraId="101FBC62" w14:textId="2FEC9E67" w:rsidR="007E7925" w:rsidRDefault="007E7925" w:rsidP="007E7925">
      <w:pPr>
        <w:pStyle w:val="a5"/>
        <w:jc w:val="both"/>
      </w:pPr>
    </w:p>
    <w:p w14:paraId="5B503D30" w14:textId="2C8AB453" w:rsidR="0080627D" w:rsidRDefault="006611CC" w:rsidP="0080627D">
      <w:pPr>
        <w:keepNext/>
        <w:spacing w:after="0" w:line="360" w:lineRule="auto"/>
        <w:jc w:val="both"/>
      </w:pPr>
      <w:r w:rsidRPr="006611CC">
        <w:rPr>
          <w:noProof/>
        </w:rPr>
        <w:lastRenderedPageBreak/>
        <w:drawing>
          <wp:inline distT="0" distB="0" distL="0" distR="0" wp14:anchorId="429C6FC0" wp14:editId="234419B6">
            <wp:extent cx="5940425" cy="334137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0425" cy="3341370"/>
                    </a:xfrm>
                    <a:prstGeom prst="rect">
                      <a:avLst/>
                    </a:prstGeom>
                  </pic:spPr>
                </pic:pic>
              </a:graphicData>
            </a:graphic>
          </wp:inline>
        </w:drawing>
      </w:r>
    </w:p>
    <w:p w14:paraId="30483D1F" w14:textId="567CA2B5" w:rsidR="0080627D" w:rsidRDefault="0080627D" w:rsidP="0080627D">
      <w:pPr>
        <w:pStyle w:val="a5"/>
        <w:jc w:val="both"/>
      </w:pPr>
      <w:r>
        <w:t xml:space="preserve">Рисунок </w:t>
      </w:r>
      <w:r w:rsidR="004B549E">
        <w:t>6</w:t>
      </w:r>
      <w:r>
        <w:t>. Слайд с портретом ученого</w:t>
      </w:r>
      <w:r w:rsidR="007E7925">
        <w:t>, фамилия которого загадана в вопросе</w:t>
      </w:r>
    </w:p>
    <w:p w14:paraId="197F84A3" w14:textId="6E8986B4" w:rsidR="00E742A6" w:rsidRPr="00373D4E" w:rsidRDefault="00E742A6" w:rsidP="00373D4E">
      <w:pPr>
        <w:pStyle w:val="1"/>
        <w:spacing w:before="0" w:line="360" w:lineRule="auto"/>
        <w:ind w:firstLine="851"/>
        <w:jc w:val="both"/>
        <w:rPr>
          <w:rFonts w:ascii="Times New Roman" w:eastAsia="Times New Roman" w:hAnsi="Times New Roman" w:cs="Times New Roman"/>
          <w:b/>
          <w:color w:val="auto"/>
          <w:lang w:eastAsia="ar-SA"/>
        </w:rPr>
      </w:pPr>
      <w:bookmarkStart w:id="4" w:name="_Toc477101385"/>
      <w:bookmarkStart w:id="5" w:name="_Toc506729424"/>
      <w:bookmarkStart w:id="6" w:name="_Toc506922668"/>
      <w:r>
        <w:rPr>
          <w:rFonts w:ascii="Times New Roman" w:eastAsia="Times New Roman" w:hAnsi="Times New Roman" w:cs="Times New Roman"/>
          <w:b/>
          <w:color w:val="auto"/>
          <w:lang w:eastAsia="ar-SA"/>
        </w:rPr>
        <w:t>Заключение</w:t>
      </w:r>
      <w:bookmarkEnd w:id="4"/>
      <w:bookmarkEnd w:id="5"/>
      <w:bookmarkEnd w:id="6"/>
    </w:p>
    <w:p w14:paraId="4C1012BE" w14:textId="77777777" w:rsidR="00E742A6" w:rsidRDefault="00E742A6" w:rsidP="00940E4A">
      <w:pPr>
        <w:suppressAutoHyphens/>
        <w:spacing w:after="0" w:line="360" w:lineRule="auto"/>
        <w:ind w:right="113" w:firstLine="851"/>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Задача педагога состоит в том, чтобы найти максимум педагогических ситуаций, в которых может быть реализовано стремление студента к активной познавательной деятельности. Преподаватель должен постоянно совершенствовать процесс обучения, позволяющий студентам эффективно и качественно усваивать программный материал, поэтому так важно использовать игровые элементы и игру на занятиях и во внеурочное время.</w:t>
      </w:r>
    </w:p>
    <w:p w14:paraId="1FABDF56" w14:textId="77777777" w:rsidR="00E742A6" w:rsidRDefault="00E742A6" w:rsidP="00940E4A">
      <w:pPr>
        <w:suppressAutoHyphens/>
        <w:spacing w:after="0" w:line="360" w:lineRule="auto"/>
        <w:ind w:right="113" w:firstLine="851"/>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Игра помогает общению, она может способствовать передаче накопленного опыта, получению новых знаний, правильной оценке поступков, развитию навыков человека, его восприятия, памяти, мышления, воображения, эмоций, таких черт, как коллективизм, активность, дисциплинированность, наблюдательность, внимательность.</w:t>
      </w:r>
    </w:p>
    <w:p w14:paraId="1FA3B7B1" w14:textId="77777777" w:rsidR="00E742A6" w:rsidRDefault="00E742A6" w:rsidP="00940E4A">
      <w:pPr>
        <w:suppressAutoHyphens/>
        <w:spacing w:after="0" w:line="360" w:lineRule="auto"/>
        <w:ind w:right="113" w:firstLine="851"/>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Физика довольно сложный предмет для восприятия его студентами. Поэтому если найти правильные подходы, обучение из сложной и утомительной необходимости может превратиться в увлекательное путешествие в мир физических знаний. Одним из этих подходов является игра.</w:t>
      </w:r>
    </w:p>
    <w:p w14:paraId="66CAC5C8" w14:textId="77777777" w:rsidR="00E742A6" w:rsidRDefault="00E742A6" w:rsidP="00940E4A">
      <w:pPr>
        <w:suppressAutoHyphens/>
        <w:spacing w:after="0" w:line="360" w:lineRule="auto"/>
        <w:ind w:right="113" w:firstLine="851"/>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lastRenderedPageBreak/>
        <w:t>Игра будет являться средством воспитания и обучения, если она будет включаться в целостный педагогический процесс. Руководя игрой, организуя жизнь обучающихся в игре, педагог воздействует на все стороны развития личности студента: на чувства, на сознание, на волю и на поведение в целом.</w:t>
      </w:r>
    </w:p>
    <w:p w14:paraId="0C128A9D" w14:textId="747AA8FE" w:rsidR="00E742A6" w:rsidRDefault="00E742A6" w:rsidP="00940E4A">
      <w:pPr>
        <w:suppressAutoHyphens/>
        <w:spacing w:after="0" w:line="360" w:lineRule="auto"/>
        <w:ind w:right="113" w:firstLine="851"/>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Естественно, подготовка и внедрение игровых методик в учебный процесс требует от преподавателя больших усилий. В процессе подготовки учебной (дидактической) игры он сталкивается с проблемами</w:t>
      </w:r>
      <w:r w:rsidR="00CE18C6">
        <w:rPr>
          <w:rFonts w:ascii="Times New Roman" w:eastAsia="Times New Roman" w:hAnsi="Times New Roman" w:cs="Times New Roman"/>
          <w:sz w:val="28"/>
          <w:szCs w:val="28"/>
          <w:lang w:eastAsia="ar-SA"/>
        </w:rPr>
        <w:t>: э</w:t>
      </w:r>
      <w:r>
        <w:rPr>
          <w:rFonts w:ascii="Times New Roman" w:eastAsia="Times New Roman" w:hAnsi="Times New Roman" w:cs="Times New Roman"/>
          <w:sz w:val="28"/>
          <w:szCs w:val="28"/>
          <w:lang w:eastAsia="ar-SA"/>
        </w:rPr>
        <w:t>то и нехватка дидактического игрового материала, недостаток времени на проведение игр и др. Бытует мнение среди преподавателей: «Если мы будем играть во время уроков, когда же мы будем учиться?”. Однако проблемы эти по большей части происходят от недопонимания значимости игры как средства обучения, отношения к игре как к методу разгрузки, а не стимулирования сознания студентов.</w:t>
      </w:r>
    </w:p>
    <w:p w14:paraId="3E5C4D4D" w14:textId="77777777" w:rsidR="00E742A6" w:rsidRDefault="00E742A6" w:rsidP="00940E4A">
      <w:pPr>
        <w:suppressAutoHyphens/>
        <w:spacing w:after="0" w:line="360" w:lineRule="auto"/>
        <w:ind w:right="113" w:firstLine="851"/>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На основе вышесказанного сделать следующие выводы:</w:t>
      </w:r>
    </w:p>
    <w:p w14:paraId="760E5983" w14:textId="282A8ECB" w:rsidR="00E742A6" w:rsidRDefault="00E742A6" w:rsidP="00940E4A">
      <w:pPr>
        <w:suppressAutoHyphens/>
        <w:spacing w:after="0" w:line="360" w:lineRule="auto"/>
        <w:ind w:right="113" w:firstLine="851"/>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1. На уроках физики целесообразно применение интеллектуально-развлекательных игр.</w:t>
      </w:r>
    </w:p>
    <w:p w14:paraId="1F8CEEED" w14:textId="64BB7166" w:rsidR="00E742A6" w:rsidRDefault="00E742A6" w:rsidP="00940E4A">
      <w:pPr>
        <w:suppressAutoHyphens/>
        <w:spacing w:after="0" w:line="360" w:lineRule="auto"/>
        <w:ind w:right="113" w:firstLine="851"/>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2. Применение игр развивает умение работать в коллективе.</w:t>
      </w:r>
    </w:p>
    <w:p w14:paraId="7CB6C925" w14:textId="43F6849F" w:rsidR="00E742A6" w:rsidRDefault="00E742A6" w:rsidP="00940E4A">
      <w:pPr>
        <w:suppressAutoHyphens/>
        <w:spacing w:after="0" w:line="360" w:lineRule="auto"/>
        <w:ind w:right="113" w:firstLine="851"/>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3. Применение игр повышает интерес к физике.</w:t>
      </w:r>
    </w:p>
    <w:p w14:paraId="4BE6CC84" w14:textId="546A2AEA" w:rsidR="00000392" w:rsidRPr="00000392" w:rsidRDefault="00000392" w:rsidP="00000392">
      <w:pPr>
        <w:tabs>
          <w:tab w:val="left" w:pos="3345"/>
        </w:tabs>
        <w:spacing w:after="0" w:line="240" w:lineRule="auto"/>
        <w:ind w:left="454" w:right="170"/>
        <w:jc w:val="center"/>
        <w:rPr>
          <w:rFonts w:ascii="Times New Roman" w:eastAsia="Times New Roman" w:hAnsi="Times New Roman" w:cs="Times New Roman"/>
          <w:b/>
          <w:color w:val="000000" w:themeColor="text1"/>
          <w:sz w:val="28"/>
          <w:szCs w:val="28"/>
          <w:lang w:eastAsia="ru-RU"/>
        </w:rPr>
      </w:pPr>
      <w:bookmarkStart w:id="7" w:name="_Toc506922669"/>
      <w:r w:rsidRPr="00000392">
        <w:rPr>
          <w:rStyle w:val="10"/>
          <w:rFonts w:ascii="Times New Roman" w:hAnsi="Times New Roman" w:cs="Times New Roman"/>
          <w:b/>
          <w:color w:val="000000" w:themeColor="text1"/>
          <w:lang w:eastAsia="ru-RU"/>
        </w:rPr>
        <w:t xml:space="preserve">Список использованной </w:t>
      </w:r>
      <w:bookmarkEnd w:id="7"/>
      <w:r w:rsidR="00297755">
        <w:rPr>
          <w:rStyle w:val="10"/>
          <w:rFonts w:ascii="Times New Roman" w:hAnsi="Times New Roman" w:cs="Times New Roman"/>
          <w:b/>
          <w:color w:val="000000" w:themeColor="text1"/>
          <w:lang w:eastAsia="ru-RU"/>
        </w:rPr>
        <w:t>ресурсов</w:t>
      </w:r>
      <w:r w:rsidRPr="00000392">
        <w:rPr>
          <w:rFonts w:ascii="Times New Roman" w:eastAsia="Times New Roman" w:hAnsi="Times New Roman" w:cs="Times New Roman"/>
          <w:b/>
          <w:color w:val="000000" w:themeColor="text1"/>
          <w:sz w:val="28"/>
          <w:szCs w:val="28"/>
          <w:lang w:eastAsia="ru-RU"/>
        </w:rPr>
        <w:t>:</w:t>
      </w:r>
    </w:p>
    <w:p w14:paraId="0C17F483" w14:textId="77777777" w:rsidR="00297755" w:rsidRPr="003E25F9" w:rsidRDefault="00297755" w:rsidP="00297755">
      <w:pPr>
        <w:pStyle w:val="a3"/>
        <w:numPr>
          <w:ilvl w:val="0"/>
          <w:numId w:val="8"/>
        </w:numPr>
        <w:spacing w:after="0" w:line="360" w:lineRule="auto"/>
        <w:ind w:left="0" w:firstLine="456"/>
        <w:jc w:val="both"/>
        <w:rPr>
          <w:rFonts w:ascii="Times New Roman" w:eastAsia="Times New Roman" w:hAnsi="Times New Roman" w:cs="Times New Roman"/>
          <w:iCs/>
          <w:sz w:val="28"/>
          <w:szCs w:val="28"/>
          <w:lang w:eastAsia="zh-CN"/>
        </w:rPr>
      </w:pPr>
      <w:r w:rsidRPr="003E25F9">
        <w:rPr>
          <w:rFonts w:ascii="Times New Roman" w:eastAsia="Times New Roman" w:hAnsi="Times New Roman" w:cs="Times New Roman"/>
          <w:iCs/>
          <w:sz w:val="28"/>
          <w:szCs w:val="28"/>
          <w:lang w:eastAsia="zh-CN"/>
        </w:rPr>
        <w:t xml:space="preserve">Физика. 10 класс: учеб. для общеобразоват. организаций: базовый уровень/ Г.Я. Мякишев, Б.Б. Буховцев, В.М. Чаругин; под ред. Н.А. Парфентьевой – 5-е изд., – М.: Просвещение, 2018. </w:t>
      </w:r>
    </w:p>
    <w:p w14:paraId="0E0BEF41" w14:textId="77777777" w:rsidR="00297755" w:rsidRPr="003E25F9" w:rsidRDefault="00297755" w:rsidP="00297755">
      <w:pPr>
        <w:pStyle w:val="a3"/>
        <w:numPr>
          <w:ilvl w:val="0"/>
          <w:numId w:val="8"/>
        </w:numPr>
        <w:spacing w:after="0" w:line="360" w:lineRule="auto"/>
        <w:ind w:left="0" w:firstLine="456"/>
        <w:jc w:val="both"/>
        <w:rPr>
          <w:rFonts w:ascii="Times New Roman" w:eastAsia="Times New Roman" w:hAnsi="Times New Roman" w:cs="Times New Roman"/>
          <w:iCs/>
          <w:sz w:val="28"/>
          <w:szCs w:val="28"/>
          <w:lang w:eastAsia="zh-CN"/>
        </w:rPr>
      </w:pPr>
      <w:r w:rsidRPr="003E25F9">
        <w:rPr>
          <w:rFonts w:ascii="Times New Roman" w:eastAsia="Times New Roman" w:hAnsi="Times New Roman" w:cs="Times New Roman"/>
          <w:iCs/>
          <w:sz w:val="28"/>
          <w:szCs w:val="28"/>
          <w:lang w:eastAsia="zh-CN"/>
        </w:rPr>
        <w:t xml:space="preserve">Физика. 11 класс: учеб. для общеобразоват. организаций: базовый уровень/ Г.Я. Мякишев, Б.Б. Буховцев, В.М. Чаругин; под ред. Н.А. Парфентьевой – 5-е изд., – М.: Просвещение, 2018. </w:t>
      </w:r>
    </w:p>
    <w:p w14:paraId="6D325F3B" w14:textId="77777777" w:rsidR="003E25F9" w:rsidRPr="003E25F9" w:rsidRDefault="003E25F9" w:rsidP="00297755">
      <w:pPr>
        <w:pStyle w:val="a3"/>
        <w:numPr>
          <w:ilvl w:val="0"/>
          <w:numId w:val="8"/>
        </w:numPr>
        <w:spacing w:after="0" w:line="360" w:lineRule="auto"/>
        <w:ind w:left="0" w:right="170" w:firstLine="456"/>
        <w:jc w:val="both"/>
        <w:rPr>
          <w:rFonts w:ascii="Times New Roman" w:eastAsia="Times New Roman" w:hAnsi="Times New Roman" w:cs="Times New Roman"/>
          <w:sz w:val="28"/>
          <w:szCs w:val="28"/>
          <w:lang w:eastAsia="ru-RU"/>
        </w:rPr>
      </w:pPr>
      <w:r w:rsidRPr="003E25F9">
        <w:rPr>
          <w:rFonts w:ascii="Times New Roman" w:eastAsia="Times New Roman" w:hAnsi="Times New Roman" w:cs="Times New Roman"/>
          <w:sz w:val="28"/>
          <w:szCs w:val="28"/>
          <w:lang w:eastAsia="ru-RU"/>
        </w:rPr>
        <w:t>“Классики физической науки” Г. М. Голин, С. Р. Филонович. Москва “Высшая школа”, 1989.</w:t>
      </w:r>
    </w:p>
    <w:p w14:paraId="7B552C10" w14:textId="77777777" w:rsidR="003E25F9" w:rsidRPr="003E25F9" w:rsidRDefault="003E25F9" w:rsidP="00297755">
      <w:pPr>
        <w:pStyle w:val="a3"/>
        <w:numPr>
          <w:ilvl w:val="0"/>
          <w:numId w:val="8"/>
        </w:numPr>
        <w:spacing w:after="0" w:line="360" w:lineRule="auto"/>
        <w:ind w:left="0" w:right="170" w:firstLine="456"/>
        <w:jc w:val="both"/>
        <w:rPr>
          <w:rFonts w:ascii="Times New Roman" w:eastAsia="Times New Roman" w:hAnsi="Times New Roman" w:cs="Times New Roman"/>
          <w:sz w:val="28"/>
          <w:szCs w:val="28"/>
          <w:lang w:eastAsia="ru-RU"/>
        </w:rPr>
      </w:pPr>
      <w:r w:rsidRPr="003E25F9">
        <w:rPr>
          <w:rFonts w:ascii="Times New Roman" w:eastAsia="Times New Roman" w:hAnsi="Times New Roman" w:cs="Times New Roman"/>
          <w:sz w:val="28"/>
          <w:szCs w:val="28"/>
          <w:lang w:eastAsia="ru-RU"/>
        </w:rPr>
        <w:t xml:space="preserve">“Контрольные и проверочные работы по физике” О. Ф. Кабардин. Издательский дом “Дрофа”, </w:t>
      </w:r>
      <w:proofErr w:type="gramStart"/>
      <w:r w:rsidRPr="003E25F9">
        <w:rPr>
          <w:rFonts w:ascii="Times New Roman" w:eastAsia="Times New Roman" w:hAnsi="Times New Roman" w:cs="Times New Roman"/>
          <w:sz w:val="28"/>
          <w:szCs w:val="28"/>
          <w:lang w:eastAsia="ru-RU"/>
        </w:rPr>
        <w:t>2000 .</w:t>
      </w:r>
      <w:proofErr w:type="gramEnd"/>
    </w:p>
    <w:p w14:paraId="0AD7E3B4" w14:textId="1C76DD9C" w:rsidR="003E25F9" w:rsidRPr="003E25F9" w:rsidRDefault="001E0D28" w:rsidP="00297755">
      <w:pPr>
        <w:pStyle w:val="a3"/>
        <w:numPr>
          <w:ilvl w:val="0"/>
          <w:numId w:val="8"/>
        </w:numPr>
        <w:suppressAutoHyphens/>
        <w:adjustRightInd w:val="0"/>
        <w:spacing w:after="0" w:line="360" w:lineRule="auto"/>
        <w:ind w:left="0" w:firstLine="456"/>
        <w:jc w:val="both"/>
        <w:rPr>
          <w:rFonts w:ascii="Times New Roman" w:eastAsia="Times New Roman" w:hAnsi="Times New Roman" w:cs="Times New Roman"/>
          <w:iCs/>
          <w:sz w:val="28"/>
          <w:szCs w:val="28"/>
          <w:lang w:eastAsia="zh-CN"/>
        </w:rPr>
      </w:pPr>
      <w:hyperlink r:id="rId12" w:history="1">
        <w:r w:rsidR="003E25F9" w:rsidRPr="00175BCA">
          <w:rPr>
            <w:rStyle w:val="a6"/>
            <w:rFonts w:ascii="Times New Roman" w:eastAsia="Times New Roman" w:hAnsi="Times New Roman" w:cs="Times New Roman"/>
            <w:iCs/>
            <w:sz w:val="28"/>
            <w:szCs w:val="28"/>
            <w:lang w:eastAsia="zh-CN"/>
          </w:rPr>
          <w:t>www.alleng.ru/edu/phys.htm</w:t>
        </w:r>
      </w:hyperlink>
      <w:r w:rsidR="003E25F9" w:rsidRPr="003E25F9">
        <w:rPr>
          <w:rFonts w:ascii="Times New Roman" w:eastAsia="Times New Roman" w:hAnsi="Times New Roman" w:cs="Times New Roman"/>
          <w:iCs/>
          <w:sz w:val="28"/>
          <w:szCs w:val="28"/>
          <w:lang w:eastAsia="zh-CN"/>
        </w:rPr>
        <w:t xml:space="preserve"> - Образовательные ресурсы Интернета — Физика;</w:t>
      </w:r>
    </w:p>
    <w:p w14:paraId="17473541" w14:textId="0E667650" w:rsidR="003E25F9" w:rsidRPr="003E25F9" w:rsidRDefault="003E25F9" w:rsidP="00297755">
      <w:pPr>
        <w:pStyle w:val="a3"/>
        <w:numPr>
          <w:ilvl w:val="0"/>
          <w:numId w:val="8"/>
        </w:numPr>
        <w:suppressAutoHyphens/>
        <w:adjustRightInd w:val="0"/>
        <w:spacing w:after="0" w:line="360" w:lineRule="auto"/>
        <w:ind w:left="0" w:firstLine="456"/>
        <w:jc w:val="both"/>
        <w:rPr>
          <w:rFonts w:ascii="Times New Roman" w:eastAsia="Times New Roman" w:hAnsi="Times New Roman" w:cs="Times New Roman"/>
          <w:iCs/>
          <w:sz w:val="28"/>
          <w:szCs w:val="28"/>
          <w:lang w:eastAsia="zh-CN"/>
        </w:rPr>
      </w:pPr>
      <w:r w:rsidRPr="003E25F9">
        <w:rPr>
          <w:rFonts w:ascii="Times New Roman" w:eastAsia="Times New Roman" w:hAnsi="Times New Roman" w:cs="Times New Roman"/>
          <w:iCs/>
          <w:sz w:val="28"/>
          <w:szCs w:val="28"/>
          <w:lang w:eastAsia="zh-CN"/>
        </w:rPr>
        <w:t xml:space="preserve"> </w:t>
      </w:r>
      <w:hyperlink r:id="rId13" w:history="1">
        <w:r w:rsidRPr="003E25F9">
          <w:rPr>
            <w:rFonts w:ascii="Times New Roman" w:eastAsia="Times New Roman" w:hAnsi="Times New Roman" w:cs="Times New Roman"/>
            <w:iCs/>
            <w:color w:val="0000FF"/>
            <w:sz w:val="28"/>
            <w:szCs w:val="28"/>
            <w:u w:val="single"/>
            <w:lang w:eastAsia="zh-CN"/>
          </w:rPr>
          <w:t>www.school-collection.edu.ru</w:t>
        </w:r>
      </w:hyperlink>
      <w:r w:rsidRPr="003E25F9">
        <w:rPr>
          <w:rFonts w:ascii="Times New Roman" w:eastAsia="Times New Roman" w:hAnsi="Times New Roman" w:cs="Times New Roman"/>
          <w:iCs/>
          <w:sz w:val="28"/>
          <w:szCs w:val="28"/>
          <w:lang w:eastAsia="zh-CN"/>
        </w:rPr>
        <w:t xml:space="preserve">  - Единая коллекция цифровых образовательных ресурсов;</w:t>
      </w:r>
    </w:p>
    <w:p w14:paraId="24C66EBE" w14:textId="77777777" w:rsidR="00E742A6" w:rsidRPr="00152021" w:rsidRDefault="00E742A6" w:rsidP="00940E4A">
      <w:pPr>
        <w:tabs>
          <w:tab w:val="left" w:pos="993"/>
        </w:tabs>
        <w:spacing w:after="0" w:line="360" w:lineRule="auto"/>
        <w:ind w:firstLine="851"/>
        <w:jc w:val="both"/>
        <w:rPr>
          <w:rFonts w:ascii="Times New Roman" w:hAnsi="Times New Roman" w:cs="Times New Roman"/>
          <w:sz w:val="28"/>
          <w:szCs w:val="28"/>
        </w:rPr>
      </w:pPr>
    </w:p>
    <w:sectPr w:rsidR="00E742A6" w:rsidRPr="00152021" w:rsidSect="00AC3D36">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mic Sans MS">
    <w:panose1 w:val="030F0702030302020204"/>
    <w:charset w:val="CC"/>
    <w:family w:val="script"/>
    <w:pitch w:val="variable"/>
    <w:sig w:usb0="00000287" w:usb1="00000013"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B626DA"/>
    <w:multiLevelType w:val="hybridMultilevel"/>
    <w:tmpl w:val="452892FC"/>
    <w:lvl w:ilvl="0" w:tplc="0419000F">
      <w:start w:val="1"/>
      <w:numFmt w:val="decimal"/>
      <w:lvlText w:val="%1."/>
      <w:lvlJc w:val="left"/>
      <w:pPr>
        <w:ind w:left="1070" w:hanging="360"/>
      </w:p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 w15:restartNumberingAfterBreak="0">
    <w:nsid w:val="0DEF4D14"/>
    <w:multiLevelType w:val="hybridMultilevel"/>
    <w:tmpl w:val="5E6838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9A5004B"/>
    <w:multiLevelType w:val="hybridMultilevel"/>
    <w:tmpl w:val="B15A73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F6D439D"/>
    <w:multiLevelType w:val="hybridMultilevel"/>
    <w:tmpl w:val="9350E094"/>
    <w:lvl w:ilvl="0" w:tplc="1E6C9C44">
      <w:start w:val="1"/>
      <w:numFmt w:val="decimal"/>
      <w:lvlText w:val="%1."/>
      <w:lvlJc w:val="left"/>
      <w:pPr>
        <w:ind w:left="989" w:hanging="705"/>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4575DDE"/>
    <w:multiLevelType w:val="hybridMultilevel"/>
    <w:tmpl w:val="CEC874D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15:restartNumberingAfterBreak="0">
    <w:nsid w:val="3FF67125"/>
    <w:multiLevelType w:val="hybridMultilevel"/>
    <w:tmpl w:val="DF381422"/>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6" w15:restartNumberingAfterBreak="0">
    <w:nsid w:val="48354CC3"/>
    <w:multiLevelType w:val="hybridMultilevel"/>
    <w:tmpl w:val="4A24B2EA"/>
    <w:lvl w:ilvl="0" w:tplc="2736C56E">
      <w:start w:val="1"/>
      <w:numFmt w:val="decimal"/>
      <w:lvlText w:val="%1."/>
      <w:lvlJc w:val="left"/>
      <w:pPr>
        <w:tabs>
          <w:tab w:val="num" w:pos="720"/>
        </w:tabs>
        <w:ind w:left="720" w:hanging="360"/>
      </w:pPr>
      <w:rPr>
        <w:b w:val="0"/>
        <w:sz w:val="28"/>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7" w15:restartNumberingAfterBreak="0">
    <w:nsid w:val="56140C95"/>
    <w:multiLevelType w:val="hybridMultilevel"/>
    <w:tmpl w:val="A9826240"/>
    <w:lvl w:ilvl="0" w:tplc="0419000F">
      <w:start w:val="1"/>
      <w:numFmt w:val="decimal"/>
      <w:lvlText w:val="%1."/>
      <w:lvlJc w:val="left"/>
      <w:pPr>
        <w:ind w:left="816" w:hanging="360"/>
      </w:pPr>
    </w:lvl>
    <w:lvl w:ilvl="1" w:tplc="04190019" w:tentative="1">
      <w:start w:val="1"/>
      <w:numFmt w:val="lowerLetter"/>
      <w:lvlText w:val="%2."/>
      <w:lvlJc w:val="left"/>
      <w:pPr>
        <w:ind w:left="1536" w:hanging="360"/>
      </w:pPr>
    </w:lvl>
    <w:lvl w:ilvl="2" w:tplc="0419001B" w:tentative="1">
      <w:start w:val="1"/>
      <w:numFmt w:val="lowerRoman"/>
      <w:lvlText w:val="%3."/>
      <w:lvlJc w:val="right"/>
      <w:pPr>
        <w:ind w:left="2256" w:hanging="180"/>
      </w:pPr>
    </w:lvl>
    <w:lvl w:ilvl="3" w:tplc="0419000F" w:tentative="1">
      <w:start w:val="1"/>
      <w:numFmt w:val="decimal"/>
      <w:lvlText w:val="%4."/>
      <w:lvlJc w:val="left"/>
      <w:pPr>
        <w:ind w:left="2976" w:hanging="360"/>
      </w:pPr>
    </w:lvl>
    <w:lvl w:ilvl="4" w:tplc="04190019" w:tentative="1">
      <w:start w:val="1"/>
      <w:numFmt w:val="lowerLetter"/>
      <w:lvlText w:val="%5."/>
      <w:lvlJc w:val="left"/>
      <w:pPr>
        <w:ind w:left="3696" w:hanging="360"/>
      </w:pPr>
    </w:lvl>
    <w:lvl w:ilvl="5" w:tplc="0419001B" w:tentative="1">
      <w:start w:val="1"/>
      <w:numFmt w:val="lowerRoman"/>
      <w:lvlText w:val="%6."/>
      <w:lvlJc w:val="right"/>
      <w:pPr>
        <w:ind w:left="4416" w:hanging="180"/>
      </w:pPr>
    </w:lvl>
    <w:lvl w:ilvl="6" w:tplc="0419000F" w:tentative="1">
      <w:start w:val="1"/>
      <w:numFmt w:val="decimal"/>
      <w:lvlText w:val="%7."/>
      <w:lvlJc w:val="left"/>
      <w:pPr>
        <w:ind w:left="5136" w:hanging="360"/>
      </w:pPr>
    </w:lvl>
    <w:lvl w:ilvl="7" w:tplc="04190019" w:tentative="1">
      <w:start w:val="1"/>
      <w:numFmt w:val="lowerLetter"/>
      <w:lvlText w:val="%8."/>
      <w:lvlJc w:val="left"/>
      <w:pPr>
        <w:ind w:left="5856" w:hanging="360"/>
      </w:pPr>
    </w:lvl>
    <w:lvl w:ilvl="8" w:tplc="0419001B" w:tentative="1">
      <w:start w:val="1"/>
      <w:numFmt w:val="lowerRoman"/>
      <w:lvlText w:val="%9."/>
      <w:lvlJc w:val="right"/>
      <w:pPr>
        <w:ind w:left="6576" w:hanging="180"/>
      </w:pPr>
    </w:lvl>
  </w:abstractNum>
  <w:num w:numId="1">
    <w:abstractNumId w:val="2"/>
  </w:num>
  <w:num w:numId="2">
    <w:abstractNumId w:val="1"/>
  </w:num>
  <w:num w:numId="3">
    <w:abstractNumId w:val="0"/>
  </w:num>
  <w:num w:numId="4">
    <w:abstractNumId w:val="4"/>
  </w:num>
  <w:num w:numId="5">
    <w:abstractNumId w:val="3"/>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autoHyphenation/>
  <w:hyphenationZone w:val="227"/>
  <w:characterSpacingControl w:val="doNotCompress"/>
  <w:compat>
    <w:compatSetting w:name="compatibilityMode" w:uri="http://schemas.microsoft.com/office/word" w:val="12"/>
    <w:compatSetting w:name="useWord2013TrackBottomHyphenation" w:uri="http://schemas.microsoft.com/office/word" w:val="1"/>
  </w:compat>
  <w:rsids>
    <w:rsidRoot w:val="00BE67E6"/>
    <w:rsid w:val="00000392"/>
    <w:rsid w:val="0004534F"/>
    <w:rsid w:val="0006719A"/>
    <w:rsid w:val="001108D5"/>
    <w:rsid w:val="00132937"/>
    <w:rsid w:val="00152021"/>
    <w:rsid w:val="001E0D28"/>
    <w:rsid w:val="00205DDB"/>
    <w:rsid w:val="00290ACE"/>
    <w:rsid w:val="00297755"/>
    <w:rsid w:val="002A651C"/>
    <w:rsid w:val="002B5CD6"/>
    <w:rsid w:val="002F3DE5"/>
    <w:rsid w:val="00315503"/>
    <w:rsid w:val="00361C35"/>
    <w:rsid w:val="00365027"/>
    <w:rsid w:val="00373D4E"/>
    <w:rsid w:val="0039119E"/>
    <w:rsid w:val="00393A4E"/>
    <w:rsid w:val="003B18F0"/>
    <w:rsid w:val="003E25F9"/>
    <w:rsid w:val="00426AA3"/>
    <w:rsid w:val="0046701E"/>
    <w:rsid w:val="004B549E"/>
    <w:rsid w:val="004C3F56"/>
    <w:rsid w:val="004F0B79"/>
    <w:rsid w:val="00526CB0"/>
    <w:rsid w:val="006074BE"/>
    <w:rsid w:val="006611CC"/>
    <w:rsid w:val="00676B2D"/>
    <w:rsid w:val="006B3A32"/>
    <w:rsid w:val="006B68D6"/>
    <w:rsid w:val="00715310"/>
    <w:rsid w:val="00727579"/>
    <w:rsid w:val="0075615B"/>
    <w:rsid w:val="007A4E3C"/>
    <w:rsid w:val="007A73C8"/>
    <w:rsid w:val="007C7350"/>
    <w:rsid w:val="007E7925"/>
    <w:rsid w:val="0080627D"/>
    <w:rsid w:val="00857E8B"/>
    <w:rsid w:val="0086631B"/>
    <w:rsid w:val="00883C45"/>
    <w:rsid w:val="00890AE4"/>
    <w:rsid w:val="008A6642"/>
    <w:rsid w:val="008B6B17"/>
    <w:rsid w:val="00940E4A"/>
    <w:rsid w:val="009D633F"/>
    <w:rsid w:val="00A019EA"/>
    <w:rsid w:val="00A236CD"/>
    <w:rsid w:val="00A53AB7"/>
    <w:rsid w:val="00AB0A43"/>
    <w:rsid w:val="00AC3D36"/>
    <w:rsid w:val="00AE4CB0"/>
    <w:rsid w:val="00AE6149"/>
    <w:rsid w:val="00BA5B7D"/>
    <w:rsid w:val="00BE069B"/>
    <w:rsid w:val="00BE67E6"/>
    <w:rsid w:val="00C450A1"/>
    <w:rsid w:val="00CE18C6"/>
    <w:rsid w:val="00D733D2"/>
    <w:rsid w:val="00DD200B"/>
    <w:rsid w:val="00DE0971"/>
    <w:rsid w:val="00E5625C"/>
    <w:rsid w:val="00E742A6"/>
    <w:rsid w:val="00E77FF7"/>
    <w:rsid w:val="00E865B0"/>
    <w:rsid w:val="00EB2DB8"/>
    <w:rsid w:val="00EC72B2"/>
    <w:rsid w:val="00F215C4"/>
    <w:rsid w:val="00F70B15"/>
    <w:rsid w:val="00FE486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FF592D9"/>
  <w15:docId w15:val="{C5B4E7D6-CFB3-4653-A583-41AB7E89BB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C3D36"/>
  </w:style>
  <w:style w:type="paragraph" w:styleId="1">
    <w:name w:val="heading 1"/>
    <w:basedOn w:val="a"/>
    <w:next w:val="a"/>
    <w:link w:val="10"/>
    <w:uiPriority w:val="9"/>
    <w:qFormat/>
    <w:rsid w:val="00857E8B"/>
    <w:pPr>
      <w:keepNext/>
      <w:keepLines/>
      <w:spacing w:before="240" w:after="0" w:line="256" w:lineRule="auto"/>
      <w:outlineLvl w:val="0"/>
    </w:pPr>
    <w:rPr>
      <w:rFonts w:asciiTheme="majorHAnsi" w:eastAsiaTheme="majorEastAsia" w:hAnsiTheme="majorHAnsi" w:cstheme="majorBidi"/>
      <w:color w:val="365F91"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6719A"/>
    <w:pPr>
      <w:ind w:left="720"/>
      <w:contextualSpacing/>
    </w:pPr>
  </w:style>
  <w:style w:type="table" w:styleId="a4">
    <w:name w:val="Table Grid"/>
    <w:basedOn w:val="a1"/>
    <w:uiPriority w:val="59"/>
    <w:rsid w:val="007A73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
    <w:rsid w:val="00857E8B"/>
    <w:rPr>
      <w:rFonts w:asciiTheme="majorHAnsi" w:eastAsiaTheme="majorEastAsia" w:hAnsiTheme="majorHAnsi" w:cstheme="majorBidi"/>
      <w:color w:val="365F91" w:themeColor="accent1" w:themeShade="BF"/>
      <w:sz w:val="32"/>
      <w:szCs w:val="32"/>
    </w:rPr>
  </w:style>
  <w:style w:type="paragraph" w:styleId="a5">
    <w:name w:val="caption"/>
    <w:basedOn w:val="a"/>
    <w:next w:val="a"/>
    <w:uiPriority w:val="35"/>
    <w:unhideWhenUsed/>
    <w:qFormat/>
    <w:rsid w:val="0080627D"/>
    <w:pPr>
      <w:spacing w:line="240" w:lineRule="auto"/>
    </w:pPr>
    <w:rPr>
      <w:i/>
      <w:iCs/>
      <w:color w:val="1F497D" w:themeColor="text2"/>
      <w:sz w:val="18"/>
      <w:szCs w:val="18"/>
    </w:rPr>
  </w:style>
  <w:style w:type="character" w:styleId="a6">
    <w:name w:val="Hyperlink"/>
    <w:basedOn w:val="a0"/>
    <w:uiPriority w:val="99"/>
    <w:unhideWhenUsed/>
    <w:rsid w:val="003E25F9"/>
    <w:rPr>
      <w:color w:val="0000FF" w:themeColor="hyperlink"/>
      <w:u w:val="single"/>
    </w:rPr>
  </w:style>
  <w:style w:type="character" w:styleId="a7">
    <w:name w:val="Unresolved Mention"/>
    <w:basedOn w:val="a0"/>
    <w:uiPriority w:val="99"/>
    <w:semiHidden/>
    <w:unhideWhenUsed/>
    <w:rsid w:val="003E25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39518">
      <w:bodyDiv w:val="1"/>
      <w:marLeft w:val="0"/>
      <w:marRight w:val="0"/>
      <w:marTop w:val="0"/>
      <w:marBottom w:val="0"/>
      <w:divBdr>
        <w:top w:val="none" w:sz="0" w:space="0" w:color="auto"/>
        <w:left w:val="none" w:sz="0" w:space="0" w:color="auto"/>
        <w:bottom w:val="none" w:sz="0" w:space="0" w:color="auto"/>
        <w:right w:val="none" w:sz="0" w:space="0" w:color="auto"/>
      </w:divBdr>
    </w:div>
    <w:div w:id="440731258">
      <w:bodyDiv w:val="1"/>
      <w:marLeft w:val="0"/>
      <w:marRight w:val="0"/>
      <w:marTop w:val="0"/>
      <w:marBottom w:val="0"/>
      <w:divBdr>
        <w:top w:val="none" w:sz="0" w:space="0" w:color="auto"/>
        <w:left w:val="none" w:sz="0" w:space="0" w:color="auto"/>
        <w:bottom w:val="none" w:sz="0" w:space="0" w:color="auto"/>
        <w:right w:val="none" w:sz="0" w:space="0" w:color="auto"/>
      </w:divBdr>
    </w:div>
    <w:div w:id="699859558">
      <w:bodyDiv w:val="1"/>
      <w:marLeft w:val="0"/>
      <w:marRight w:val="0"/>
      <w:marTop w:val="0"/>
      <w:marBottom w:val="0"/>
      <w:divBdr>
        <w:top w:val="none" w:sz="0" w:space="0" w:color="auto"/>
        <w:left w:val="none" w:sz="0" w:space="0" w:color="auto"/>
        <w:bottom w:val="none" w:sz="0" w:space="0" w:color="auto"/>
        <w:right w:val="none" w:sz="0" w:space="0" w:color="auto"/>
      </w:divBdr>
    </w:div>
    <w:div w:id="879126423">
      <w:bodyDiv w:val="1"/>
      <w:marLeft w:val="0"/>
      <w:marRight w:val="0"/>
      <w:marTop w:val="0"/>
      <w:marBottom w:val="0"/>
      <w:divBdr>
        <w:top w:val="none" w:sz="0" w:space="0" w:color="auto"/>
        <w:left w:val="none" w:sz="0" w:space="0" w:color="auto"/>
        <w:bottom w:val="none" w:sz="0" w:space="0" w:color="auto"/>
        <w:right w:val="none" w:sz="0" w:space="0" w:color="auto"/>
      </w:divBdr>
    </w:div>
    <w:div w:id="943607985">
      <w:bodyDiv w:val="1"/>
      <w:marLeft w:val="0"/>
      <w:marRight w:val="0"/>
      <w:marTop w:val="0"/>
      <w:marBottom w:val="0"/>
      <w:divBdr>
        <w:top w:val="none" w:sz="0" w:space="0" w:color="auto"/>
        <w:left w:val="none" w:sz="0" w:space="0" w:color="auto"/>
        <w:bottom w:val="none" w:sz="0" w:space="0" w:color="auto"/>
        <w:right w:val="none" w:sz="0" w:space="0" w:color="auto"/>
      </w:divBdr>
    </w:div>
    <w:div w:id="1079058481">
      <w:bodyDiv w:val="1"/>
      <w:marLeft w:val="0"/>
      <w:marRight w:val="0"/>
      <w:marTop w:val="0"/>
      <w:marBottom w:val="0"/>
      <w:divBdr>
        <w:top w:val="none" w:sz="0" w:space="0" w:color="auto"/>
        <w:left w:val="none" w:sz="0" w:space="0" w:color="auto"/>
        <w:bottom w:val="none" w:sz="0" w:space="0" w:color="auto"/>
        <w:right w:val="none" w:sz="0" w:space="0" w:color="auto"/>
      </w:divBdr>
    </w:div>
    <w:div w:id="1199199883">
      <w:bodyDiv w:val="1"/>
      <w:marLeft w:val="0"/>
      <w:marRight w:val="0"/>
      <w:marTop w:val="0"/>
      <w:marBottom w:val="0"/>
      <w:divBdr>
        <w:top w:val="none" w:sz="0" w:space="0" w:color="auto"/>
        <w:left w:val="none" w:sz="0" w:space="0" w:color="auto"/>
        <w:bottom w:val="none" w:sz="0" w:space="0" w:color="auto"/>
        <w:right w:val="none" w:sz="0" w:space="0" w:color="auto"/>
      </w:divBdr>
    </w:div>
    <w:div w:id="1570116595">
      <w:bodyDiv w:val="1"/>
      <w:marLeft w:val="0"/>
      <w:marRight w:val="0"/>
      <w:marTop w:val="0"/>
      <w:marBottom w:val="0"/>
      <w:divBdr>
        <w:top w:val="none" w:sz="0" w:space="0" w:color="auto"/>
        <w:left w:val="none" w:sz="0" w:space="0" w:color="auto"/>
        <w:bottom w:val="none" w:sz="0" w:space="0" w:color="auto"/>
        <w:right w:val="none" w:sz="0" w:space="0" w:color="auto"/>
      </w:divBdr>
    </w:div>
    <w:div w:id="2099522696">
      <w:bodyDiv w:val="1"/>
      <w:marLeft w:val="0"/>
      <w:marRight w:val="0"/>
      <w:marTop w:val="0"/>
      <w:marBottom w:val="0"/>
      <w:divBdr>
        <w:top w:val="none" w:sz="0" w:space="0" w:color="auto"/>
        <w:left w:val="none" w:sz="0" w:space="0" w:color="auto"/>
        <w:bottom w:val="none" w:sz="0" w:space="0" w:color="auto"/>
        <w:right w:val="none" w:sz="0" w:space="0" w:color="auto"/>
      </w:divBdr>
    </w:div>
    <w:div w:id="2132048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www.school-collection.edu.ru"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www.alleng.ru/edu/phys.ht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367</TotalTime>
  <Pages>9</Pages>
  <Words>1305</Words>
  <Characters>7443</Characters>
  <Application>Microsoft Office Word</Application>
  <DocSecurity>0</DocSecurity>
  <Lines>62</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Наталья</dc:creator>
  <cp:lastModifiedBy>Admin</cp:lastModifiedBy>
  <cp:revision>51</cp:revision>
  <dcterms:created xsi:type="dcterms:W3CDTF">2014-03-05T14:27:00Z</dcterms:created>
  <dcterms:modified xsi:type="dcterms:W3CDTF">2025-01-24T12:44:00Z</dcterms:modified>
</cp:coreProperties>
</file>