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E4" w:rsidRDefault="00D31E42" w:rsidP="00621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Активные формы обучения в школе.</w:t>
      </w:r>
    </w:p>
    <w:p w:rsidR="00D31E42" w:rsidRDefault="00D31E42" w:rsidP="00621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учитель начальных классов Первухина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наталья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Валерьевна</w:t>
      </w:r>
    </w:p>
    <w:p w:rsidR="00D31E42" w:rsidRPr="00D31E42" w:rsidRDefault="00D31E42" w:rsidP="00621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Г. Калуга   МБОУ«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№12»</w:t>
      </w:r>
    </w:p>
    <w:p w:rsidR="00000000" w:rsidRPr="00D31E42" w:rsidRDefault="00D31E42" w:rsidP="00D31E42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6215E4"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>При воспитании детей в любом возрасте наставник обязан придерживаться основных  направлений педагогики. Современное образование сталкивается с множеством вызовов, среди которых особое место занимает необходимость адаптации учебного процесса к быстро меняющимся условиям жизни и требованиям общества. В связи с этим, активные формы обучения и воспитания становятся все более актуальными и востребованными</w:t>
      </w:r>
    </w:p>
    <w:p w:rsidR="006215E4" w:rsidRPr="00D31E42" w:rsidRDefault="00D31E42" w:rsidP="00D31E42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6215E4"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>Необходимо увлечь детей занимательным материалом, внешкольными мероприятиями, чтобы воспитательный процесс стал для них потребностью.    </w:t>
      </w:r>
    </w:p>
    <w:p w:rsidR="006215E4" w:rsidRPr="00D31E42" w:rsidRDefault="006215E4" w:rsidP="00D31E42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>Особое внимание будет уделено методическим рекомендациям по проведению мероприятий, которые помогут учителям и классным руководителям эффективно организовать активные формы обучения</w:t>
      </w:r>
    </w:p>
    <w:p w:rsidR="006215E4" w:rsidRPr="00D31E42" w:rsidRDefault="006215E4" w:rsidP="00D31E42">
      <w:pPr>
        <w:pStyle w:val="a3"/>
        <w:rPr>
          <w:rFonts w:ascii="Times New Roman" w:hAnsi="Times New Roman" w:cs="Times New Roman"/>
          <w:sz w:val="24"/>
          <w:szCs w:val="24"/>
        </w:rPr>
      </w:pPr>
      <w:r w:rsidRPr="00D31E42">
        <w:rPr>
          <w:rFonts w:ascii="Times New Roman" w:hAnsi="Times New Roman" w:cs="Times New Roman"/>
          <w:sz w:val="24"/>
          <w:szCs w:val="24"/>
        </w:rPr>
        <w:t>Какие бывают формы активного  обучения</w:t>
      </w:r>
    </w:p>
    <w:p w:rsidR="006215E4" w:rsidRPr="00D31E42" w:rsidRDefault="006215E4" w:rsidP="00D31E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31E42">
        <w:rPr>
          <w:rFonts w:ascii="Times New Roman" w:eastAsia="Times New Roman" w:hAnsi="Times New Roman" w:cs="Times New Roman"/>
          <w:sz w:val="24"/>
          <w:szCs w:val="24"/>
        </w:rPr>
        <w:t>Ролевые игры позволяют участникам принять на себя различные роли и взаимодействовать в заданных условиях. Эти игры помогают детям адаптироваться в социуме. Быть более коммуникабельными, также помогут разрешить конфликтные ситуации.</w:t>
      </w:r>
    </w:p>
    <w:p w:rsidR="006215E4" w:rsidRPr="00D31E42" w:rsidRDefault="006215E4" w:rsidP="00D31E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31E42">
        <w:rPr>
          <w:rFonts w:ascii="Times New Roman" w:eastAsia="Times New Roman" w:hAnsi="Times New Roman" w:cs="Times New Roman"/>
          <w:sz w:val="24"/>
          <w:szCs w:val="24"/>
        </w:rPr>
        <w:t>Тренинги представляют собой практическую форму обучения, которая позволяет участникам осваивать новые навыки и развивать личные качества</w:t>
      </w:r>
      <w:proofErr w:type="gramStart"/>
      <w:r w:rsidR="00B735AC" w:rsidRPr="00D31E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E4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31E42">
        <w:rPr>
          <w:rFonts w:ascii="Times New Roman" w:eastAsia="Times New Roman" w:hAnsi="Times New Roman" w:cs="Times New Roman"/>
          <w:sz w:val="24"/>
          <w:szCs w:val="24"/>
        </w:rPr>
        <w:t xml:space="preserve">Эти игры помогают детям быть более уверенными в </w:t>
      </w:r>
      <w:proofErr w:type="spellStart"/>
      <w:r w:rsidRPr="00D31E42">
        <w:rPr>
          <w:rFonts w:ascii="Times New Roman" w:eastAsia="Times New Roman" w:hAnsi="Times New Roman" w:cs="Times New Roman"/>
          <w:sz w:val="24"/>
          <w:szCs w:val="24"/>
        </w:rPr>
        <w:t>себе,могут</w:t>
      </w:r>
      <w:proofErr w:type="spellEnd"/>
      <w:r w:rsidRPr="00D31E42">
        <w:rPr>
          <w:rFonts w:ascii="Times New Roman" w:eastAsia="Times New Roman" w:hAnsi="Times New Roman" w:cs="Times New Roman"/>
          <w:sz w:val="24"/>
          <w:szCs w:val="24"/>
        </w:rPr>
        <w:t xml:space="preserve"> применять приобретенные знания в реальной жизни.</w:t>
      </w:r>
    </w:p>
    <w:p w:rsidR="00B735AC" w:rsidRPr="00D31E42" w:rsidRDefault="006215E4" w:rsidP="00D31E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31E42">
        <w:rPr>
          <w:rFonts w:ascii="Times New Roman" w:eastAsia="Times New Roman" w:hAnsi="Times New Roman" w:cs="Times New Roman"/>
          <w:sz w:val="24"/>
          <w:szCs w:val="24"/>
        </w:rPr>
        <w:t xml:space="preserve"> Диспуты. Это форма работы помогает детям отстаивать свою точку зрения. Делится интересной информацией</w:t>
      </w:r>
      <w:r w:rsidR="00B735AC" w:rsidRPr="00D31E42">
        <w:rPr>
          <w:rFonts w:ascii="Times New Roman" w:eastAsia="Times New Roman" w:hAnsi="Times New Roman" w:cs="Times New Roman"/>
          <w:sz w:val="24"/>
          <w:szCs w:val="24"/>
        </w:rPr>
        <w:t>,  помогает формировать собственное мнение.</w:t>
      </w:r>
    </w:p>
    <w:p w:rsidR="006215E4" w:rsidRPr="00D31E42" w:rsidRDefault="00B735AC" w:rsidP="00D31E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31E42">
        <w:rPr>
          <w:rFonts w:ascii="Times New Roman" w:eastAsia="Times New Roman" w:hAnsi="Times New Roman" w:cs="Times New Roman"/>
          <w:sz w:val="24"/>
          <w:szCs w:val="24"/>
        </w:rPr>
        <w:t>Уроки дружбы и толерантности направлены на формирование уважения к другим людям</w:t>
      </w:r>
      <w:proofErr w:type="gramStart"/>
      <w:r w:rsidRPr="00D31E4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D31E42">
        <w:rPr>
          <w:rFonts w:ascii="Times New Roman" w:eastAsia="Times New Roman" w:hAnsi="Times New Roman" w:cs="Times New Roman"/>
          <w:sz w:val="24"/>
          <w:szCs w:val="24"/>
        </w:rPr>
        <w:t xml:space="preserve"> На уроках дети учатся принимать  мнения других детей , изучают традиции других культур. Дети учатся общению и сотрудничеству.</w:t>
      </w:r>
    </w:p>
    <w:p w:rsidR="00B735AC" w:rsidRPr="00D31E42" w:rsidRDefault="00B735AC" w:rsidP="00D31E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1E42">
        <w:rPr>
          <w:rFonts w:ascii="Times New Roman" w:eastAsia="Times New Roman" w:hAnsi="Times New Roman" w:cs="Times New Roman"/>
          <w:sz w:val="24"/>
          <w:szCs w:val="24"/>
        </w:rPr>
        <w:t>Флешмобы</w:t>
      </w:r>
      <w:proofErr w:type="spellEnd"/>
      <w:r w:rsidRPr="00D31E42">
        <w:rPr>
          <w:rFonts w:ascii="Times New Roman" w:eastAsia="Times New Roman" w:hAnsi="Times New Roman" w:cs="Times New Roman"/>
          <w:sz w:val="24"/>
          <w:szCs w:val="24"/>
        </w:rPr>
        <w:t xml:space="preserve"> представляют собой яркую и </w:t>
      </w:r>
      <w:proofErr w:type="spellStart"/>
      <w:r w:rsidRPr="00D31E42">
        <w:rPr>
          <w:rFonts w:ascii="Times New Roman" w:eastAsia="Times New Roman" w:hAnsi="Times New Roman" w:cs="Times New Roman"/>
          <w:sz w:val="24"/>
          <w:szCs w:val="24"/>
        </w:rPr>
        <w:t>креативную</w:t>
      </w:r>
      <w:proofErr w:type="spellEnd"/>
      <w:r w:rsidRPr="00D31E42">
        <w:rPr>
          <w:rFonts w:ascii="Times New Roman" w:eastAsia="Times New Roman" w:hAnsi="Times New Roman" w:cs="Times New Roman"/>
          <w:sz w:val="24"/>
          <w:szCs w:val="24"/>
        </w:rPr>
        <w:t xml:space="preserve"> форму </w:t>
      </w:r>
      <w:proofErr w:type="spellStart"/>
      <w:r w:rsidRPr="00D31E42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proofErr w:type="gramStart"/>
      <w:r w:rsidRPr="00D31E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31E42" w:rsidRPr="00D31E42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End"/>
      <w:r w:rsidRPr="00D31E42">
        <w:rPr>
          <w:rFonts w:ascii="Times New Roman" w:eastAsia="Times New Roman" w:hAnsi="Times New Roman" w:cs="Times New Roman"/>
          <w:sz w:val="24"/>
          <w:szCs w:val="24"/>
        </w:rPr>
        <w:t>лешмобы</w:t>
      </w:r>
      <w:proofErr w:type="spellEnd"/>
      <w:r w:rsidRPr="00D31E42">
        <w:rPr>
          <w:rFonts w:ascii="Times New Roman" w:eastAsia="Times New Roman" w:hAnsi="Times New Roman" w:cs="Times New Roman"/>
          <w:sz w:val="24"/>
          <w:szCs w:val="24"/>
        </w:rPr>
        <w:t xml:space="preserve"> могут способствовать формированию командного духа и развитию социальной ответственности.</w:t>
      </w:r>
    </w:p>
    <w:p w:rsidR="00B735AC" w:rsidRPr="00D31E42" w:rsidRDefault="00D31E42" w:rsidP="00D31E42">
      <w:pPr>
        <w:pStyle w:val="a3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735AC" w:rsidRPr="00D31E4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Не стоит забывать и о важности индивидуализации обучения. Активные формы, такие как тренинги или уроки дружбы, дают возможность учитывать личные предпочтения и интересы </w:t>
      </w:r>
      <w:proofErr w:type="gramStart"/>
      <w:r w:rsidR="00B735AC" w:rsidRPr="00D31E42">
        <w:rPr>
          <w:rStyle w:val="c0"/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B735AC" w:rsidRPr="00D31E42">
        <w:rPr>
          <w:rStyle w:val="c0"/>
          <w:rFonts w:ascii="Times New Roman" w:hAnsi="Times New Roman" w:cs="Times New Roman"/>
          <w:color w:val="000000"/>
          <w:sz w:val="24"/>
          <w:szCs w:val="24"/>
        </w:rPr>
        <w:t>. Имея возможность выбирать темы и форматы, дети могут развивать свои способности в тех сферах, которые им наиболее близки.</w:t>
      </w:r>
    </w:p>
    <w:p w:rsidR="00B735AC" w:rsidRPr="00D31E42" w:rsidRDefault="00D31E42" w:rsidP="00D31E42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proofErr w:type="gramStart"/>
      <w:r w:rsidR="00B735AC"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>Для реализации активных форм обучения  можно включать и знакомые нам уже  средства обучения: учебники, справочники, словари; наглядные пособия: схемы, картины; технические средства: компьютеры, киноаппараты, караоке, магнитофоны,  Интернет.</w:t>
      </w:r>
      <w:proofErr w:type="gramEnd"/>
    </w:p>
    <w:p w:rsidR="00B735AC" w:rsidRPr="00D31E42" w:rsidRDefault="00D31E42" w:rsidP="00D31E4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B735AC"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>Поэтому главной задачей  учителя является воспитание   нравственно устойчивой личности.  Внесение чего нового в учебный процесс</w:t>
      </w:r>
      <w:r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>, позволяет детям раскрыться, открыться, быть  более уверенными, умению общаться, учит сотрудничеству</w:t>
      </w:r>
      <w:proofErr w:type="gramStart"/>
      <w:r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B735AC"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>ч</w:t>
      </w:r>
      <w:proofErr w:type="gramEnd"/>
      <w:r w:rsidR="00B735AC"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>тобы его повседневная деятельность</w:t>
      </w:r>
      <w:r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школе</w:t>
      </w:r>
      <w:r w:rsidR="00B735AC"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приносила радость </w:t>
      </w:r>
      <w:r w:rsidRPr="00D31E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самому себе и окружающим.</w:t>
      </w:r>
    </w:p>
    <w:sectPr w:rsidR="00B735AC" w:rsidRPr="00D31E42" w:rsidSect="00D31E4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15E4"/>
    <w:rsid w:val="006215E4"/>
    <w:rsid w:val="00B735AC"/>
    <w:rsid w:val="00D31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B735AC"/>
  </w:style>
  <w:style w:type="paragraph" w:styleId="a3">
    <w:name w:val="No Spacing"/>
    <w:uiPriority w:val="1"/>
    <w:qFormat/>
    <w:rsid w:val="00D31E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2025-10-17T17:49:00Z</dcterms:created>
  <dcterms:modified xsi:type="dcterms:W3CDTF">2025-10-17T18:15:00Z</dcterms:modified>
</cp:coreProperties>
</file>