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EAA" w:rsidRDefault="00A66EAA" w:rsidP="00A66EAA">
      <w:pPr>
        <w:spacing w:after="0"/>
        <w:ind w:left="-284"/>
        <w:jc w:val="right"/>
        <w:rPr>
          <w:rFonts w:ascii="Times New Roman" w:hAnsi="Times New Roman" w:cs="Times New Roman"/>
          <w:sz w:val="24"/>
          <w:szCs w:val="24"/>
        </w:rPr>
      </w:pPr>
      <w:r w:rsidRPr="00A66EAA">
        <w:rPr>
          <w:rFonts w:ascii="Times New Roman" w:hAnsi="Times New Roman" w:cs="Times New Roman"/>
          <w:sz w:val="24"/>
          <w:szCs w:val="24"/>
        </w:rPr>
        <w:t>И</w:t>
      </w:r>
      <w:r>
        <w:rPr>
          <w:rFonts w:ascii="Times New Roman" w:hAnsi="Times New Roman" w:cs="Times New Roman"/>
          <w:sz w:val="24"/>
          <w:szCs w:val="24"/>
        </w:rPr>
        <w:t>СПОЛЬЗОВАНИЕ ЧУВАШСКОЙ МУЗЫКИ НА УРОКЕ «УПРАВЛЕНИЕ ХОРОМ»</w:t>
      </w:r>
    </w:p>
    <w:p w:rsidR="00A66EAA" w:rsidRDefault="00A66EAA" w:rsidP="00A66EAA">
      <w:pPr>
        <w:spacing w:after="0"/>
        <w:ind w:left="-284"/>
        <w:jc w:val="right"/>
        <w:rPr>
          <w:rFonts w:ascii="Times New Roman" w:hAnsi="Times New Roman" w:cs="Times New Roman"/>
          <w:i/>
          <w:sz w:val="24"/>
          <w:szCs w:val="24"/>
        </w:rPr>
      </w:pPr>
    </w:p>
    <w:p w:rsidR="00F4398E" w:rsidRPr="00A31999" w:rsidRDefault="00F4398E" w:rsidP="00A66EAA">
      <w:pPr>
        <w:spacing w:after="0"/>
        <w:ind w:left="-284"/>
        <w:jc w:val="right"/>
        <w:rPr>
          <w:rFonts w:ascii="Times New Roman" w:eastAsia="Times New Roman" w:hAnsi="Times New Roman" w:cs="Times New Roman"/>
          <w:sz w:val="24"/>
          <w:szCs w:val="24"/>
          <w:lang w:eastAsia="ru-RU"/>
        </w:rPr>
      </w:pPr>
      <w:proofErr w:type="spellStart"/>
      <w:r w:rsidRPr="00A31999">
        <w:rPr>
          <w:rFonts w:ascii="Times New Roman" w:hAnsi="Times New Roman" w:cs="Times New Roman"/>
          <w:i/>
          <w:sz w:val="24"/>
          <w:szCs w:val="24"/>
        </w:rPr>
        <w:t>Губушкина</w:t>
      </w:r>
      <w:proofErr w:type="spellEnd"/>
      <w:r w:rsidRPr="00A31999">
        <w:rPr>
          <w:rFonts w:ascii="Times New Roman" w:hAnsi="Times New Roman" w:cs="Times New Roman"/>
          <w:i/>
          <w:sz w:val="24"/>
          <w:szCs w:val="24"/>
        </w:rPr>
        <w:t xml:space="preserve"> Екатерина Юрьевна, преподаватель музыки</w:t>
      </w:r>
      <w:r w:rsidRPr="00A31999">
        <w:rPr>
          <w:rFonts w:ascii="Times New Roman" w:hAnsi="Times New Roman" w:cs="Times New Roman"/>
          <w:i/>
          <w:sz w:val="24"/>
          <w:szCs w:val="24"/>
        </w:rPr>
        <w:br/>
        <w:t>ГАПОУ ЧР «ЧПК» Обособленное структурное подразделение в г</w:t>
      </w:r>
      <w:proofErr w:type="gramStart"/>
      <w:r w:rsidRPr="00A31999">
        <w:rPr>
          <w:rFonts w:ascii="Times New Roman" w:hAnsi="Times New Roman" w:cs="Times New Roman"/>
          <w:i/>
          <w:sz w:val="24"/>
          <w:szCs w:val="24"/>
        </w:rPr>
        <w:t>.К</w:t>
      </w:r>
      <w:proofErr w:type="gramEnd"/>
      <w:r w:rsidRPr="00A31999">
        <w:rPr>
          <w:rFonts w:ascii="Times New Roman" w:hAnsi="Times New Roman" w:cs="Times New Roman"/>
          <w:i/>
          <w:sz w:val="24"/>
          <w:szCs w:val="24"/>
        </w:rPr>
        <w:t>анаш</w:t>
      </w:r>
    </w:p>
    <w:p w:rsidR="00F4398E" w:rsidRPr="00A31999" w:rsidRDefault="00F4398E" w:rsidP="00A66EAA">
      <w:pPr>
        <w:spacing w:after="0"/>
        <w:ind w:left="-284"/>
        <w:rPr>
          <w:rFonts w:ascii="Times New Roman" w:eastAsia="Times New Roman" w:hAnsi="Times New Roman" w:cs="Times New Roman"/>
          <w:sz w:val="24"/>
          <w:szCs w:val="24"/>
          <w:lang w:eastAsia="ru-RU"/>
        </w:rPr>
      </w:pPr>
    </w:p>
    <w:p w:rsidR="00F4398E" w:rsidRPr="00A31999" w:rsidRDefault="00F4398E" w:rsidP="00A66EAA">
      <w:pPr>
        <w:spacing w:after="0"/>
        <w:ind w:left="-284"/>
        <w:rPr>
          <w:rFonts w:ascii="Times New Roman" w:eastAsia="Times New Roman" w:hAnsi="Times New Roman" w:cs="Times New Roman"/>
          <w:sz w:val="24"/>
          <w:szCs w:val="24"/>
          <w:lang w:eastAsia="ru-RU"/>
        </w:rPr>
      </w:pPr>
    </w:p>
    <w:p w:rsidR="00F4398E" w:rsidRPr="00A66EAA" w:rsidRDefault="00F4398E" w:rsidP="00A66EAA">
      <w:pPr>
        <w:spacing w:after="0"/>
        <w:ind w:left="-284" w:firstLine="851"/>
        <w:jc w:val="both"/>
        <w:rPr>
          <w:rFonts w:ascii="Times New Roman" w:eastAsia="Times New Roman" w:hAnsi="Times New Roman" w:cs="Times New Roman"/>
          <w:sz w:val="24"/>
          <w:szCs w:val="24"/>
          <w:lang w:eastAsia="ru-RU"/>
        </w:rPr>
      </w:pPr>
      <w:r w:rsidRPr="00A66EAA">
        <w:rPr>
          <w:rFonts w:ascii="Times New Roman" w:eastAsia="Times New Roman" w:hAnsi="Times New Roman" w:cs="Times New Roman"/>
          <w:sz w:val="24"/>
          <w:szCs w:val="24"/>
          <w:lang w:eastAsia="ru-RU"/>
        </w:rPr>
        <w:t xml:space="preserve">Проблема построения модели образовательного процесса на основе многовековых традиций чувашского народа, его богатого культурного наследия, в частности народной инструментальной музыки, становится особо актуальной в наше время. </w:t>
      </w:r>
    </w:p>
    <w:p w:rsidR="00F4398E" w:rsidRPr="00A66EAA" w:rsidRDefault="00F4398E" w:rsidP="00A66EAA">
      <w:pPr>
        <w:spacing w:after="0"/>
        <w:ind w:left="-284" w:firstLine="851"/>
        <w:jc w:val="both"/>
        <w:rPr>
          <w:rFonts w:ascii="Times New Roman" w:eastAsia="Times New Roman" w:hAnsi="Times New Roman" w:cs="Times New Roman"/>
          <w:sz w:val="24"/>
          <w:szCs w:val="24"/>
          <w:lang w:eastAsia="ru-RU"/>
        </w:rPr>
      </w:pPr>
      <w:r w:rsidRPr="00A66EAA">
        <w:rPr>
          <w:rFonts w:ascii="Times New Roman" w:eastAsia="Times New Roman" w:hAnsi="Times New Roman" w:cs="Times New Roman"/>
          <w:sz w:val="24"/>
          <w:szCs w:val="24"/>
          <w:lang w:eastAsia="ru-RU"/>
        </w:rPr>
        <w:t xml:space="preserve">Цель данной статьи — рассмотреть способы воспитания чувства патриотизма среди молодежи посредством использования народной музыкальной культуры. </w:t>
      </w:r>
    </w:p>
    <w:p w:rsidR="00A66EAA" w:rsidRPr="00A66EAA" w:rsidRDefault="00A66EAA" w:rsidP="00A66EAA">
      <w:pPr>
        <w:spacing w:after="0"/>
        <w:ind w:left="-284" w:firstLine="851"/>
        <w:jc w:val="both"/>
        <w:rPr>
          <w:rFonts w:ascii="Times New Roman" w:eastAsia="Times New Roman" w:hAnsi="Times New Roman" w:cs="Times New Roman"/>
          <w:sz w:val="24"/>
          <w:szCs w:val="24"/>
          <w:lang w:eastAsia="ru-RU"/>
        </w:rPr>
      </w:pPr>
      <w:r w:rsidRPr="00A66EAA">
        <w:rPr>
          <w:rFonts w:ascii="Times New Roman" w:hAnsi="Times New Roman" w:cs="Times New Roman"/>
          <w:sz w:val="24"/>
          <w:szCs w:val="24"/>
        </w:rPr>
        <w:t>Ключевые слова: фольклорное творчество, песенный жанр, музыкальные народные инструменты, скрипка.</w:t>
      </w:r>
    </w:p>
    <w:p w:rsidR="00F4398E" w:rsidRPr="00A66EAA" w:rsidRDefault="00F4398E" w:rsidP="00A66EAA">
      <w:pPr>
        <w:spacing w:after="0"/>
        <w:ind w:left="-284" w:firstLine="851"/>
        <w:jc w:val="both"/>
        <w:rPr>
          <w:rFonts w:ascii="Times New Roman" w:eastAsia="Times New Roman" w:hAnsi="Times New Roman" w:cs="Times New Roman"/>
          <w:sz w:val="24"/>
          <w:szCs w:val="24"/>
          <w:lang w:eastAsia="ru-RU"/>
        </w:rPr>
      </w:pPr>
      <w:r w:rsidRPr="00A66EAA">
        <w:rPr>
          <w:rFonts w:ascii="Times New Roman" w:eastAsia="Times New Roman" w:hAnsi="Times New Roman" w:cs="Times New Roman"/>
          <w:sz w:val="24"/>
          <w:szCs w:val="24"/>
          <w:lang w:eastAsia="ru-RU"/>
        </w:rPr>
        <w:t>Чувашская народная музыка играет важную роль в формировании культурных и исторических корней нации. Использование народной музыки в образовательной программе помогает молодому поколению осознать свою принадлежность к исторической памяти и традициям, ощутить связь поколений и уважение к наследию предков. Чувство патриотизма, возникающее в результате такой деятельности, способствует сохранению национальной идентичности и у</w:t>
      </w:r>
      <w:r w:rsidR="000C342B" w:rsidRPr="00A66EAA">
        <w:rPr>
          <w:rFonts w:ascii="Times New Roman" w:eastAsia="Times New Roman" w:hAnsi="Times New Roman" w:cs="Times New Roman"/>
          <w:sz w:val="24"/>
          <w:szCs w:val="24"/>
          <w:lang w:eastAsia="ru-RU"/>
        </w:rPr>
        <w:t>важения к собственной культуре.</w:t>
      </w:r>
    </w:p>
    <w:p w:rsidR="00F4398E" w:rsidRPr="00A66EAA" w:rsidRDefault="00F4398E" w:rsidP="00A66EAA">
      <w:pPr>
        <w:spacing w:after="0"/>
        <w:ind w:left="-284" w:firstLine="851"/>
        <w:jc w:val="both"/>
        <w:rPr>
          <w:rFonts w:ascii="Times New Roman" w:hAnsi="Times New Roman" w:cs="Times New Roman"/>
          <w:sz w:val="24"/>
          <w:szCs w:val="24"/>
        </w:rPr>
      </w:pPr>
      <w:r w:rsidRPr="00A66EAA">
        <w:rPr>
          <w:rFonts w:ascii="Times New Roman" w:eastAsia="Times New Roman" w:hAnsi="Times New Roman" w:cs="Times New Roman"/>
          <w:sz w:val="24"/>
          <w:szCs w:val="24"/>
          <w:lang w:eastAsia="ru-RU"/>
        </w:rPr>
        <w:t xml:space="preserve">Исторический аспект народной музыки подчеркивает ее важность в сохранении культурного богатства нации. Наряду с классическим музыкальным образованием, изучение народной музыки создает уникальную среду для развития творческих способностей молодых музыкантов и слушателей. Использование инструментов, традиционных для чувашского народа, обогащает палитру художественных образов и способствует пониманию особенностей ментальности народа. Игра на традиционных инструментах активизирует внимание, улучшает память и стимулирует творческое мышление студентов. Именно такая деятельность позволяет учащимся глубже почувствовать эмоциональную глубину народной музыки, проявить инициативу и желание продолжать свое обучение. Совместное исполнение народных песен усиливает коллективное взаимодействие и укрепляет социальную сплоченность группы. </w:t>
      </w:r>
      <w:r w:rsidR="000C342B" w:rsidRPr="00A66EAA">
        <w:rPr>
          <w:rFonts w:ascii="Times New Roman" w:hAnsi="Times New Roman" w:cs="Times New Roman"/>
          <w:sz w:val="24"/>
          <w:szCs w:val="24"/>
        </w:rPr>
        <w:t>[2, с. 89].</w:t>
      </w:r>
    </w:p>
    <w:p w:rsidR="000C342B" w:rsidRPr="00A66EAA" w:rsidRDefault="000C342B" w:rsidP="00A66EAA">
      <w:pPr>
        <w:spacing w:after="0"/>
        <w:ind w:left="-284" w:firstLine="851"/>
        <w:jc w:val="both"/>
        <w:rPr>
          <w:rFonts w:ascii="Times New Roman" w:eastAsia="Times New Roman" w:hAnsi="Times New Roman" w:cs="Times New Roman"/>
          <w:sz w:val="24"/>
          <w:szCs w:val="24"/>
          <w:lang w:eastAsia="ru-RU"/>
        </w:rPr>
      </w:pPr>
      <w:r w:rsidRPr="00A66EAA">
        <w:rPr>
          <w:rFonts w:ascii="Times New Roman" w:hAnsi="Times New Roman" w:cs="Times New Roman"/>
          <w:color w:val="000000"/>
          <w:sz w:val="24"/>
          <w:szCs w:val="24"/>
          <w:shd w:val="clear" w:color="auto" w:fill="FFFFFF"/>
        </w:rPr>
        <w:t>Исполнение чувашской песни «</w:t>
      </w:r>
      <w:proofErr w:type="spellStart"/>
      <w:r w:rsidRPr="00A66EAA">
        <w:rPr>
          <w:rFonts w:ascii="Times New Roman" w:hAnsi="Times New Roman" w:cs="Times New Roman"/>
          <w:color w:val="000000"/>
          <w:sz w:val="24"/>
          <w:szCs w:val="24"/>
          <w:shd w:val="clear" w:color="auto" w:fill="FFFFFF"/>
        </w:rPr>
        <w:t>Чăн</w:t>
      </w:r>
      <w:proofErr w:type="spellEnd"/>
      <w:r w:rsidRPr="00A66EAA">
        <w:rPr>
          <w:rFonts w:ascii="Times New Roman" w:hAnsi="Times New Roman" w:cs="Times New Roman"/>
          <w:color w:val="000000"/>
          <w:sz w:val="24"/>
          <w:szCs w:val="24"/>
          <w:shd w:val="clear" w:color="auto" w:fill="FFFFFF"/>
        </w:rPr>
        <w:t xml:space="preserve"> </w:t>
      </w:r>
      <w:proofErr w:type="spellStart"/>
      <w:r w:rsidRPr="00A66EAA">
        <w:rPr>
          <w:rFonts w:ascii="Times New Roman" w:hAnsi="Times New Roman" w:cs="Times New Roman"/>
          <w:color w:val="000000"/>
          <w:sz w:val="24"/>
          <w:szCs w:val="24"/>
          <w:shd w:val="clear" w:color="auto" w:fill="FFFFFF"/>
        </w:rPr>
        <w:t>тÿпере</w:t>
      </w:r>
      <w:proofErr w:type="spellEnd"/>
      <w:r w:rsidRPr="00A66EAA">
        <w:rPr>
          <w:rFonts w:ascii="Times New Roman" w:hAnsi="Times New Roman" w:cs="Times New Roman"/>
          <w:color w:val="000000"/>
          <w:sz w:val="24"/>
          <w:szCs w:val="24"/>
          <w:shd w:val="clear" w:color="auto" w:fill="FFFFFF"/>
        </w:rPr>
        <w:t xml:space="preserve"> </w:t>
      </w:r>
      <w:proofErr w:type="spellStart"/>
      <w:r w:rsidRPr="00A66EAA">
        <w:rPr>
          <w:rFonts w:ascii="Times New Roman" w:hAnsi="Times New Roman" w:cs="Times New Roman"/>
          <w:color w:val="000000"/>
          <w:sz w:val="24"/>
          <w:szCs w:val="24"/>
          <w:shd w:val="clear" w:color="auto" w:fill="FFFFFF"/>
        </w:rPr>
        <w:t>çичĕ</w:t>
      </w:r>
      <w:proofErr w:type="spellEnd"/>
      <w:r w:rsidRPr="00A66EAA">
        <w:rPr>
          <w:rFonts w:ascii="Times New Roman" w:hAnsi="Times New Roman" w:cs="Times New Roman"/>
          <w:color w:val="000000"/>
          <w:sz w:val="24"/>
          <w:szCs w:val="24"/>
          <w:shd w:val="clear" w:color="auto" w:fill="FFFFFF"/>
        </w:rPr>
        <w:t xml:space="preserve"> </w:t>
      </w:r>
      <w:proofErr w:type="spellStart"/>
      <w:r w:rsidRPr="00A66EAA">
        <w:rPr>
          <w:rFonts w:ascii="Times New Roman" w:hAnsi="Times New Roman" w:cs="Times New Roman"/>
          <w:color w:val="000000"/>
          <w:sz w:val="24"/>
          <w:szCs w:val="24"/>
          <w:shd w:val="clear" w:color="auto" w:fill="FFFFFF"/>
        </w:rPr>
        <w:t>çăлтă</w:t>
      </w:r>
      <w:proofErr w:type="gramStart"/>
      <w:r w:rsidRPr="00A66EAA">
        <w:rPr>
          <w:rFonts w:ascii="Times New Roman" w:hAnsi="Times New Roman" w:cs="Times New Roman"/>
          <w:color w:val="000000"/>
          <w:sz w:val="24"/>
          <w:szCs w:val="24"/>
          <w:shd w:val="clear" w:color="auto" w:fill="FFFFFF"/>
        </w:rPr>
        <w:t>р</w:t>
      </w:r>
      <w:proofErr w:type="spellEnd"/>
      <w:proofErr w:type="gramEnd"/>
      <w:r w:rsidRPr="00A66EAA">
        <w:rPr>
          <w:rFonts w:ascii="Times New Roman" w:hAnsi="Times New Roman" w:cs="Times New Roman"/>
          <w:color w:val="000000"/>
          <w:sz w:val="24"/>
          <w:szCs w:val="24"/>
          <w:shd w:val="clear" w:color="auto" w:fill="FFFFFF"/>
        </w:rPr>
        <w:t xml:space="preserve">» в </w:t>
      </w:r>
      <w:r w:rsidR="009450D7" w:rsidRPr="00A66EAA">
        <w:rPr>
          <w:rFonts w:ascii="Times New Roman" w:hAnsi="Times New Roman" w:cs="Times New Roman"/>
          <w:sz w:val="24"/>
          <w:szCs w:val="24"/>
        </w:rPr>
        <w:t xml:space="preserve">обработке В. </w:t>
      </w:r>
      <w:proofErr w:type="spellStart"/>
      <w:r w:rsidR="009450D7" w:rsidRPr="00A66EAA">
        <w:rPr>
          <w:rFonts w:ascii="Times New Roman" w:hAnsi="Times New Roman" w:cs="Times New Roman"/>
          <w:sz w:val="24"/>
          <w:szCs w:val="24"/>
        </w:rPr>
        <w:t>Ходяшева</w:t>
      </w:r>
      <w:proofErr w:type="spellEnd"/>
      <w:r w:rsidRPr="00A66EAA">
        <w:rPr>
          <w:rFonts w:ascii="Times New Roman" w:hAnsi="Times New Roman" w:cs="Times New Roman"/>
          <w:color w:val="000000"/>
          <w:sz w:val="24"/>
          <w:szCs w:val="24"/>
          <w:shd w:val="clear" w:color="auto" w:fill="FFFFFF"/>
        </w:rPr>
        <w:t xml:space="preserve">, сопровождаемое исключительно звуком традиционной скрипки, подчеркивает глубокую связь музыкального искусства с культурным наследием народа. Эта практика возрождения народного творчества позволяет слушателям почувствовать истинный дух традиций, передаваемых поколениями. Скрипка, издавна используемый народный инструмент, отличается своим теплым, певучим звучанием, способным выразить весь спектр эмоций — от радости до грусти. Благодаря этому, исполнение народных мелодий приобретает особую глубину и искренность, вызывая отклик в сердцах слушателей. Такая форма исполнения способствует сохранению национальной идентичности и воспитанию уважения к корням своего народа. Традиционные народные инструменты, включая скрипку, часто используются в ансамблях вместе с хоровым исполнением, подчеркивая коллективный характер чувашской культуры. Этот метод взаимодействия с аудиторией помогает молодежи познакомиться с богатством национального фольклора, развить творческие способности и обрести чувство гордости за свою этническую принадлежность. Таким образом, выступление в подобном жанре служит важным элементом культурного воспитания и развития творческого </w:t>
      </w:r>
      <w:r w:rsidRPr="00A66EAA">
        <w:rPr>
          <w:rFonts w:ascii="Times New Roman" w:hAnsi="Times New Roman" w:cs="Times New Roman"/>
          <w:color w:val="000000"/>
          <w:sz w:val="24"/>
          <w:szCs w:val="24"/>
          <w:shd w:val="clear" w:color="auto" w:fill="FFFFFF"/>
        </w:rPr>
        <w:lastRenderedPageBreak/>
        <w:t>потенциала участников, укрепляя связи поколений и сохраняя уникальную самобытность чувашского народа.</w:t>
      </w:r>
    </w:p>
    <w:p w:rsidR="00F4398E" w:rsidRPr="00A66EAA" w:rsidRDefault="00F4398E" w:rsidP="00A66EAA">
      <w:pPr>
        <w:spacing w:after="0"/>
        <w:ind w:left="-284" w:firstLine="851"/>
        <w:jc w:val="both"/>
        <w:rPr>
          <w:rFonts w:ascii="Times New Roman" w:eastAsia="Times New Roman" w:hAnsi="Times New Roman" w:cs="Times New Roman"/>
          <w:sz w:val="24"/>
          <w:szCs w:val="24"/>
          <w:lang w:eastAsia="ru-RU"/>
        </w:rPr>
      </w:pPr>
      <w:r w:rsidRPr="00A66EAA">
        <w:rPr>
          <w:rFonts w:ascii="Times New Roman" w:eastAsia="Times New Roman" w:hAnsi="Times New Roman" w:cs="Times New Roman"/>
          <w:sz w:val="24"/>
          <w:szCs w:val="24"/>
          <w:lang w:eastAsia="ru-RU"/>
        </w:rPr>
        <w:t xml:space="preserve">При работе с народными инструментами важно учитывать особенности аудитории. Студенты без специального музыкального образования также могут активно включаться в процесс благодаря простоте освоения некоторых инструментов, таких как бубны, трещотки, деревянные коробочки и ложки. Важно правильно интегрировать эти инструменты в общее звучание ансамбля, дополнив партию фортепиано, чтобы избежать искажения первоначального замысла композиции. Такое включение новых элементов придает исполнению особый национальный колорит и расширяет диапазон выразительных возможностей коллектива. Через игру на народных инструментах учащиеся развивают свои творческие качества, формируют позитивное отношение к родной культуре и начинают осознанно относиться к историческому наследию своего народа. </w:t>
      </w:r>
      <w:r w:rsidR="000C342B" w:rsidRPr="00A66EAA">
        <w:rPr>
          <w:rFonts w:ascii="Times New Roman" w:hAnsi="Times New Roman" w:cs="Times New Roman"/>
          <w:sz w:val="24"/>
          <w:szCs w:val="24"/>
        </w:rPr>
        <w:t>[6, с. 56].</w:t>
      </w:r>
    </w:p>
    <w:p w:rsidR="009B7C54" w:rsidRPr="00A66EAA" w:rsidRDefault="00F4398E" w:rsidP="00A66EAA">
      <w:pPr>
        <w:spacing w:after="0"/>
        <w:ind w:left="-284" w:firstLine="851"/>
        <w:jc w:val="both"/>
        <w:rPr>
          <w:rFonts w:ascii="Times New Roman" w:hAnsi="Times New Roman" w:cs="Times New Roman"/>
          <w:sz w:val="24"/>
          <w:szCs w:val="24"/>
        </w:rPr>
      </w:pPr>
      <w:r w:rsidRPr="00A66EAA">
        <w:rPr>
          <w:rFonts w:ascii="Times New Roman" w:eastAsia="Times New Roman" w:hAnsi="Times New Roman" w:cs="Times New Roman"/>
          <w:sz w:val="24"/>
          <w:szCs w:val="24"/>
          <w:lang w:eastAsia="ru-RU"/>
        </w:rPr>
        <w:t>Народная музыкальная культура представляет собой мощный ресурс для в</w:t>
      </w:r>
      <w:r w:rsidR="000C342B" w:rsidRPr="00A66EAA">
        <w:rPr>
          <w:rFonts w:ascii="Times New Roman" w:eastAsia="Times New Roman" w:hAnsi="Times New Roman" w:cs="Times New Roman"/>
          <w:sz w:val="24"/>
          <w:szCs w:val="24"/>
          <w:lang w:eastAsia="ru-RU"/>
        </w:rPr>
        <w:t xml:space="preserve">оспитания патриотических чувств </w:t>
      </w:r>
      <w:r w:rsidRPr="00A66EAA">
        <w:rPr>
          <w:rFonts w:ascii="Times New Roman" w:eastAsia="Times New Roman" w:hAnsi="Times New Roman" w:cs="Times New Roman"/>
          <w:sz w:val="24"/>
          <w:szCs w:val="24"/>
          <w:lang w:eastAsia="ru-RU"/>
        </w:rPr>
        <w:t>молодого поколения. Благодаря своим традиционным формам выражения и доступности для широкой аудитории, эта музыка помогает укрепить культурную идентичность и сформировать устойчивый интерес к собственному прошлому. Активное использование народных инструментов и совместное исполнение народных песен способствуют интеграции образовательных целей и культурной миссии педагогов. Таким образом, внедрение народной музыки в учебный процесс обеспечивает полноценное интеллектуальное и эмоциональное разв</w:t>
      </w:r>
      <w:r w:rsidR="000C342B" w:rsidRPr="00A66EAA">
        <w:rPr>
          <w:rFonts w:ascii="Times New Roman" w:eastAsia="Times New Roman" w:hAnsi="Times New Roman" w:cs="Times New Roman"/>
          <w:sz w:val="24"/>
          <w:szCs w:val="24"/>
          <w:lang w:eastAsia="ru-RU"/>
        </w:rPr>
        <w:t>итие.</w:t>
      </w:r>
      <w:r w:rsidRPr="00A66EAA">
        <w:rPr>
          <w:rFonts w:ascii="Times New Roman" w:eastAsia="Times New Roman" w:hAnsi="Times New Roman" w:cs="Times New Roman"/>
          <w:sz w:val="24"/>
          <w:szCs w:val="24"/>
          <w:lang w:eastAsia="ru-RU"/>
        </w:rPr>
        <w:t xml:space="preserve"> </w:t>
      </w:r>
      <w:r w:rsidR="00A31999" w:rsidRPr="00A66EAA">
        <w:rPr>
          <w:rFonts w:ascii="Times New Roman" w:hAnsi="Times New Roman" w:cs="Times New Roman"/>
          <w:sz w:val="24"/>
          <w:szCs w:val="24"/>
        </w:rPr>
        <w:t>[7, с. 98].</w:t>
      </w:r>
    </w:p>
    <w:p w:rsidR="009450D7" w:rsidRPr="00A66EAA" w:rsidRDefault="009450D7" w:rsidP="00A66EAA">
      <w:pPr>
        <w:autoSpaceDE w:val="0"/>
        <w:autoSpaceDN w:val="0"/>
        <w:adjustRightInd w:val="0"/>
        <w:snapToGrid w:val="0"/>
        <w:ind w:left="-284" w:firstLine="993"/>
        <w:jc w:val="center"/>
        <w:rPr>
          <w:rFonts w:ascii="Times New Roman" w:eastAsia="Times New Roman" w:hAnsi="Times New Roman" w:cs="Times New Roman"/>
          <w:bCs/>
          <w:color w:val="000000"/>
          <w:sz w:val="24"/>
          <w:szCs w:val="24"/>
          <w:lang w:bidi="pa-IN"/>
        </w:rPr>
      </w:pPr>
      <w:r w:rsidRPr="00A66EAA">
        <w:rPr>
          <w:rFonts w:ascii="Times New Roman" w:eastAsia="Times New Roman" w:hAnsi="Times New Roman" w:cs="Times New Roman"/>
          <w:bCs/>
          <w:color w:val="000000"/>
          <w:sz w:val="24"/>
          <w:szCs w:val="24"/>
          <w:lang w:bidi="pa-IN"/>
        </w:rPr>
        <w:t>Список использованных источников</w:t>
      </w:r>
    </w:p>
    <w:p w:rsidR="009450D7" w:rsidRPr="00A66EAA" w:rsidRDefault="009450D7" w:rsidP="00A66EAA">
      <w:pPr>
        <w:ind w:left="-284" w:firstLine="993"/>
        <w:jc w:val="both"/>
        <w:rPr>
          <w:rFonts w:ascii="Times New Roman" w:hAnsi="Times New Roman" w:cs="Times New Roman"/>
          <w:sz w:val="24"/>
          <w:szCs w:val="24"/>
        </w:rPr>
      </w:pPr>
      <w:r w:rsidRPr="00A66EAA">
        <w:rPr>
          <w:rFonts w:ascii="Times New Roman" w:hAnsi="Times New Roman" w:cs="Times New Roman"/>
          <w:sz w:val="24"/>
          <w:szCs w:val="24"/>
        </w:rPr>
        <w:t>1.     Бычков И.В. «Музыкальные инструменты», 2007 г.- 78с.</w:t>
      </w:r>
    </w:p>
    <w:p w:rsidR="009450D7" w:rsidRPr="00A66EAA" w:rsidRDefault="009450D7" w:rsidP="00A66EAA">
      <w:pPr>
        <w:ind w:left="-284" w:firstLine="993"/>
        <w:jc w:val="both"/>
        <w:rPr>
          <w:rFonts w:ascii="Times New Roman" w:hAnsi="Times New Roman" w:cs="Times New Roman"/>
          <w:sz w:val="24"/>
          <w:szCs w:val="24"/>
        </w:rPr>
      </w:pPr>
      <w:r w:rsidRPr="00A66EAA">
        <w:rPr>
          <w:rFonts w:ascii="Times New Roman" w:hAnsi="Times New Roman" w:cs="Times New Roman"/>
          <w:sz w:val="24"/>
          <w:szCs w:val="24"/>
        </w:rPr>
        <w:t>2.     Василенко В.А. Об изучении современного фольклора/</w:t>
      </w:r>
      <w:proofErr w:type="gramStart"/>
      <w:r w:rsidRPr="00A66EAA">
        <w:rPr>
          <w:rFonts w:ascii="Times New Roman" w:hAnsi="Times New Roman" w:cs="Times New Roman"/>
          <w:sz w:val="24"/>
          <w:szCs w:val="24"/>
        </w:rPr>
        <w:t>/-</w:t>
      </w:r>
      <w:proofErr w:type="spellStart"/>
      <w:proofErr w:type="gramEnd"/>
      <w:r w:rsidRPr="00A66EAA">
        <w:rPr>
          <w:rFonts w:ascii="Times New Roman" w:hAnsi="Times New Roman" w:cs="Times New Roman"/>
          <w:sz w:val="24"/>
          <w:szCs w:val="24"/>
        </w:rPr>
        <w:t>М.:Музыка</w:t>
      </w:r>
      <w:proofErr w:type="spellEnd"/>
      <w:r w:rsidRPr="00A66EAA">
        <w:rPr>
          <w:rFonts w:ascii="Times New Roman" w:hAnsi="Times New Roman" w:cs="Times New Roman"/>
          <w:sz w:val="24"/>
          <w:szCs w:val="24"/>
        </w:rPr>
        <w:t>,   1999г. – 89с.</w:t>
      </w:r>
    </w:p>
    <w:p w:rsidR="009450D7" w:rsidRPr="00A66EAA" w:rsidRDefault="009450D7" w:rsidP="00A66EAA">
      <w:pPr>
        <w:ind w:left="-284" w:firstLine="993"/>
        <w:jc w:val="both"/>
        <w:rPr>
          <w:rFonts w:ascii="Times New Roman" w:hAnsi="Times New Roman" w:cs="Times New Roman"/>
          <w:sz w:val="24"/>
          <w:szCs w:val="24"/>
        </w:rPr>
      </w:pPr>
      <w:r w:rsidRPr="00A66EAA">
        <w:rPr>
          <w:rFonts w:ascii="Times New Roman" w:hAnsi="Times New Roman" w:cs="Times New Roman"/>
          <w:sz w:val="24"/>
          <w:szCs w:val="24"/>
        </w:rPr>
        <w:t>3.     Возвращение к истокам: народное искусство Ред</w:t>
      </w:r>
      <w:proofErr w:type="gramStart"/>
      <w:r w:rsidRPr="00A66EAA">
        <w:rPr>
          <w:rFonts w:ascii="Times New Roman" w:hAnsi="Times New Roman" w:cs="Times New Roman"/>
          <w:sz w:val="24"/>
          <w:szCs w:val="24"/>
        </w:rPr>
        <w:t>.Т</w:t>
      </w:r>
      <w:proofErr w:type="gramEnd"/>
      <w:r w:rsidRPr="00A66EAA">
        <w:rPr>
          <w:rFonts w:ascii="Times New Roman" w:hAnsi="Times New Roman" w:cs="Times New Roman"/>
          <w:sz w:val="24"/>
          <w:szCs w:val="24"/>
        </w:rPr>
        <w:t xml:space="preserve"> </w:t>
      </w:r>
      <w:proofErr w:type="spellStart"/>
      <w:r w:rsidRPr="00A66EAA">
        <w:rPr>
          <w:rFonts w:ascii="Times New Roman" w:hAnsi="Times New Roman" w:cs="Times New Roman"/>
          <w:sz w:val="24"/>
          <w:szCs w:val="24"/>
        </w:rPr>
        <w:t>Шпикалова</w:t>
      </w:r>
      <w:proofErr w:type="spellEnd"/>
      <w:r w:rsidRPr="00A66EAA">
        <w:rPr>
          <w:rFonts w:ascii="Times New Roman" w:hAnsi="Times New Roman" w:cs="Times New Roman"/>
          <w:sz w:val="24"/>
          <w:szCs w:val="24"/>
        </w:rPr>
        <w:t xml:space="preserve">, </w:t>
      </w:r>
      <w:proofErr w:type="spellStart"/>
      <w:r w:rsidRPr="00A66EAA">
        <w:rPr>
          <w:rFonts w:ascii="Times New Roman" w:hAnsi="Times New Roman" w:cs="Times New Roman"/>
          <w:sz w:val="24"/>
          <w:szCs w:val="24"/>
        </w:rPr>
        <w:t>Г.А.Поровская.-М</w:t>
      </w:r>
      <w:proofErr w:type="spellEnd"/>
      <w:r w:rsidRPr="00A66EAA">
        <w:rPr>
          <w:rFonts w:ascii="Times New Roman" w:hAnsi="Times New Roman" w:cs="Times New Roman"/>
          <w:sz w:val="24"/>
          <w:szCs w:val="24"/>
        </w:rPr>
        <w:t xml:space="preserve">.: Гуманитарный изд.центр </w:t>
      </w:r>
      <w:proofErr w:type="spellStart"/>
      <w:r w:rsidRPr="00A66EAA">
        <w:rPr>
          <w:rFonts w:ascii="Times New Roman" w:hAnsi="Times New Roman" w:cs="Times New Roman"/>
          <w:sz w:val="24"/>
          <w:szCs w:val="24"/>
        </w:rPr>
        <w:t>Владос</w:t>
      </w:r>
      <w:proofErr w:type="spellEnd"/>
      <w:r w:rsidRPr="00A66EAA">
        <w:rPr>
          <w:rFonts w:ascii="Times New Roman" w:hAnsi="Times New Roman" w:cs="Times New Roman"/>
          <w:sz w:val="24"/>
          <w:szCs w:val="24"/>
        </w:rPr>
        <w:t>, 2008.-272с.</w:t>
      </w:r>
    </w:p>
    <w:p w:rsidR="009450D7" w:rsidRPr="00A66EAA" w:rsidRDefault="009450D7" w:rsidP="00A66EAA">
      <w:pPr>
        <w:ind w:left="-284" w:firstLine="993"/>
        <w:jc w:val="both"/>
        <w:rPr>
          <w:rFonts w:ascii="Times New Roman" w:hAnsi="Times New Roman" w:cs="Times New Roman"/>
          <w:sz w:val="24"/>
          <w:szCs w:val="24"/>
        </w:rPr>
      </w:pPr>
      <w:r w:rsidRPr="00A66EAA">
        <w:rPr>
          <w:rFonts w:ascii="Times New Roman" w:hAnsi="Times New Roman" w:cs="Times New Roman"/>
          <w:sz w:val="24"/>
          <w:szCs w:val="24"/>
        </w:rPr>
        <w:t>4.     Каминская Е. А. Некоторые сведения из истории игры на ложках // Международный журнал прикладных и фундаментальных исследований. – 2014. – С. 90-91;</w:t>
      </w:r>
    </w:p>
    <w:p w:rsidR="009450D7" w:rsidRPr="00A66EAA" w:rsidRDefault="009450D7" w:rsidP="00A66EAA">
      <w:pPr>
        <w:ind w:left="-284" w:firstLine="993"/>
        <w:jc w:val="both"/>
        <w:rPr>
          <w:rFonts w:ascii="Times New Roman" w:hAnsi="Times New Roman" w:cs="Times New Roman"/>
          <w:sz w:val="24"/>
          <w:szCs w:val="24"/>
        </w:rPr>
      </w:pPr>
      <w:r w:rsidRPr="00A66EAA">
        <w:rPr>
          <w:rFonts w:ascii="Times New Roman" w:hAnsi="Times New Roman" w:cs="Times New Roman"/>
          <w:sz w:val="24"/>
          <w:szCs w:val="24"/>
        </w:rPr>
        <w:t xml:space="preserve"> 5.     Капица О.И. К вопросу об изучении детского фольклора/</w:t>
      </w:r>
      <w:proofErr w:type="gramStart"/>
      <w:r w:rsidRPr="00A66EAA">
        <w:rPr>
          <w:rFonts w:ascii="Times New Roman" w:hAnsi="Times New Roman" w:cs="Times New Roman"/>
          <w:sz w:val="24"/>
          <w:szCs w:val="24"/>
        </w:rPr>
        <w:t>/-</w:t>
      </w:r>
      <w:proofErr w:type="spellStart"/>
      <w:proofErr w:type="gramEnd"/>
      <w:r w:rsidRPr="00A66EAA">
        <w:rPr>
          <w:rFonts w:ascii="Times New Roman" w:hAnsi="Times New Roman" w:cs="Times New Roman"/>
          <w:sz w:val="24"/>
          <w:szCs w:val="24"/>
        </w:rPr>
        <w:t>М.:Музыка</w:t>
      </w:r>
      <w:proofErr w:type="spellEnd"/>
      <w:r w:rsidRPr="00A66EAA">
        <w:rPr>
          <w:rFonts w:ascii="Times New Roman" w:hAnsi="Times New Roman" w:cs="Times New Roman"/>
          <w:sz w:val="24"/>
          <w:szCs w:val="24"/>
        </w:rPr>
        <w:t>, 1998г.-34с.</w:t>
      </w:r>
    </w:p>
    <w:p w:rsidR="009450D7" w:rsidRPr="00A66EAA" w:rsidRDefault="009450D7" w:rsidP="00A66EAA">
      <w:pPr>
        <w:ind w:left="-284" w:firstLine="993"/>
        <w:jc w:val="both"/>
        <w:rPr>
          <w:rFonts w:ascii="Times New Roman" w:hAnsi="Times New Roman" w:cs="Times New Roman"/>
          <w:sz w:val="24"/>
          <w:szCs w:val="24"/>
        </w:rPr>
      </w:pPr>
      <w:r w:rsidRPr="00A66EAA">
        <w:rPr>
          <w:rFonts w:ascii="Times New Roman" w:hAnsi="Times New Roman" w:cs="Times New Roman"/>
          <w:sz w:val="24"/>
          <w:szCs w:val="24"/>
        </w:rPr>
        <w:t xml:space="preserve">         6.     Князева О.Л., </w:t>
      </w:r>
      <w:proofErr w:type="spellStart"/>
      <w:r w:rsidRPr="00A66EAA">
        <w:rPr>
          <w:rFonts w:ascii="Times New Roman" w:hAnsi="Times New Roman" w:cs="Times New Roman"/>
          <w:sz w:val="24"/>
          <w:szCs w:val="24"/>
        </w:rPr>
        <w:t>Маханева</w:t>
      </w:r>
      <w:proofErr w:type="spellEnd"/>
      <w:r w:rsidRPr="00A66EAA">
        <w:rPr>
          <w:rFonts w:ascii="Times New Roman" w:hAnsi="Times New Roman" w:cs="Times New Roman"/>
          <w:sz w:val="24"/>
          <w:szCs w:val="24"/>
        </w:rPr>
        <w:t xml:space="preserve"> М.Д. Приобщение к истокам народной культуры. </w:t>
      </w:r>
      <w:proofErr w:type="spellStart"/>
      <w:r w:rsidRPr="00A66EAA">
        <w:rPr>
          <w:rFonts w:ascii="Times New Roman" w:hAnsi="Times New Roman" w:cs="Times New Roman"/>
          <w:sz w:val="24"/>
          <w:szCs w:val="24"/>
        </w:rPr>
        <w:t>СПб.</w:t>
      </w:r>
      <w:proofErr w:type="gramStart"/>
      <w:r w:rsidRPr="00A66EAA">
        <w:rPr>
          <w:rFonts w:ascii="Times New Roman" w:hAnsi="Times New Roman" w:cs="Times New Roman"/>
          <w:sz w:val="24"/>
          <w:szCs w:val="24"/>
        </w:rPr>
        <w:t>:Д</w:t>
      </w:r>
      <w:proofErr w:type="gramEnd"/>
      <w:r w:rsidRPr="00A66EAA">
        <w:rPr>
          <w:rFonts w:ascii="Times New Roman" w:hAnsi="Times New Roman" w:cs="Times New Roman"/>
          <w:sz w:val="24"/>
          <w:szCs w:val="24"/>
        </w:rPr>
        <w:t>етство-Пресс</w:t>
      </w:r>
      <w:proofErr w:type="spellEnd"/>
      <w:r w:rsidRPr="00A66EAA">
        <w:rPr>
          <w:rFonts w:ascii="Times New Roman" w:hAnsi="Times New Roman" w:cs="Times New Roman"/>
          <w:sz w:val="24"/>
          <w:szCs w:val="24"/>
        </w:rPr>
        <w:t>, 2010г.- 56с.</w:t>
      </w:r>
    </w:p>
    <w:p w:rsidR="009450D7" w:rsidRPr="00A66EAA" w:rsidRDefault="009450D7" w:rsidP="00A66EAA">
      <w:pPr>
        <w:ind w:left="-284" w:firstLine="993"/>
        <w:jc w:val="both"/>
        <w:rPr>
          <w:rFonts w:ascii="Times New Roman" w:hAnsi="Times New Roman" w:cs="Times New Roman"/>
          <w:sz w:val="24"/>
          <w:szCs w:val="24"/>
        </w:rPr>
      </w:pPr>
      <w:r w:rsidRPr="00A66EAA">
        <w:rPr>
          <w:rFonts w:ascii="Times New Roman" w:hAnsi="Times New Roman" w:cs="Times New Roman"/>
          <w:sz w:val="24"/>
          <w:szCs w:val="24"/>
        </w:rPr>
        <w:t xml:space="preserve">7.     Комарова Г.С., </w:t>
      </w:r>
      <w:proofErr w:type="spellStart"/>
      <w:r w:rsidRPr="00A66EAA">
        <w:rPr>
          <w:rFonts w:ascii="Times New Roman" w:hAnsi="Times New Roman" w:cs="Times New Roman"/>
          <w:sz w:val="24"/>
          <w:szCs w:val="24"/>
        </w:rPr>
        <w:t>Ратанова</w:t>
      </w:r>
      <w:proofErr w:type="spellEnd"/>
      <w:r w:rsidRPr="00A66EAA">
        <w:rPr>
          <w:rFonts w:ascii="Times New Roman" w:hAnsi="Times New Roman" w:cs="Times New Roman"/>
          <w:sz w:val="24"/>
          <w:szCs w:val="24"/>
        </w:rPr>
        <w:t xml:space="preserve"> Т.А. и др. Народное искусство в воспитании </w:t>
      </w:r>
      <w:proofErr w:type="gramStart"/>
      <w:r w:rsidRPr="00A66EAA">
        <w:rPr>
          <w:rFonts w:ascii="Times New Roman" w:hAnsi="Times New Roman" w:cs="Times New Roman"/>
          <w:sz w:val="24"/>
          <w:szCs w:val="24"/>
        </w:rPr>
        <w:t>-</w:t>
      </w:r>
      <w:proofErr w:type="spellStart"/>
      <w:r w:rsidRPr="00A66EAA">
        <w:rPr>
          <w:rFonts w:ascii="Times New Roman" w:hAnsi="Times New Roman" w:cs="Times New Roman"/>
          <w:sz w:val="24"/>
          <w:szCs w:val="24"/>
        </w:rPr>
        <w:t>М</w:t>
      </w:r>
      <w:proofErr w:type="gramEnd"/>
      <w:r w:rsidRPr="00A66EAA">
        <w:rPr>
          <w:rFonts w:ascii="Times New Roman" w:hAnsi="Times New Roman" w:cs="Times New Roman"/>
          <w:sz w:val="24"/>
          <w:szCs w:val="24"/>
        </w:rPr>
        <w:t>.:Пед.общество</w:t>
      </w:r>
      <w:proofErr w:type="spellEnd"/>
      <w:r w:rsidRPr="00A66EAA">
        <w:rPr>
          <w:rFonts w:ascii="Times New Roman" w:hAnsi="Times New Roman" w:cs="Times New Roman"/>
          <w:sz w:val="24"/>
          <w:szCs w:val="24"/>
        </w:rPr>
        <w:t xml:space="preserve"> России, 2006г.- 98с.</w:t>
      </w:r>
    </w:p>
    <w:p w:rsidR="009450D7" w:rsidRPr="00A66EAA" w:rsidRDefault="009450D7" w:rsidP="00A66EAA">
      <w:pPr>
        <w:ind w:left="-284" w:firstLine="993"/>
        <w:jc w:val="both"/>
        <w:rPr>
          <w:rFonts w:ascii="Times New Roman" w:hAnsi="Times New Roman" w:cs="Times New Roman"/>
          <w:sz w:val="24"/>
          <w:szCs w:val="24"/>
        </w:rPr>
      </w:pPr>
      <w:r w:rsidRPr="00A66EAA">
        <w:rPr>
          <w:rFonts w:ascii="Times New Roman" w:hAnsi="Times New Roman" w:cs="Times New Roman"/>
          <w:sz w:val="24"/>
          <w:szCs w:val="24"/>
        </w:rPr>
        <w:t>8. </w:t>
      </w:r>
      <w:proofErr w:type="gramStart"/>
      <w:r w:rsidRPr="00A66EAA">
        <w:rPr>
          <w:rFonts w:ascii="Times New Roman" w:hAnsi="Times New Roman" w:cs="Times New Roman"/>
          <w:sz w:val="24"/>
          <w:szCs w:val="24"/>
        </w:rPr>
        <w:t>Осипов А. Н. «Как у наших у ворот».</w:t>
      </w:r>
      <w:proofErr w:type="gramEnd"/>
      <w:r w:rsidRPr="00A66EAA">
        <w:rPr>
          <w:rFonts w:ascii="Times New Roman" w:hAnsi="Times New Roman" w:cs="Times New Roman"/>
          <w:sz w:val="24"/>
          <w:szCs w:val="24"/>
        </w:rPr>
        <w:t xml:space="preserve"> Методическое пособие по работе с ансамблем ложкарей. Автор</w:t>
      </w:r>
      <w:proofErr w:type="gramStart"/>
      <w:r w:rsidRPr="00A66EAA">
        <w:rPr>
          <w:rFonts w:ascii="Times New Roman" w:hAnsi="Times New Roman" w:cs="Times New Roman"/>
          <w:sz w:val="24"/>
          <w:szCs w:val="24"/>
        </w:rPr>
        <w:t xml:space="preserve"> :</w:t>
      </w:r>
      <w:proofErr w:type="gramEnd"/>
      <w:r w:rsidRPr="00A66EAA">
        <w:rPr>
          <w:rFonts w:ascii="Times New Roman" w:hAnsi="Times New Roman" w:cs="Times New Roman"/>
          <w:sz w:val="24"/>
          <w:szCs w:val="24"/>
        </w:rPr>
        <w:t xml:space="preserve"> преподаватель </w:t>
      </w:r>
      <w:proofErr w:type="spellStart"/>
      <w:r w:rsidRPr="00A66EAA">
        <w:rPr>
          <w:rFonts w:ascii="Times New Roman" w:hAnsi="Times New Roman" w:cs="Times New Roman"/>
          <w:sz w:val="24"/>
          <w:szCs w:val="24"/>
        </w:rPr>
        <w:t>Губинской</w:t>
      </w:r>
      <w:proofErr w:type="spellEnd"/>
      <w:r w:rsidRPr="00A66EAA">
        <w:rPr>
          <w:rFonts w:ascii="Times New Roman" w:hAnsi="Times New Roman" w:cs="Times New Roman"/>
          <w:sz w:val="24"/>
          <w:szCs w:val="24"/>
        </w:rPr>
        <w:t xml:space="preserve"> ДШИ, заслуженный работник культуры России А. Н. Осипов. 2007г.  </w:t>
      </w:r>
      <w:hyperlink r:id="rId4" w:tgtFrame="_blank" w:history="1">
        <w:r w:rsidRPr="00A66EAA">
          <w:rPr>
            <w:rStyle w:val="a4"/>
            <w:rFonts w:ascii="Times New Roman" w:hAnsi="Times New Roman" w:cs="Times New Roman"/>
            <w:sz w:val="24"/>
            <w:szCs w:val="24"/>
          </w:rPr>
          <w:t>http://istoki.muzkult.ru/img/upload/887/documents/Iskusstwo_igri_na_loydka.pdf</w:t>
        </w:r>
      </w:hyperlink>
    </w:p>
    <w:p w:rsidR="009450D7" w:rsidRPr="00A66EAA" w:rsidRDefault="009450D7" w:rsidP="00A66EAA">
      <w:pPr>
        <w:ind w:left="-284" w:firstLine="993"/>
        <w:jc w:val="both"/>
        <w:rPr>
          <w:rFonts w:ascii="Times New Roman" w:hAnsi="Times New Roman" w:cs="Times New Roman"/>
          <w:sz w:val="24"/>
          <w:szCs w:val="24"/>
        </w:rPr>
      </w:pPr>
      <w:r w:rsidRPr="00A66EAA">
        <w:rPr>
          <w:rFonts w:ascii="Times New Roman" w:hAnsi="Times New Roman" w:cs="Times New Roman"/>
          <w:sz w:val="24"/>
          <w:szCs w:val="24"/>
        </w:rPr>
        <w:t>9. Рытов Д. А. «Искусство игры на ложках» </w:t>
      </w:r>
      <w:hyperlink r:id="rId5" w:tgtFrame="_blank" w:history="1">
        <w:r w:rsidRPr="00A66EAA">
          <w:rPr>
            <w:rStyle w:val="a4"/>
            <w:rFonts w:ascii="Times New Roman" w:hAnsi="Times New Roman" w:cs="Times New Roman"/>
            <w:sz w:val="24"/>
            <w:szCs w:val="24"/>
          </w:rPr>
          <w:t>http://www.perluna-detyam.com.ua/index.php?option=com_content&amp;view=section&amp;id=6&amp;Itemid=112</w:t>
        </w:r>
      </w:hyperlink>
    </w:p>
    <w:p w:rsidR="009450D7" w:rsidRDefault="009450D7" w:rsidP="00A66EAA">
      <w:pPr>
        <w:ind w:left="-284" w:firstLine="993"/>
        <w:jc w:val="both"/>
      </w:pPr>
      <w:r w:rsidRPr="00A66EAA">
        <w:rPr>
          <w:rFonts w:ascii="Times New Roman" w:hAnsi="Times New Roman" w:cs="Times New Roman"/>
          <w:sz w:val="24"/>
          <w:szCs w:val="24"/>
        </w:rPr>
        <w:lastRenderedPageBreak/>
        <w:t>10. Рытов Д. А. «Традиции народной культуры в музыкальном воспитании», 2011 г.- 66с.</w:t>
      </w:r>
    </w:p>
    <w:sectPr w:rsidR="009450D7" w:rsidSect="009B7C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F4398E"/>
    <w:rsid w:val="000C342B"/>
    <w:rsid w:val="009450D7"/>
    <w:rsid w:val="009B7C54"/>
    <w:rsid w:val="00A31999"/>
    <w:rsid w:val="00A66EAA"/>
    <w:rsid w:val="00F439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C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ranslatable-message">
    <w:name w:val="translatable-message"/>
    <w:basedOn w:val="a0"/>
    <w:rsid w:val="00F4398E"/>
  </w:style>
  <w:style w:type="character" w:styleId="a3">
    <w:name w:val="Strong"/>
    <w:basedOn w:val="a0"/>
    <w:uiPriority w:val="22"/>
    <w:qFormat/>
    <w:rsid w:val="00F4398E"/>
    <w:rPr>
      <w:b/>
      <w:bCs/>
    </w:rPr>
  </w:style>
  <w:style w:type="character" w:styleId="a4">
    <w:name w:val="Hyperlink"/>
    <w:basedOn w:val="a0"/>
    <w:uiPriority w:val="99"/>
    <w:semiHidden/>
    <w:unhideWhenUsed/>
    <w:rsid w:val="00F4398E"/>
    <w:rPr>
      <w:color w:val="0000FF"/>
      <w:u w:val="single"/>
    </w:rPr>
  </w:style>
  <w:style w:type="character" w:styleId="a5">
    <w:name w:val="Emphasis"/>
    <w:basedOn w:val="a0"/>
    <w:uiPriority w:val="20"/>
    <w:qFormat/>
    <w:rsid w:val="00F4398E"/>
    <w:rPr>
      <w:i/>
      <w:iCs/>
    </w:rPr>
  </w:style>
  <w:style w:type="character" w:customStyle="1" w:styleId="time">
    <w:name w:val="time"/>
    <w:basedOn w:val="a0"/>
    <w:rsid w:val="00F4398E"/>
  </w:style>
  <w:style w:type="character" w:customStyle="1" w:styleId="i18n">
    <w:name w:val="i18n"/>
    <w:basedOn w:val="a0"/>
    <w:rsid w:val="00F4398E"/>
  </w:style>
  <w:style w:type="character" w:customStyle="1" w:styleId="tgico">
    <w:name w:val="tgico"/>
    <w:basedOn w:val="a0"/>
    <w:rsid w:val="00F4398E"/>
  </w:style>
  <w:style w:type="paragraph" w:styleId="z-">
    <w:name w:val="HTML Top of Form"/>
    <w:basedOn w:val="a"/>
    <w:next w:val="a"/>
    <w:link w:val="z-0"/>
    <w:hidden/>
    <w:uiPriority w:val="99"/>
    <w:semiHidden/>
    <w:unhideWhenUsed/>
    <w:rsid w:val="00F4398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F4398E"/>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F4398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F4398E"/>
    <w:rPr>
      <w:rFonts w:ascii="Arial" w:eastAsia="Times New Roman" w:hAnsi="Arial" w:cs="Arial"/>
      <w:vanish/>
      <w:sz w:val="16"/>
      <w:szCs w:val="16"/>
      <w:lang w:eastAsia="ru-RU"/>
    </w:rPr>
  </w:style>
  <w:style w:type="paragraph" w:styleId="a6">
    <w:name w:val="Balloon Text"/>
    <w:basedOn w:val="a"/>
    <w:link w:val="a7"/>
    <w:uiPriority w:val="99"/>
    <w:semiHidden/>
    <w:unhideWhenUsed/>
    <w:rsid w:val="00F4398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439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6768992">
      <w:bodyDiv w:val="1"/>
      <w:marLeft w:val="0"/>
      <w:marRight w:val="0"/>
      <w:marTop w:val="0"/>
      <w:marBottom w:val="0"/>
      <w:divBdr>
        <w:top w:val="none" w:sz="0" w:space="0" w:color="auto"/>
        <w:left w:val="none" w:sz="0" w:space="0" w:color="auto"/>
        <w:bottom w:val="none" w:sz="0" w:space="0" w:color="auto"/>
        <w:right w:val="none" w:sz="0" w:space="0" w:color="auto"/>
      </w:divBdr>
      <w:divsChild>
        <w:div w:id="1564676358">
          <w:marLeft w:val="0"/>
          <w:marRight w:val="0"/>
          <w:marTop w:val="0"/>
          <w:marBottom w:val="0"/>
          <w:divBdr>
            <w:top w:val="none" w:sz="0" w:space="0" w:color="auto"/>
            <w:left w:val="none" w:sz="0" w:space="0" w:color="auto"/>
            <w:bottom w:val="none" w:sz="0" w:space="0" w:color="auto"/>
            <w:right w:val="none" w:sz="0" w:space="0" w:color="auto"/>
          </w:divBdr>
          <w:divsChild>
            <w:div w:id="207498886">
              <w:marLeft w:val="0"/>
              <w:marRight w:val="0"/>
              <w:marTop w:val="0"/>
              <w:marBottom w:val="0"/>
              <w:divBdr>
                <w:top w:val="none" w:sz="0" w:space="0" w:color="auto"/>
                <w:left w:val="none" w:sz="0" w:space="0" w:color="auto"/>
                <w:bottom w:val="none" w:sz="0" w:space="0" w:color="auto"/>
                <w:right w:val="none" w:sz="0" w:space="0" w:color="auto"/>
              </w:divBdr>
              <w:divsChild>
                <w:div w:id="1084179765">
                  <w:marLeft w:val="0"/>
                  <w:marRight w:val="0"/>
                  <w:marTop w:val="0"/>
                  <w:marBottom w:val="0"/>
                  <w:divBdr>
                    <w:top w:val="none" w:sz="0" w:space="0" w:color="auto"/>
                    <w:left w:val="none" w:sz="0" w:space="0" w:color="auto"/>
                    <w:bottom w:val="none" w:sz="0" w:space="0" w:color="auto"/>
                    <w:right w:val="none" w:sz="0" w:space="0" w:color="auto"/>
                  </w:divBdr>
                  <w:divsChild>
                    <w:div w:id="1881623772">
                      <w:marLeft w:val="0"/>
                      <w:marRight w:val="0"/>
                      <w:marTop w:val="0"/>
                      <w:marBottom w:val="0"/>
                      <w:divBdr>
                        <w:top w:val="none" w:sz="0" w:space="0" w:color="auto"/>
                        <w:left w:val="none" w:sz="0" w:space="0" w:color="auto"/>
                        <w:bottom w:val="none" w:sz="0" w:space="0" w:color="auto"/>
                        <w:right w:val="none" w:sz="0" w:space="0" w:color="auto"/>
                      </w:divBdr>
                      <w:divsChild>
                        <w:div w:id="1576740736">
                          <w:marLeft w:val="0"/>
                          <w:marRight w:val="0"/>
                          <w:marTop w:val="0"/>
                          <w:marBottom w:val="0"/>
                          <w:divBdr>
                            <w:top w:val="none" w:sz="0" w:space="0" w:color="auto"/>
                            <w:left w:val="none" w:sz="0" w:space="0" w:color="auto"/>
                            <w:bottom w:val="none" w:sz="0" w:space="0" w:color="auto"/>
                            <w:right w:val="none" w:sz="0" w:space="0" w:color="auto"/>
                          </w:divBdr>
                          <w:divsChild>
                            <w:div w:id="1681590088">
                              <w:marLeft w:val="0"/>
                              <w:marRight w:val="0"/>
                              <w:marTop w:val="0"/>
                              <w:marBottom w:val="0"/>
                              <w:divBdr>
                                <w:top w:val="none" w:sz="0" w:space="0" w:color="auto"/>
                                <w:left w:val="none" w:sz="0" w:space="0" w:color="auto"/>
                                <w:bottom w:val="none" w:sz="0" w:space="0" w:color="auto"/>
                                <w:right w:val="none" w:sz="0" w:space="0" w:color="auto"/>
                              </w:divBdr>
                              <w:divsChild>
                                <w:div w:id="951399517">
                                  <w:marLeft w:val="0"/>
                                  <w:marRight w:val="0"/>
                                  <w:marTop w:val="0"/>
                                  <w:marBottom w:val="0"/>
                                  <w:divBdr>
                                    <w:top w:val="none" w:sz="0" w:space="0" w:color="auto"/>
                                    <w:left w:val="none" w:sz="0" w:space="0" w:color="auto"/>
                                    <w:bottom w:val="none" w:sz="0" w:space="0" w:color="auto"/>
                                    <w:right w:val="none" w:sz="0" w:space="0" w:color="auto"/>
                                  </w:divBdr>
                                  <w:divsChild>
                                    <w:div w:id="371536734">
                                      <w:marLeft w:val="120"/>
                                      <w:marRight w:val="120"/>
                                      <w:marTop w:val="60"/>
                                      <w:marBottom w:val="75"/>
                                      <w:divBdr>
                                        <w:top w:val="none" w:sz="0" w:space="0" w:color="auto"/>
                                        <w:left w:val="none" w:sz="0" w:space="0" w:color="auto"/>
                                        <w:bottom w:val="none" w:sz="0" w:space="0" w:color="auto"/>
                                        <w:right w:val="none" w:sz="0" w:space="0" w:color="auto"/>
                                      </w:divBdr>
                                      <w:divsChild>
                                        <w:div w:id="33554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8675286">
          <w:marLeft w:val="0"/>
          <w:marRight w:val="0"/>
          <w:marTop w:val="0"/>
          <w:marBottom w:val="0"/>
          <w:divBdr>
            <w:top w:val="none" w:sz="0" w:space="0" w:color="auto"/>
            <w:left w:val="none" w:sz="0" w:space="0" w:color="auto"/>
            <w:bottom w:val="none" w:sz="0" w:space="0" w:color="auto"/>
            <w:right w:val="none" w:sz="0" w:space="0" w:color="auto"/>
          </w:divBdr>
          <w:divsChild>
            <w:div w:id="1572495763">
              <w:marLeft w:val="0"/>
              <w:marRight w:val="0"/>
              <w:marTop w:val="0"/>
              <w:marBottom w:val="0"/>
              <w:divBdr>
                <w:top w:val="none" w:sz="0" w:space="0" w:color="auto"/>
                <w:left w:val="none" w:sz="0" w:space="0" w:color="auto"/>
                <w:bottom w:val="none" w:sz="0" w:space="0" w:color="auto"/>
                <w:right w:val="none" w:sz="0" w:space="0" w:color="auto"/>
              </w:divBdr>
              <w:divsChild>
                <w:div w:id="554924823">
                  <w:marLeft w:val="0"/>
                  <w:marRight w:val="0"/>
                  <w:marTop w:val="0"/>
                  <w:marBottom w:val="0"/>
                  <w:divBdr>
                    <w:top w:val="none" w:sz="0" w:space="0" w:color="auto"/>
                    <w:left w:val="none" w:sz="0" w:space="0" w:color="auto"/>
                    <w:bottom w:val="none" w:sz="0" w:space="0" w:color="auto"/>
                    <w:right w:val="none" w:sz="0" w:space="0" w:color="auto"/>
                  </w:divBdr>
                  <w:divsChild>
                    <w:div w:id="1836915715">
                      <w:marLeft w:val="0"/>
                      <w:marRight w:val="0"/>
                      <w:marTop w:val="0"/>
                      <w:marBottom w:val="0"/>
                      <w:divBdr>
                        <w:top w:val="none" w:sz="0" w:space="0" w:color="auto"/>
                        <w:left w:val="none" w:sz="0" w:space="0" w:color="auto"/>
                        <w:bottom w:val="none" w:sz="0" w:space="0" w:color="auto"/>
                        <w:right w:val="none" w:sz="0" w:space="0" w:color="auto"/>
                      </w:divBdr>
                      <w:divsChild>
                        <w:div w:id="2129155783">
                          <w:marLeft w:val="0"/>
                          <w:marRight w:val="0"/>
                          <w:marTop w:val="0"/>
                          <w:marBottom w:val="0"/>
                          <w:divBdr>
                            <w:top w:val="none" w:sz="0" w:space="0" w:color="auto"/>
                            <w:left w:val="none" w:sz="0" w:space="0" w:color="auto"/>
                            <w:bottom w:val="none" w:sz="0" w:space="0" w:color="auto"/>
                            <w:right w:val="none" w:sz="0" w:space="0" w:color="auto"/>
                          </w:divBdr>
                          <w:divsChild>
                            <w:div w:id="1911764614">
                              <w:marLeft w:val="0"/>
                              <w:marRight w:val="0"/>
                              <w:marTop w:val="0"/>
                              <w:marBottom w:val="0"/>
                              <w:divBdr>
                                <w:top w:val="none" w:sz="0" w:space="0" w:color="auto"/>
                                <w:left w:val="none" w:sz="0" w:space="0" w:color="auto"/>
                                <w:bottom w:val="none" w:sz="0" w:space="0" w:color="auto"/>
                                <w:right w:val="none" w:sz="0" w:space="0" w:color="auto"/>
                              </w:divBdr>
                              <w:divsChild>
                                <w:div w:id="461925928">
                                  <w:marLeft w:val="0"/>
                                  <w:marRight w:val="0"/>
                                  <w:marTop w:val="0"/>
                                  <w:marBottom w:val="0"/>
                                  <w:divBdr>
                                    <w:top w:val="none" w:sz="0" w:space="0" w:color="auto"/>
                                    <w:left w:val="none" w:sz="0" w:space="0" w:color="auto"/>
                                    <w:bottom w:val="none" w:sz="0" w:space="0" w:color="auto"/>
                                    <w:right w:val="none" w:sz="0" w:space="0" w:color="auto"/>
                                  </w:divBdr>
                                </w:div>
                                <w:div w:id="674108866">
                                  <w:marLeft w:val="0"/>
                                  <w:marRight w:val="0"/>
                                  <w:marTop w:val="0"/>
                                  <w:marBottom w:val="0"/>
                                  <w:divBdr>
                                    <w:top w:val="none" w:sz="0" w:space="0" w:color="auto"/>
                                    <w:left w:val="none" w:sz="0" w:space="0" w:color="auto"/>
                                    <w:bottom w:val="none" w:sz="0" w:space="0" w:color="auto"/>
                                    <w:right w:val="none" w:sz="0" w:space="0" w:color="auto"/>
                                  </w:divBdr>
                                </w:div>
                                <w:div w:id="925500597">
                                  <w:marLeft w:val="0"/>
                                  <w:marRight w:val="0"/>
                                  <w:marTop w:val="0"/>
                                  <w:marBottom w:val="0"/>
                                  <w:divBdr>
                                    <w:top w:val="none" w:sz="0" w:space="0" w:color="auto"/>
                                    <w:left w:val="none" w:sz="0" w:space="0" w:color="auto"/>
                                    <w:bottom w:val="none" w:sz="0" w:space="0" w:color="auto"/>
                                    <w:right w:val="none" w:sz="0" w:space="0" w:color="auto"/>
                                  </w:divBdr>
                                </w:div>
                                <w:div w:id="349726266">
                                  <w:marLeft w:val="0"/>
                                  <w:marRight w:val="0"/>
                                  <w:marTop w:val="0"/>
                                  <w:marBottom w:val="0"/>
                                  <w:divBdr>
                                    <w:top w:val="none" w:sz="0" w:space="0" w:color="auto"/>
                                    <w:left w:val="none" w:sz="0" w:space="0" w:color="auto"/>
                                    <w:bottom w:val="none" w:sz="0" w:space="0" w:color="auto"/>
                                    <w:right w:val="none" w:sz="0" w:space="0" w:color="auto"/>
                                  </w:divBdr>
                                </w:div>
                              </w:divsChild>
                            </w:div>
                            <w:div w:id="303238255">
                              <w:marLeft w:val="0"/>
                              <w:marRight w:val="0"/>
                              <w:marTop w:val="0"/>
                              <w:marBottom w:val="0"/>
                              <w:divBdr>
                                <w:top w:val="none" w:sz="0" w:space="0" w:color="auto"/>
                                <w:left w:val="none" w:sz="0" w:space="0" w:color="auto"/>
                                <w:bottom w:val="none" w:sz="0" w:space="0" w:color="auto"/>
                                <w:right w:val="none" w:sz="0" w:space="0" w:color="auto"/>
                              </w:divBdr>
                              <w:divsChild>
                                <w:div w:id="1328482335">
                                  <w:marLeft w:val="0"/>
                                  <w:marRight w:val="0"/>
                                  <w:marTop w:val="0"/>
                                  <w:marBottom w:val="0"/>
                                  <w:divBdr>
                                    <w:top w:val="none" w:sz="0" w:space="0" w:color="auto"/>
                                    <w:left w:val="none" w:sz="0" w:space="0" w:color="auto"/>
                                    <w:bottom w:val="none" w:sz="0" w:space="0" w:color="auto"/>
                                    <w:right w:val="none" w:sz="0" w:space="0" w:color="auto"/>
                                  </w:divBdr>
                                </w:div>
                                <w:div w:id="469248746">
                                  <w:marLeft w:val="0"/>
                                  <w:marRight w:val="0"/>
                                  <w:marTop w:val="0"/>
                                  <w:marBottom w:val="0"/>
                                  <w:divBdr>
                                    <w:top w:val="none" w:sz="0" w:space="0" w:color="auto"/>
                                    <w:left w:val="none" w:sz="0" w:space="0" w:color="auto"/>
                                    <w:bottom w:val="none" w:sz="0" w:space="0" w:color="auto"/>
                                    <w:right w:val="none" w:sz="0" w:space="0" w:color="auto"/>
                                  </w:divBdr>
                                </w:div>
                                <w:div w:id="1675062160">
                                  <w:marLeft w:val="0"/>
                                  <w:marRight w:val="0"/>
                                  <w:marTop w:val="0"/>
                                  <w:marBottom w:val="0"/>
                                  <w:divBdr>
                                    <w:top w:val="none" w:sz="0" w:space="0" w:color="auto"/>
                                    <w:left w:val="none" w:sz="0" w:space="0" w:color="auto"/>
                                    <w:bottom w:val="none" w:sz="0" w:space="0" w:color="auto"/>
                                    <w:right w:val="none" w:sz="0" w:space="0" w:color="auto"/>
                                  </w:divBdr>
                                </w:div>
                                <w:div w:id="28195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190064">
                          <w:marLeft w:val="0"/>
                          <w:marRight w:val="0"/>
                          <w:marTop w:val="0"/>
                          <w:marBottom w:val="0"/>
                          <w:divBdr>
                            <w:top w:val="none" w:sz="0" w:space="0" w:color="auto"/>
                            <w:left w:val="none" w:sz="0" w:space="0" w:color="auto"/>
                            <w:bottom w:val="none" w:sz="0" w:space="0" w:color="auto"/>
                            <w:right w:val="none" w:sz="0" w:space="0" w:color="auto"/>
                          </w:divBdr>
                          <w:divsChild>
                            <w:div w:id="454522035">
                              <w:marLeft w:val="0"/>
                              <w:marRight w:val="0"/>
                              <w:marTop w:val="0"/>
                              <w:marBottom w:val="0"/>
                              <w:divBdr>
                                <w:top w:val="none" w:sz="0" w:space="0" w:color="auto"/>
                                <w:left w:val="none" w:sz="0" w:space="0" w:color="auto"/>
                                <w:bottom w:val="none" w:sz="0" w:space="0" w:color="auto"/>
                                <w:right w:val="none" w:sz="0" w:space="0" w:color="auto"/>
                              </w:divBdr>
                              <w:divsChild>
                                <w:div w:id="79634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erluna-detyam.com.ua/index.php?option=com_content&amp;view=section&amp;id=6&amp;Itemid=112" TargetMode="External"/><Relationship Id="rId4" Type="http://schemas.openxmlformats.org/officeDocument/2006/relationships/hyperlink" Target="http://istoki.muzkult.ru/img/upload/887/documents/Iskusstwo_igri_na_loydka.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921</Words>
  <Characters>5250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KPK</dc:creator>
  <cp:keywords/>
  <dc:description/>
  <cp:lastModifiedBy>KPK</cp:lastModifiedBy>
  <cp:revision>4</cp:revision>
  <dcterms:created xsi:type="dcterms:W3CDTF">2025-10-18T09:00:00Z</dcterms:created>
  <dcterms:modified xsi:type="dcterms:W3CDTF">2025-10-18T10:26:00Z</dcterms:modified>
</cp:coreProperties>
</file>