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BEF6B" w14:textId="77777777" w:rsidR="00FA51C1" w:rsidRPr="00862ABF" w:rsidRDefault="00FA51C1" w:rsidP="00FA51C1">
      <w:pPr>
        <w:pStyle w:val="ac"/>
        <w:jc w:val="center"/>
        <w:rPr>
          <w:rFonts w:ascii="Times New Roman" w:eastAsia="Times New Roman" w:hAnsi="Times New Roman" w:cs="Times New Roman"/>
          <w:b/>
          <w:bCs/>
          <w:kern w:val="36"/>
          <w:sz w:val="48"/>
          <w:szCs w:val="48"/>
          <w:lang w:eastAsia="ru-RU"/>
        </w:rPr>
      </w:pPr>
      <w:r w:rsidRPr="0013676F">
        <w:rPr>
          <w:rFonts w:ascii="Times New Roman" w:eastAsia="Times New Roman" w:hAnsi="Times New Roman" w:cs="Times New Roman"/>
          <w:b/>
          <w:bCs/>
          <w:kern w:val="36"/>
          <w:sz w:val="36"/>
          <w:szCs w:val="36"/>
          <w:lang w:eastAsia="ru-RU"/>
        </w:rPr>
        <w:t>Нетрадиционные формы урока на начальном этапе обучения как способ достижения эффективной познавательной деятельности у младших школьников</w:t>
      </w:r>
    </w:p>
    <w:p w14:paraId="2B2CE165" w14:textId="77777777" w:rsidR="00FA51C1" w:rsidRDefault="00FA51C1" w:rsidP="00FA51C1">
      <w:pPr>
        <w:pStyle w:val="ac"/>
        <w:jc w:val="right"/>
        <w:rPr>
          <w:rFonts w:ascii="Times New Roman" w:hAnsi="Times New Roman" w:cs="Times New Roman"/>
          <w:b/>
          <w:kern w:val="36"/>
          <w:sz w:val="28"/>
          <w:szCs w:val="28"/>
          <w:lang w:eastAsia="ru-RU"/>
        </w:rPr>
      </w:pPr>
    </w:p>
    <w:p w14:paraId="73CFAD8A" w14:textId="77777777" w:rsidR="00FA51C1" w:rsidRPr="000B2FAB" w:rsidRDefault="00FA51C1" w:rsidP="00FA51C1">
      <w:pPr>
        <w:pStyle w:val="ac"/>
        <w:jc w:val="right"/>
        <w:rPr>
          <w:rFonts w:ascii="Times New Roman" w:hAnsi="Times New Roman" w:cs="Times New Roman"/>
          <w:b/>
          <w:kern w:val="36"/>
          <w:sz w:val="28"/>
          <w:szCs w:val="28"/>
          <w:lang w:eastAsia="ru-RU"/>
        </w:rPr>
      </w:pPr>
      <w:r w:rsidRPr="000B2FAB">
        <w:rPr>
          <w:rFonts w:ascii="Times New Roman" w:hAnsi="Times New Roman" w:cs="Times New Roman"/>
          <w:b/>
          <w:kern w:val="36"/>
          <w:sz w:val="28"/>
          <w:szCs w:val="28"/>
          <w:lang w:eastAsia="ru-RU"/>
        </w:rPr>
        <w:t>Ребенок, словно чистый лист бумаги</w:t>
      </w:r>
      <w:r>
        <w:rPr>
          <w:rFonts w:ascii="Times New Roman" w:hAnsi="Times New Roman" w:cs="Times New Roman"/>
          <w:b/>
          <w:kern w:val="36"/>
          <w:sz w:val="28"/>
          <w:szCs w:val="28"/>
          <w:lang w:eastAsia="ru-RU"/>
        </w:rPr>
        <w:t>.</w:t>
      </w:r>
    </w:p>
    <w:p w14:paraId="01417CC6" w14:textId="1269E99D" w:rsidR="00FA51C1" w:rsidRPr="000B2FAB" w:rsidRDefault="00FA51C1" w:rsidP="00FA51C1">
      <w:pPr>
        <w:pStyle w:val="ac"/>
        <w:jc w:val="center"/>
        <w:rPr>
          <w:rFonts w:ascii="Times New Roman" w:hAnsi="Times New Roman" w:cs="Times New Roman"/>
          <w:b/>
          <w:kern w:val="36"/>
          <w:sz w:val="28"/>
          <w:szCs w:val="28"/>
          <w:lang w:eastAsia="ru-RU"/>
        </w:rPr>
      </w:pPr>
      <w:r>
        <w:rPr>
          <w:rFonts w:ascii="Times New Roman" w:hAnsi="Times New Roman" w:cs="Times New Roman"/>
          <w:b/>
          <w:noProof/>
          <w:kern w:val="36"/>
          <w:sz w:val="28"/>
          <w:szCs w:val="28"/>
          <w:lang w:eastAsia="ru-RU"/>
        </w:rPr>
        <w:drawing>
          <wp:anchor distT="0" distB="0" distL="0" distR="0" simplePos="0" relativeHeight="251664384" behindDoc="0" locked="0" layoutInCell="1" allowOverlap="0" wp14:anchorId="496C94D6" wp14:editId="6596A3BE">
            <wp:simplePos x="0" y="0"/>
            <wp:positionH relativeFrom="column">
              <wp:posOffset>-13335</wp:posOffset>
            </wp:positionH>
            <wp:positionV relativeFrom="line">
              <wp:posOffset>23495</wp:posOffset>
            </wp:positionV>
            <wp:extent cx="2622550" cy="1835785"/>
            <wp:effectExtent l="0" t="0" r="0" b="0"/>
            <wp:wrapSquare wrapText="bothSides"/>
            <wp:docPr id="1" name="Рисунок 2" descr="http://school4usp.ucoz.ru/Teachers/Articles/101115_NachShkola/Picture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hool4usp.ucoz.ru/Teachers/Articles/101115_NachShkola/Picture_01.png"/>
                    <pic:cNvPicPr>
                      <a:picLocks noChangeAspect="1" noChangeArrowheads="1"/>
                    </pic:cNvPicPr>
                  </pic:nvPicPr>
                  <pic:blipFill>
                    <a:blip r:embed="rId7" cstate="print"/>
                    <a:srcRect/>
                    <a:stretch>
                      <a:fillRect/>
                    </a:stretch>
                  </pic:blipFill>
                  <pic:spPr bwMode="auto">
                    <a:xfrm>
                      <a:off x="0" y="0"/>
                      <a:ext cx="2622550" cy="18357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kern w:val="36"/>
          <w:sz w:val="28"/>
          <w:szCs w:val="28"/>
          <w:lang w:eastAsia="ru-RU"/>
        </w:rPr>
        <w:t xml:space="preserve">         </w:t>
      </w:r>
      <w:r w:rsidRPr="000B2FAB">
        <w:rPr>
          <w:rFonts w:ascii="Times New Roman" w:hAnsi="Times New Roman" w:cs="Times New Roman"/>
          <w:b/>
          <w:kern w:val="36"/>
          <w:sz w:val="28"/>
          <w:szCs w:val="28"/>
          <w:lang w:eastAsia="ru-RU"/>
        </w:rPr>
        <w:t>Неосторожно не сомни его судьбу,</w:t>
      </w:r>
    </w:p>
    <w:p w14:paraId="485C724C" w14:textId="46EEE0F0" w:rsidR="00FA51C1" w:rsidRPr="000B2FAB" w:rsidRDefault="00FA51C1" w:rsidP="00FA51C1">
      <w:pPr>
        <w:pStyle w:val="ac"/>
        <w:jc w:val="center"/>
        <w:rPr>
          <w:rFonts w:ascii="Times New Roman" w:hAnsi="Times New Roman" w:cs="Times New Roman"/>
          <w:b/>
          <w:kern w:val="36"/>
          <w:sz w:val="28"/>
          <w:szCs w:val="28"/>
          <w:lang w:eastAsia="ru-RU"/>
        </w:rPr>
      </w:pPr>
      <w:r>
        <w:rPr>
          <w:rFonts w:ascii="Times New Roman" w:hAnsi="Times New Roman" w:cs="Times New Roman"/>
          <w:b/>
          <w:kern w:val="36"/>
          <w:sz w:val="28"/>
          <w:szCs w:val="28"/>
          <w:lang w:eastAsia="ru-RU"/>
        </w:rPr>
        <w:t xml:space="preserve">    </w:t>
      </w:r>
      <w:r w:rsidRPr="000B2FAB">
        <w:rPr>
          <w:rFonts w:ascii="Times New Roman" w:hAnsi="Times New Roman" w:cs="Times New Roman"/>
          <w:b/>
          <w:kern w:val="36"/>
          <w:sz w:val="28"/>
          <w:szCs w:val="28"/>
          <w:lang w:eastAsia="ru-RU"/>
        </w:rPr>
        <w:t>Ты помоги ему, придай отваги</w:t>
      </w:r>
      <w:r>
        <w:rPr>
          <w:rFonts w:ascii="Times New Roman" w:hAnsi="Times New Roman" w:cs="Times New Roman"/>
          <w:b/>
          <w:kern w:val="36"/>
          <w:sz w:val="28"/>
          <w:szCs w:val="28"/>
          <w:lang w:eastAsia="ru-RU"/>
        </w:rPr>
        <w:t>,</w:t>
      </w:r>
    </w:p>
    <w:p w14:paraId="1D99BA8F" w14:textId="3B5959AF" w:rsidR="00FA51C1" w:rsidRPr="000B2FAB" w:rsidRDefault="00FA51C1" w:rsidP="00FA51C1">
      <w:pPr>
        <w:pStyle w:val="ac"/>
        <w:rPr>
          <w:rFonts w:ascii="Times New Roman" w:hAnsi="Times New Roman" w:cs="Times New Roman"/>
          <w:b/>
          <w:kern w:val="36"/>
          <w:sz w:val="28"/>
          <w:szCs w:val="28"/>
          <w:lang w:eastAsia="ru-RU"/>
        </w:rPr>
      </w:pPr>
      <w:r>
        <w:rPr>
          <w:rFonts w:ascii="Times New Roman" w:hAnsi="Times New Roman" w:cs="Times New Roman"/>
          <w:b/>
          <w:kern w:val="36"/>
          <w:sz w:val="28"/>
          <w:szCs w:val="28"/>
          <w:lang w:eastAsia="ru-RU"/>
        </w:rPr>
        <w:t xml:space="preserve">              </w:t>
      </w:r>
      <w:r>
        <w:rPr>
          <w:rFonts w:ascii="Times New Roman" w:hAnsi="Times New Roman" w:cs="Times New Roman"/>
          <w:b/>
          <w:kern w:val="36"/>
          <w:sz w:val="28"/>
          <w:szCs w:val="28"/>
          <w:lang w:eastAsia="ru-RU"/>
        </w:rPr>
        <w:t xml:space="preserve"> </w:t>
      </w:r>
      <w:r w:rsidRPr="000B2FAB">
        <w:rPr>
          <w:rFonts w:ascii="Times New Roman" w:hAnsi="Times New Roman" w:cs="Times New Roman"/>
          <w:b/>
          <w:kern w:val="36"/>
          <w:sz w:val="28"/>
          <w:szCs w:val="28"/>
          <w:lang w:eastAsia="ru-RU"/>
        </w:rPr>
        <w:t>И научи выигрывать борьбу.</w:t>
      </w:r>
    </w:p>
    <w:p w14:paraId="2D96C2F0" w14:textId="77777777" w:rsidR="00FA51C1" w:rsidRDefault="00FA51C1" w:rsidP="00FA51C1">
      <w:pPr>
        <w:spacing w:before="100" w:beforeAutospacing="1" w:after="100" w:afterAutospacing="1" w:line="240" w:lineRule="auto"/>
        <w:ind w:left="-142"/>
        <w:jc w:val="center"/>
        <w:outlineLvl w:val="0"/>
        <w:rPr>
          <w:rFonts w:ascii="Times New Roman" w:eastAsia="Times New Roman" w:hAnsi="Times New Roman" w:cs="Times New Roman"/>
          <w:b/>
          <w:bCs/>
          <w:kern w:val="36"/>
          <w:sz w:val="28"/>
          <w:szCs w:val="28"/>
          <w:lang w:eastAsia="ru-RU"/>
        </w:rPr>
      </w:pPr>
    </w:p>
    <w:p w14:paraId="0BC13381" w14:textId="77777777" w:rsidR="00FA51C1" w:rsidRDefault="00FA51C1" w:rsidP="00FA51C1">
      <w:pPr>
        <w:spacing w:before="100" w:beforeAutospacing="1" w:after="100" w:afterAutospacing="1" w:line="240" w:lineRule="auto"/>
        <w:ind w:left="-142"/>
        <w:jc w:val="center"/>
        <w:outlineLvl w:val="0"/>
        <w:rPr>
          <w:rFonts w:ascii="Times New Roman" w:eastAsia="Times New Roman" w:hAnsi="Times New Roman" w:cs="Times New Roman"/>
          <w:b/>
          <w:bCs/>
          <w:kern w:val="36"/>
          <w:sz w:val="28"/>
          <w:szCs w:val="28"/>
          <w:lang w:eastAsia="ru-RU"/>
        </w:rPr>
      </w:pPr>
    </w:p>
    <w:p w14:paraId="0DE185D4" w14:textId="77777777" w:rsidR="00FA51C1" w:rsidRPr="005421C7" w:rsidRDefault="00FA51C1" w:rsidP="00FA51C1">
      <w:pPr>
        <w:spacing w:before="100" w:beforeAutospacing="1" w:after="100" w:afterAutospacing="1" w:line="240" w:lineRule="auto"/>
        <w:ind w:left="-142"/>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Актуальность</w:t>
      </w:r>
    </w:p>
    <w:p w14:paraId="1FD7BEB4" w14:textId="77777777" w:rsidR="00FA51C1" w:rsidRPr="00FA51C1" w:rsidRDefault="00FA51C1" w:rsidP="00FA51C1">
      <w:pPr>
        <w:jc w:val="both"/>
        <w:rPr>
          <w:rFonts w:ascii="Times New Roman" w:hAnsi="Times New Roman" w:cs="Times New Roman"/>
          <w:sz w:val="28"/>
          <w:szCs w:val="28"/>
        </w:rPr>
      </w:pPr>
      <w:r>
        <w:rPr>
          <w:rStyle w:val="c1"/>
          <w:rFonts w:ascii="Times New Roman" w:hAnsi="Times New Roman" w:cs="Times New Roman"/>
          <w:sz w:val="28"/>
          <w:szCs w:val="28"/>
        </w:rPr>
        <w:t xml:space="preserve">            </w:t>
      </w:r>
      <w:r w:rsidRPr="00FA51C1">
        <w:rPr>
          <w:rStyle w:val="c1"/>
          <w:rFonts w:ascii="Times New Roman" w:hAnsi="Times New Roman" w:cs="Times New Roman"/>
          <w:sz w:val="28"/>
          <w:szCs w:val="28"/>
        </w:rPr>
        <w:t>Китайская мудрость гласит: </w:t>
      </w:r>
      <w:r w:rsidRPr="00FA51C1">
        <w:rPr>
          <w:rStyle w:val="c10"/>
          <w:rFonts w:ascii="Times New Roman" w:hAnsi="Times New Roman" w:cs="Times New Roman"/>
          <w:sz w:val="28"/>
          <w:szCs w:val="28"/>
        </w:rPr>
        <w:t>“Я слышу – я забываю, я вижу – я запоминаю, я делаю – я усваиваю”.</w:t>
      </w:r>
    </w:p>
    <w:p w14:paraId="32BBCB12" w14:textId="77777777" w:rsidR="00FA51C1" w:rsidRPr="00FA51C1" w:rsidRDefault="00FA51C1" w:rsidP="00FA51C1">
      <w:pPr>
        <w:jc w:val="both"/>
        <w:rPr>
          <w:rStyle w:val="c1"/>
          <w:rFonts w:ascii="Times New Roman" w:hAnsi="Times New Roman" w:cs="Times New Roman"/>
          <w:sz w:val="28"/>
          <w:szCs w:val="28"/>
        </w:rPr>
      </w:pPr>
      <w:r w:rsidRPr="00FA51C1">
        <w:rPr>
          <w:rStyle w:val="c1"/>
          <w:rFonts w:ascii="Times New Roman" w:hAnsi="Times New Roman" w:cs="Times New Roman"/>
          <w:sz w:val="28"/>
          <w:szCs w:val="28"/>
        </w:rPr>
        <w:t xml:space="preserve">           Для того, чтобы знания учащихся были результатом их собственных поисков, необходимо организовать эти поиски, управлять учащимися, развивать их познавательную деятельность.</w:t>
      </w:r>
    </w:p>
    <w:p w14:paraId="696A368C"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 xml:space="preserve">В современных условиях бурного развития начальной школы, каждый учитель должен работать творчески. Это значит, проводить уроки разнообразно и увлекательно. </w:t>
      </w:r>
    </w:p>
    <w:p w14:paraId="2ABB7DDD" w14:textId="644D63AE"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Как заинтересовать ребят изучением предметов, сделать уроки любимыми, увлекательными?  Особую актуальность эта проблема приобретает в</w:t>
      </w:r>
      <w:r>
        <w:rPr>
          <w:rFonts w:ascii="Times New Roman" w:eastAsia="Times New Roman" w:hAnsi="Times New Roman" w:cs="Times New Roman"/>
          <w:sz w:val="28"/>
          <w:szCs w:val="28"/>
          <w:lang w:eastAsia="ru-RU"/>
        </w:rPr>
        <w:t xml:space="preserve"> </w:t>
      </w:r>
      <w:r w:rsidRPr="00FA51C1">
        <w:rPr>
          <w:rFonts w:ascii="Times New Roman" w:eastAsia="Times New Roman" w:hAnsi="Times New Roman" w:cs="Times New Roman"/>
          <w:sz w:val="28"/>
          <w:szCs w:val="28"/>
          <w:lang w:eastAsia="ru-RU"/>
        </w:rPr>
        <w:t>1-4 классах. Учеба - труд, и труд не легкий. Ребенок с малых лет должен понимать, что все достигается трудом и что трудиться не просто.</w:t>
      </w:r>
    </w:p>
    <w:p w14:paraId="75D85B6D"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 xml:space="preserve">Учитель должен сделать так, чтобы нелегкий учебный труд приносил школьнику удовлетворение, радость, возбуждал желание познавать новое. </w:t>
      </w:r>
    </w:p>
    <w:p w14:paraId="08386421"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 xml:space="preserve">Все дети 6-7 лет с большим желанием идут в школу, им все интересно. Но проходит совсем немного </w:t>
      </w:r>
      <w:proofErr w:type="gramStart"/>
      <w:r w:rsidRPr="00FA51C1">
        <w:rPr>
          <w:rFonts w:ascii="Times New Roman" w:eastAsia="Times New Roman" w:hAnsi="Times New Roman" w:cs="Times New Roman"/>
          <w:sz w:val="28"/>
          <w:szCs w:val="28"/>
          <w:lang w:eastAsia="ru-RU"/>
        </w:rPr>
        <w:t>времени  и</w:t>
      </w:r>
      <w:proofErr w:type="gramEnd"/>
      <w:r w:rsidRPr="00FA51C1">
        <w:rPr>
          <w:rFonts w:ascii="Times New Roman" w:eastAsia="Times New Roman" w:hAnsi="Times New Roman" w:cs="Times New Roman"/>
          <w:sz w:val="28"/>
          <w:szCs w:val="28"/>
          <w:lang w:eastAsia="ru-RU"/>
        </w:rPr>
        <w:t xml:space="preserve"> этот интерес к учению постепенно угасает, некоторые ученики вообще не хотят учиться.</w:t>
      </w:r>
    </w:p>
    <w:p w14:paraId="7665FF75"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 xml:space="preserve"> </w:t>
      </w:r>
      <w:r w:rsidRPr="00FA51C1">
        <w:rPr>
          <w:rFonts w:ascii="Times New Roman" w:eastAsia="Times New Roman" w:hAnsi="Times New Roman" w:cs="Times New Roman"/>
          <w:sz w:val="28"/>
          <w:szCs w:val="28"/>
          <w:lang w:eastAsia="ru-RU"/>
        </w:rPr>
        <w:tab/>
      </w:r>
      <w:r w:rsidRPr="00FA51C1">
        <w:rPr>
          <w:rFonts w:ascii="Times New Roman" w:eastAsia="Times New Roman" w:hAnsi="Times New Roman" w:cs="Times New Roman"/>
          <w:sz w:val="28"/>
          <w:szCs w:val="28"/>
          <w:lang w:eastAsia="ru-RU"/>
        </w:rPr>
        <w:tab/>
        <w:t xml:space="preserve"> Что должен делать учитель, чтобы интерес к учению не только не падал, а наоборот возрастал?</w:t>
      </w:r>
    </w:p>
    <w:p w14:paraId="7DDC5DB5" w14:textId="07F5F11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           Мне кажется, что нестандартные формы уроков повышают эффективность и способствуют поддержанию стабильного интереса к учебной работе и лучшему усвоению программного материала. </w:t>
      </w:r>
    </w:p>
    <w:p w14:paraId="0A03E2E4" w14:textId="77777777" w:rsidR="00FA51C1" w:rsidRPr="00FA51C1" w:rsidRDefault="00FA51C1" w:rsidP="00FA51C1">
      <w:pPr>
        <w:jc w:val="both"/>
        <w:rPr>
          <w:rFonts w:ascii="Times New Roman" w:hAnsi="Times New Roman" w:cs="Times New Roman"/>
          <w:b/>
          <w:sz w:val="28"/>
          <w:szCs w:val="28"/>
          <w:lang w:eastAsia="ru-RU"/>
        </w:rPr>
      </w:pPr>
      <w:r w:rsidRPr="00FA51C1">
        <w:rPr>
          <w:rFonts w:ascii="Times New Roman" w:hAnsi="Times New Roman" w:cs="Times New Roman"/>
          <w:b/>
          <w:sz w:val="28"/>
          <w:szCs w:val="28"/>
          <w:lang w:eastAsia="ru-RU"/>
        </w:rPr>
        <w:lastRenderedPageBreak/>
        <w:t>Признаки нетрадиционного урока.</w:t>
      </w:r>
    </w:p>
    <w:p w14:paraId="347084E5" w14:textId="18903AB3" w:rsidR="004166BA" w:rsidRPr="00FA51C1" w:rsidRDefault="00FA51C1" w:rsidP="00FA51C1">
      <w:pPr>
        <w:pStyle w:val="a7"/>
        <w:numPr>
          <w:ilvl w:val="0"/>
          <w:numId w:val="5"/>
        </w:num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Несет элементы нового, изменяются внешние рамки, места проведения.</w:t>
      </w:r>
    </w:p>
    <w:p w14:paraId="3BA7E54D" w14:textId="77777777" w:rsidR="00FA51C1" w:rsidRPr="00FA51C1" w:rsidRDefault="00FA51C1" w:rsidP="00FA51C1">
      <w:pPr>
        <w:pStyle w:val="a7"/>
        <w:numPr>
          <w:ilvl w:val="0"/>
          <w:numId w:val="5"/>
        </w:num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Используется внепрограммный материал, организуется коллективная деятельность в сочетании с индивидуальной работой.</w:t>
      </w:r>
    </w:p>
    <w:p w14:paraId="33147D0F" w14:textId="77777777" w:rsidR="00FA51C1" w:rsidRPr="00FA51C1" w:rsidRDefault="00FA51C1" w:rsidP="00FA51C1">
      <w:pPr>
        <w:pStyle w:val="a7"/>
        <w:numPr>
          <w:ilvl w:val="0"/>
          <w:numId w:val="5"/>
        </w:num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Привлекаются для организации урока люди разных профессий.</w:t>
      </w:r>
    </w:p>
    <w:p w14:paraId="340E8A3B" w14:textId="77777777" w:rsidR="00FA51C1" w:rsidRPr="00FA51C1" w:rsidRDefault="00FA51C1" w:rsidP="00FA51C1">
      <w:pPr>
        <w:pStyle w:val="a7"/>
        <w:numPr>
          <w:ilvl w:val="0"/>
          <w:numId w:val="5"/>
        </w:num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 xml:space="preserve">Достигается эмоциональный подъем учащихся через оформление кабинета. </w:t>
      </w:r>
    </w:p>
    <w:p w14:paraId="2CD9D4D9" w14:textId="77777777" w:rsidR="00FA51C1" w:rsidRPr="00FA51C1" w:rsidRDefault="00FA51C1" w:rsidP="00FA51C1">
      <w:pPr>
        <w:pStyle w:val="a7"/>
        <w:numPr>
          <w:ilvl w:val="0"/>
          <w:numId w:val="5"/>
        </w:num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Выполняются творческие задания.</w:t>
      </w:r>
    </w:p>
    <w:p w14:paraId="3BC75363" w14:textId="77777777" w:rsidR="00FA51C1" w:rsidRPr="00FA51C1" w:rsidRDefault="00FA51C1" w:rsidP="00FA51C1">
      <w:pPr>
        <w:pStyle w:val="a7"/>
        <w:numPr>
          <w:ilvl w:val="0"/>
          <w:numId w:val="5"/>
        </w:num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Проводится обязательный самоанализ в период подготовки к уроку, на уроке и после его проведения.</w:t>
      </w:r>
    </w:p>
    <w:p w14:paraId="68D6CC89" w14:textId="77777777" w:rsidR="00FA51C1" w:rsidRPr="00FA51C1" w:rsidRDefault="00FA51C1" w:rsidP="00FA51C1">
      <w:pPr>
        <w:pStyle w:val="a7"/>
        <w:numPr>
          <w:ilvl w:val="0"/>
          <w:numId w:val="5"/>
        </w:num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Создается временная инициативная группа из учащихся для подготовки урока.</w:t>
      </w:r>
    </w:p>
    <w:p w14:paraId="1371A03A" w14:textId="77777777" w:rsidR="00FA51C1" w:rsidRPr="00FA51C1" w:rsidRDefault="00FA51C1" w:rsidP="00FA51C1">
      <w:pPr>
        <w:pStyle w:val="a7"/>
        <w:numPr>
          <w:ilvl w:val="0"/>
          <w:numId w:val="5"/>
        </w:num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Планируется урок заранее.</w:t>
      </w:r>
    </w:p>
    <w:p w14:paraId="091C9F99" w14:textId="77777777" w:rsidR="00FA51C1" w:rsidRPr="00FA51C1" w:rsidRDefault="00FA51C1" w:rsidP="00FA51C1">
      <w:pPr>
        <w:pStyle w:val="a7"/>
        <w:numPr>
          <w:ilvl w:val="0"/>
          <w:numId w:val="5"/>
        </w:num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Определять чётко три дидактические задачи.</w:t>
      </w:r>
    </w:p>
    <w:p w14:paraId="414A4B89" w14:textId="70289E58"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b/>
          <w:sz w:val="28"/>
          <w:szCs w:val="28"/>
          <w:lang w:eastAsia="ru-RU"/>
        </w:rPr>
        <w:t xml:space="preserve">           Нестандартный урок</w:t>
      </w:r>
      <w:r w:rsidRPr="00FA51C1">
        <w:rPr>
          <w:rFonts w:ascii="Times New Roman" w:hAnsi="Times New Roman" w:cs="Times New Roman"/>
          <w:sz w:val="28"/>
          <w:szCs w:val="28"/>
          <w:lang w:eastAsia="ru-RU"/>
        </w:rPr>
        <w:t xml:space="preserve"> – это импровизированное учебное занятие и по-прежнему занимают значительное место.</w:t>
      </w:r>
    </w:p>
    <w:p w14:paraId="5A408D33" w14:textId="77777777" w:rsidR="00FA51C1" w:rsidRPr="00FA51C1" w:rsidRDefault="00FA51C1" w:rsidP="00FA51C1">
      <w:pPr>
        <w:jc w:val="both"/>
        <w:rPr>
          <w:rFonts w:ascii="Times New Roman" w:hAnsi="Times New Roman" w:cs="Times New Roman"/>
          <w:b/>
          <w:i/>
          <w:sz w:val="28"/>
          <w:szCs w:val="28"/>
          <w:lang w:eastAsia="ru-RU"/>
        </w:rPr>
      </w:pPr>
      <w:r w:rsidRPr="00FA51C1">
        <w:rPr>
          <w:rFonts w:ascii="Times New Roman" w:hAnsi="Times New Roman" w:cs="Times New Roman"/>
          <w:sz w:val="28"/>
          <w:szCs w:val="28"/>
          <w:lang w:eastAsia="ru-RU"/>
        </w:rPr>
        <w:t xml:space="preserve">           </w:t>
      </w:r>
      <w:proofErr w:type="gramStart"/>
      <w:r w:rsidRPr="00FA51C1">
        <w:rPr>
          <w:rFonts w:ascii="Times New Roman" w:hAnsi="Times New Roman" w:cs="Times New Roman"/>
          <w:sz w:val="28"/>
          <w:szCs w:val="28"/>
          <w:lang w:eastAsia="ru-RU"/>
        </w:rPr>
        <w:t>Вот  наиболее</w:t>
      </w:r>
      <w:proofErr w:type="gramEnd"/>
      <w:r w:rsidRPr="00FA51C1">
        <w:rPr>
          <w:rFonts w:ascii="Times New Roman" w:hAnsi="Times New Roman" w:cs="Times New Roman"/>
          <w:sz w:val="28"/>
          <w:szCs w:val="28"/>
          <w:lang w:eastAsia="ru-RU"/>
        </w:rPr>
        <w:t xml:space="preserve"> распространенные </w:t>
      </w:r>
      <w:r w:rsidRPr="00FA51C1">
        <w:rPr>
          <w:rFonts w:ascii="Times New Roman" w:hAnsi="Times New Roman" w:cs="Times New Roman"/>
          <w:b/>
          <w:i/>
          <w:sz w:val="28"/>
          <w:szCs w:val="28"/>
          <w:lang w:eastAsia="ru-RU"/>
        </w:rPr>
        <w:t>типы нестандартных уроков:</w:t>
      </w:r>
    </w:p>
    <w:p w14:paraId="384CB1AD"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1. Уроки “погружения”</w:t>
      </w:r>
    </w:p>
    <w:p w14:paraId="71491A47"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2. Уроки -деловые игры</w:t>
      </w:r>
    </w:p>
    <w:p w14:paraId="1C820D3B"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3. Уроки-соревнования</w:t>
      </w:r>
    </w:p>
    <w:p w14:paraId="44425897"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4. </w:t>
      </w:r>
      <w:proofErr w:type="gramStart"/>
      <w:r w:rsidRPr="00FA51C1">
        <w:rPr>
          <w:rFonts w:ascii="Times New Roman" w:hAnsi="Times New Roman" w:cs="Times New Roman"/>
          <w:sz w:val="28"/>
          <w:szCs w:val="28"/>
          <w:lang w:eastAsia="ru-RU"/>
        </w:rPr>
        <w:t>Уроки  КВН</w:t>
      </w:r>
      <w:proofErr w:type="gramEnd"/>
    </w:p>
    <w:p w14:paraId="404D6F9F"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5. Театрализованные уроки</w:t>
      </w:r>
    </w:p>
    <w:p w14:paraId="75C00DA3"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6. Компьютерные уроки</w:t>
      </w:r>
    </w:p>
    <w:p w14:paraId="63D80F1D"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7. Уроки с групповыми формами работы</w:t>
      </w:r>
    </w:p>
    <w:p w14:paraId="72C8B0C3"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8. Уроки творчества</w:t>
      </w:r>
    </w:p>
    <w:p w14:paraId="183211E4"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9. Уроки - творческие отсчеты</w:t>
      </w:r>
    </w:p>
    <w:p w14:paraId="53E524C7"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10. Уроки-конкурсы</w:t>
      </w:r>
    </w:p>
    <w:p w14:paraId="18C0D50A"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11. Уроки-обобщения</w:t>
      </w:r>
    </w:p>
    <w:p w14:paraId="38B9A5F1"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12. Уроки-фантазии</w:t>
      </w:r>
    </w:p>
    <w:p w14:paraId="451FE910"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13. Уроки-игры</w:t>
      </w:r>
    </w:p>
    <w:p w14:paraId="743CF4D5"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15. Уроки поиска истины</w:t>
      </w:r>
    </w:p>
    <w:p w14:paraId="61899067"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lastRenderedPageBreak/>
        <w:t>17. Уроки-концерты</w:t>
      </w:r>
    </w:p>
    <w:p w14:paraId="7575B786"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18. Уроки - ролевые игры</w:t>
      </w:r>
    </w:p>
    <w:p w14:paraId="400E9667"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19. Интегрированные уроки</w:t>
      </w:r>
    </w:p>
    <w:p w14:paraId="0AACB7AD"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20. Уроки-экскурсии</w:t>
      </w:r>
    </w:p>
    <w:p w14:paraId="1F0F1B8D"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21. Уроки-игры “Поле чудес”.</w:t>
      </w:r>
    </w:p>
    <w:p w14:paraId="21A0B070" w14:textId="77777777" w:rsidR="00FA51C1" w:rsidRPr="00FA51C1" w:rsidRDefault="00FA51C1" w:rsidP="00FA51C1">
      <w:pPr>
        <w:jc w:val="both"/>
        <w:rPr>
          <w:rFonts w:ascii="Times New Roman" w:hAnsi="Times New Roman" w:cs="Times New Roman"/>
          <w:sz w:val="28"/>
          <w:szCs w:val="28"/>
          <w:lang w:eastAsia="ru-RU"/>
        </w:rPr>
      </w:pPr>
    </w:p>
    <w:p w14:paraId="321F8CD5" w14:textId="614F9472"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             В условиях внедрения ФГОС особое значение придаётся технологиям деятельностного обучения. Именно нестандартные формы проведения уроков повышают познавательную активность учащихся, и способствует поддержанию стабильного интереса к учебной работе, а также лучшему усвоению программного материала.</w:t>
      </w:r>
    </w:p>
    <w:p w14:paraId="7F6A8890"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 xml:space="preserve">         Мы </w:t>
      </w:r>
      <w:proofErr w:type="gramStart"/>
      <w:r w:rsidRPr="00FA51C1">
        <w:rPr>
          <w:rFonts w:ascii="Times New Roman" w:eastAsia="Times New Roman" w:hAnsi="Times New Roman" w:cs="Times New Roman"/>
          <w:sz w:val="28"/>
          <w:szCs w:val="28"/>
          <w:lang w:eastAsia="ru-RU"/>
        </w:rPr>
        <w:t>постоянно  ищем</w:t>
      </w:r>
      <w:proofErr w:type="gramEnd"/>
      <w:r w:rsidRPr="00FA51C1">
        <w:rPr>
          <w:rFonts w:ascii="Times New Roman" w:eastAsia="Times New Roman" w:hAnsi="Times New Roman" w:cs="Times New Roman"/>
          <w:sz w:val="28"/>
          <w:szCs w:val="28"/>
          <w:lang w:eastAsia="ru-RU"/>
        </w:rPr>
        <w:t xml:space="preserve"> способы оживления урока, стараемся  разнообразить формы объяснения и обратной связи, так как младший школьник имеет специфические </w:t>
      </w:r>
      <w:r w:rsidRPr="00FA51C1">
        <w:rPr>
          <w:rFonts w:ascii="Times New Roman" w:eastAsia="Times New Roman" w:hAnsi="Times New Roman" w:cs="Times New Roman"/>
          <w:b/>
          <w:i/>
          <w:sz w:val="28"/>
          <w:szCs w:val="28"/>
          <w:lang w:eastAsia="ru-RU"/>
        </w:rPr>
        <w:t>возрастные особенности</w:t>
      </w:r>
      <w:r w:rsidRPr="00FA51C1">
        <w:rPr>
          <w:rFonts w:ascii="Times New Roman" w:eastAsia="Times New Roman" w:hAnsi="Times New Roman" w:cs="Times New Roman"/>
          <w:sz w:val="28"/>
          <w:szCs w:val="28"/>
          <w:lang w:eastAsia="ru-RU"/>
        </w:rPr>
        <w:t xml:space="preserve">: </w:t>
      </w:r>
    </w:p>
    <w:p w14:paraId="3505FD91" w14:textId="77777777" w:rsidR="00FA51C1" w:rsidRPr="00FA51C1" w:rsidRDefault="00FA51C1" w:rsidP="00FA51C1">
      <w:pPr>
        <w:pStyle w:val="a7"/>
        <w:numPr>
          <w:ilvl w:val="0"/>
          <w:numId w:val="6"/>
        </w:num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неустойчивое внимание, </w:t>
      </w:r>
    </w:p>
    <w:p w14:paraId="41DD63E4" w14:textId="77777777" w:rsidR="00FA51C1" w:rsidRPr="00FA51C1" w:rsidRDefault="00FA51C1" w:rsidP="00FA51C1">
      <w:pPr>
        <w:pStyle w:val="a7"/>
        <w:numPr>
          <w:ilvl w:val="0"/>
          <w:numId w:val="6"/>
        </w:num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преобладание наглядно-образного мышления, </w:t>
      </w:r>
    </w:p>
    <w:p w14:paraId="654DEEDA" w14:textId="77777777" w:rsidR="00FA51C1" w:rsidRPr="00FA51C1" w:rsidRDefault="00FA51C1" w:rsidP="00FA51C1">
      <w:pPr>
        <w:pStyle w:val="a7"/>
        <w:numPr>
          <w:ilvl w:val="0"/>
          <w:numId w:val="6"/>
        </w:num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повышенную двигательную активность, </w:t>
      </w:r>
    </w:p>
    <w:p w14:paraId="79D116E8" w14:textId="77777777" w:rsidR="00FA51C1" w:rsidRPr="00FA51C1" w:rsidRDefault="00FA51C1" w:rsidP="00FA51C1">
      <w:pPr>
        <w:pStyle w:val="a7"/>
        <w:numPr>
          <w:ilvl w:val="0"/>
          <w:numId w:val="6"/>
        </w:num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стремление к игровой деятельности, </w:t>
      </w:r>
    </w:p>
    <w:p w14:paraId="6568A9D5" w14:textId="77777777" w:rsidR="00FA51C1" w:rsidRPr="00FA51C1" w:rsidRDefault="00FA51C1" w:rsidP="00FA51C1">
      <w:pPr>
        <w:pStyle w:val="a7"/>
        <w:numPr>
          <w:ilvl w:val="0"/>
          <w:numId w:val="6"/>
        </w:num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разнообразие познавательных интересов.</w:t>
      </w:r>
    </w:p>
    <w:p w14:paraId="1AB675F3" w14:textId="5EEB575E"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             К таким урокам нужно тщательно готовиться: давать предварительные задания, объяснять построение урока, роль и задачи каждого ученика; готовить наглядные пособия, карты, дидактический материал.</w:t>
      </w:r>
    </w:p>
    <w:p w14:paraId="64D7A93E" w14:textId="77777777" w:rsidR="00FA51C1" w:rsidRPr="00FA51C1" w:rsidRDefault="00FA51C1" w:rsidP="00FA51C1">
      <w:pPr>
        <w:jc w:val="both"/>
        <w:rPr>
          <w:rFonts w:ascii="Times New Roman" w:hAnsi="Times New Roman" w:cs="Times New Roman"/>
          <w:b/>
          <w:sz w:val="28"/>
          <w:szCs w:val="28"/>
          <w:lang w:eastAsia="ru-RU"/>
        </w:rPr>
      </w:pPr>
      <w:r w:rsidRPr="00FA51C1">
        <w:rPr>
          <w:rFonts w:ascii="Times New Roman" w:hAnsi="Times New Roman" w:cs="Times New Roman"/>
          <w:b/>
          <w:sz w:val="28"/>
          <w:szCs w:val="28"/>
          <w:lang w:eastAsia="ru-RU"/>
        </w:rPr>
        <w:t xml:space="preserve">Урок-сказка. </w:t>
      </w:r>
    </w:p>
    <w:p w14:paraId="7538F9C1" w14:textId="0583A07F"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                Эти уроки обычно используют при обобщении и систематизации знаний учащихся. Как и в любой сказке, на моём уроке присутствуют положительные герои и отрицательные. В качестве завязки, я использую проблемный вопрос, необычную ситуацию, загадку, появление героя сказки в необычном костюме. На этапе кульминации, т.е. развития сюжета, где идёт борьба добра и зла, я ввожу необычные новые сведения о героях сказки, споры, шутки, преодоление трудностей и т.д. Во время этого этапа урока дети незаметно для себя отвечают на вопросы учителя по прошедшему материалу, узнают новый дополнительный материал по теме урока. Заканчивается урок – сказка развязкой, победой добра над </w:t>
      </w:r>
      <w:r w:rsidRPr="00FA51C1">
        <w:rPr>
          <w:rFonts w:ascii="Times New Roman" w:hAnsi="Times New Roman" w:cs="Times New Roman"/>
          <w:sz w:val="28"/>
          <w:szCs w:val="28"/>
          <w:lang w:eastAsia="ru-RU"/>
        </w:rPr>
        <w:lastRenderedPageBreak/>
        <w:t>злом, знания над незнанием. Урок завершается всеобщей радостью, удовлетворением.</w:t>
      </w:r>
    </w:p>
    <w:p w14:paraId="25D258ED" w14:textId="77777777" w:rsidR="00FA51C1" w:rsidRPr="00FA51C1" w:rsidRDefault="00FA51C1" w:rsidP="00FA51C1">
      <w:pPr>
        <w:jc w:val="both"/>
        <w:rPr>
          <w:rFonts w:ascii="Times New Roman" w:hAnsi="Times New Roman" w:cs="Times New Roman"/>
          <w:b/>
          <w:sz w:val="28"/>
          <w:szCs w:val="28"/>
          <w:lang w:eastAsia="ru-RU"/>
        </w:rPr>
      </w:pPr>
      <w:r w:rsidRPr="00FA51C1">
        <w:rPr>
          <w:rFonts w:ascii="Times New Roman" w:hAnsi="Times New Roman" w:cs="Times New Roman"/>
          <w:b/>
          <w:sz w:val="28"/>
          <w:szCs w:val="28"/>
          <w:lang w:eastAsia="ru-RU"/>
        </w:rPr>
        <w:t>Уроки - турниры</w:t>
      </w:r>
    </w:p>
    <w:p w14:paraId="11AA40A9"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                Интересны уроки-турниры для учащихся. На этих уроках предлагаю загадки, скороговорки, кроссворды и т.д. Обычно такие уроки проводятся в конце четверти на завершающем уроке. Остановимся на кроссвордах. Их нужно заготовить на отдельных листах, чтобы они были хорошо видны всем учащимся или ксерокопировать для каждого учащегося. Это не должно быть новым видом работы на данном уроке для учащихся, т.к. в этом случае на выполнение задания будет уходить много времени. Подобные задания нужно регулярно выполнять на уроках.</w:t>
      </w:r>
    </w:p>
    <w:p w14:paraId="4B7F4E96"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                  Разгадывание головоломок, ребусов, чайнвордов развивает смекалку и укрепляет память. </w:t>
      </w:r>
    </w:p>
    <w:p w14:paraId="2DCB6FB4" w14:textId="77777777" w:rsidR="00FA51C1" w:rsidRPr="00FA51C1" w:rsidRDefault="00FA51C1" w:rsidP="00FA51C1">
      <w:pPr>
        <w:jc w:val="both"/>
        <w:rPr>
          <w:rFonts w:ascii="Times New Roman" w:hAnsi="Times New Roman" w:cs="Times New Roman"/>
          <w:b/>
          <w:sz w:val="28"/>
          <w:szCs w:val="28"/>
          <w:lang w:eastAsia="ru-RU"/>
        </w:rPr>
      </w:pPr>
      <w:r w:rsidRPr="00FA51C1">
        <w:rPr>
          <w:rFonts w:ascii="Times New Roman" w:hAnsi="Times New Roman" w:cs="Times New Roman"/>
          <w:b/>
          <w:sz w:val="28"/>
          <w:szCs w:val="28"/>
          <w:lang w:eastAsia="ru-RU"/>
        </w:rPr>
        <w:t>Урок – игра.</w:t>
      </w:r>
    </w:p>
    <w:p w14:paraId="70891AD7"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                  Игра - один из наиболее важных методов и стимулов обучения в этом возрасте. Учитель может широко использовать подвижные, малоподвижные и спокойные игры при объяснении и усвоении нового учебного материала. </w:t>
      </w:r>
    </w:p>
    <w:p w14:paraId="56D78AC3"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                       Усложняя игру в процессе обучения, мы соблюдаем принципы постепенности, последовательности и доступности в обучении. На уроках следует иногда усложнять игры, в которые дети играют с детства за счет увеличения и изменения </w:t>
      </w:r>
      <w:proofErr w:type="gramStart"/>
      <w:r w:rsidRPr="00FA51C1">
        <w:rPr>
          <w:rFonts w:ascii="Times New Roman" w:hAnsi="Times New Roman" w:cs="Times New Roman"/>
          <w:sz w:val="28"/>
          <w:szCs w:val="28"/>
          <w:lang w:eastAsia="ru-RU"/>
        </w:rPr>
        <w:t>текста, для того, чтобы</w:t>
      </w:r>
      <w:proofErr w:type="gramEnd"/>
      <w:r w:rsidRPr="00FA51C1">
        <w:rPr>
          <w:rFonts w:ascii="Times New Roman" w:hAnsi="Times New Roman" w:cs="Times New Roman"/>
          <w:sz w:val="28"/>
          <w:szCs w:val="28"/>
          <w:lang w:eastAsia="ru-RU"/>
        </w:rPr>
        <w:t xml:space="preserve"> закрепить знания нужных конструкций или определенного лексического материала. </w:t>
      </w:r>
    </w:p>
    <w:p w14:paraId="001033AD"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b/>
          <w:sz w:val="28"/>
          <w:szCs w:val="28"/>
          <w:lang w:eastAsia="ru-RU"/>
        </w:rPr>
        <w:t>Урок-мечта</w:t>
      </w:r>
      <w:r w:rsidRPr="00FA51C1">
        <w:rPr>
          <w:rFonts w:ascii="Times New Roman" w:eastAsia="Times New Roman" w:hAnsi="Times New Roman" w:cs="Times New Roman"/>
          <w:sz w:val="28"/>
          <w:szCs w:val="28"/>
          <w:lang w:eastAsia="ru-RU"/>
        </w:rPr>
        <w:t>.</w:t>
      </w:r>
    </w:p>
    <w:p w14:paraId="089B3590"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                  Урок-мечта может проводиться в любом классе, в зависимости от выбранной тематики. Школьники мечтают о многих вещах. Учителю важно выяснить их мечту и на ее основе построить урок. Подбирается соответствующий языковой материал, используются изученные структуры, привлекаются тексты, на базе которых будет строиться урок. Не стоит забывать и об оформлении урока. При необходимости, стоит принести красочные картинки, открытки, они сделают урок более интересным и запоминающим. </w:t>
      </w:r>
    </w:p>
    <w:p w14:paraId="71DE58EC" w14:textId="77777777" w:rsidR="00FA51C1" w:rsidRPr="00FA51C1" w:rsidRDefault="00FA51C1" w:rsidP="00FA51C1">
      <w:pPr>
        <w:jc w:val="both"/>
        <w:rPr>
          <w:rFonts w:ascii="Times New Roman" w:hAnsi="Times New Roman" w:cs="Times New Roman"/>
          <w:b/>
          <w:bCs/>
          <w:sz w:val="28"/>
          <w:szCs w:val="28"/>
          <w:lang w:eastAsia="ru-RU"/>
        </w:rPr>
      </w:pPr>
      <w:r w:rsidRPr="00FA51C1">
        <w:rPr>
          <w:rFonts w:ascii="Times New Roman" w:hAnsi="Times New Roman" w:cs="Times New Roman"/>
          <w:b/>
          <w:sz w:val="28"/>
          <w:szCs w:val="28"/>
          <w:lang w:eastAsia="ru-RU"/>
        </w:rPr>
        <w:t>Урок-спектакль</w:t>
      </w:r>
      <w:r w:rsidRPr="00FA51C1">
        <w:rPr>
          <w:rFonts w:ascii="Times New Roman" w:hAnsi="Times New Roman" w:cs="Times New Roman"/>
          <w:b/>
          <w:bCs/>
          <w:sz w:val="28"/>
          <w:szCs w:val="28"/>
          <w:lang w:eastAsia="ru-RU"/>
        </w:rPr>
        <w:t xml:space="preserve">. </w:t>
      </w:r>
    </w:p>
    <w:p w14:paraId="5CB1D13F" w14:textId="25B0D878"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b/>
          <w:bCs/>
          <w:sz w:val="28"/>
          <w:szCs w:val="28"/>
          <w:lang w:eastAsia="ru-RU"/>
        </w:rPr>
        <w:t xml:space="preserve">                    </w:t>
      </w:r>
      <w:r w:rsidRPr="00FA51C1">
        <w:rPr>
          <w:rFonts w:ascii="Times New Roman" w:hAnsi="Times New Roman" w:cs="Times New Roman"/>
          <w:sz w:val="28"/>
          <w:szCs w:val="28"/>
          <w:lang w:eastAsia="ru-RU"/>
        </w:rPr>
        <w:t xml:space="preserve">Эффективной и продуктивной формой обучения является урок-спектакль. Использование художественных произведений зарубежной литературы на уроках совершенствует произносительные навыки учащихся, обеспечивает </w:t>
      </w:r>
      <w:r w:rsidRPr="00FA51C1">
        <w:rPr>
          <w:rFonts w:ascii="Times New Roman" w:hAnsi="Times New Roman" w:cs="Times New Roman"/>
          <w:sz w:val="28"/>
          <w:szCs w:val="28"/>
          <w:lang w:eastAsia="ru-RU"/>
        </w:rPr>
        <w:lastRenderedPageBreak/>
        <w:t>создание коммуникативной, познавательной и эстетической мотивации. Подготовка спектакля –творческая работа, которая способствует выработке навыков языкового общения детей и раскрытию их индивидуальных творческих способностей.</w:t>
      </w:r>
    </w:p>
    <w:p w14:paraId="2CB5577F" w14:textId="77777777" w:rsidR="00FA51C1" w:rsidRPr="00FA51C1" w:rsidRDefault="00FA51C1" w:rsidP="00FA51C1">
      <w:pPr>
        <w:jc w:val="both"/>
        <w:rPr>
          <w:rFonts w:ascii="Times New Roman" w:hAnsi="Times New Roman" w:cs="Times New Roman"/>
          <w:b/>
          <w:sz w:val="28"/>
          <w:szCs w:val="28"/>
          <w:lang w:eastAsia="ru-RU"/>
        </w:rPr>
      </w:pPr>
      <w:r w:rsidRPr="00FA51C1">
        <w:rPr>
          <w:rFonts w:ascii="Times New Roman" w:hAnsi="Times New Roman" w:cs="Times New Roman"/>
          <w:b/>
          <w:sz w:val="28"/>
          <w:szCs w:val="28"/>
          <w:lang w:eastAsia="ru-RU"/>
        </w:rPr>
        <w:t>Уроки КВН.</w:t>
      </w:r>
    </w:p>
    <w:p w14:paraId="14A7018F" w14:textId="0C6D2D24"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                   Эти формы урока “пришли” с внеклассных занятий и стали популярными. Область их применения - преимущественное повторение тем и разделов. Формула эффективности урока включает две составные части: тщательность подготовки и мастерство проведения. Плохо спланированный, недостаточно продуманный, наспех спроектированный и не согласованный с возможностями учащихся урок, качественным быть не может. Подготовка урока </w:t>
      </w:r>
      <w:proofErr w:type="gramStart"/>
      <w:r w:rsidRPr="00FA51C1">
        <w:rPr>
          <w:rFonts w:ascii="Times New Roman" w:hAnsi="Times New Roman" w:cs="Times New Roman"/>
          <w:sz w:val="28"/>
          <w:szCs w:val="28"/>
          <w:lang w:eastAsia="ru-RU"/>
        </w:rPr>
        <w:t>- это</w:t>
      </w:r>
      <w:proofErr w:type="gramEnd"/>
      <w:r w:rsidRPr="00FA51C1">
        <w:rPr>
          <w:rFonts w:ascii="Times New Roman" w:hAnsi="Times New Roman" w:cs="Times New Roman"/>
          <w:sz w:val="28"/>
          <w:szCs w:val="28"/>
          <w:lang w:eastAsia="ru-RU"/>
        </w:rPr>
        <w:t xml:space="preserve"> разработка комплекта мер, выбор такой организации учебно-воспитательного процесса, которая в данных конкретных условиях обеспечивает наивысший конечный результат.</w:t>
      </w:r>
    </w:p>
    <w:p w14:paraId="65F37834" w14:textId="77777777" w:rsidR="00FA51C1" w:rsidRPr="00FA51C1" w:rsidRDefault="00FA51C1" w:rsidP="00FA51C1">
      <w:pPr>
        <w:jc w:val="both"/>
        <w:rPr>
          <w:rFonts w:ascii="Times New Roman" w:hAnsi="Times New Roman" w:cs="Times New Roman"/>
          <w:b/>
          <w:sz w:val="28"/>
          <w:szCs w:val="28"/>
          <w:lang w:eastAsia="ru-RU"/>
        </w:rPr>
      </w:pPr>
      <w:proofErr w:type="gramStart"/>
      <w:r w:rsidRPr="00FA51C1">
        <w:rPr>
          <w:rFonts w:ascii="Times New Roman" w:hAnsi="Times New Roman" w:cs="Times New Roman"/>
          <w:b/>
          <w:sz w:val="28"/>
          <w:szCs w:val="28"/>
          <w:lang w:eastAsia="ru-RU"/>
        </w:rPr>
        <w:t>Интегрированные  уроки</w:t>
      </w:r>
      <w:proofErr w:type="gramEnd"/>
      <w:r w:rsidRPr="00FA51C1">
        <w:rPr>
          <w:rFonts w:ascii="Times New Roman" w:hAnsi="Times New Roman" w:cs="Times New Roman"/>
          <w:b/>
          <w:sz w:val="28"/>
          <w:szCs w:val="28"/>
          <w:lang w:eastAsia="ru-RU"/>
        </w:rPr>
        <w:t>.</w:t>
      </w:r>
    </w:p>
    <w:p w14:paraId="48575801" w14:textId="08A1260E"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                   На современном этапе структура интегрированных уроков требует особой чёткости и стройности, продуманности и логической взаимосвязи изучаемого материала по различным предметам на всех этапах изучения. Интегрированные уроки нравятся детям, вызывают у них интерес к познанию, дают им много нового, полезного, в них содержится большой эмоциональный заряд. Эти уроки способствуют глубокому проникновению учащихся в мир красок и звуков, помогают формированию </w:t>
      </w:r>
      <w:proofErr w:type="gramStart"/>
      <w:r w:rsidRPr="00FA51C1">
        <w:rPr>
          <w:rFonts w:ascii="Times New Roman" w:hAnsi="Times New Roman" w:cs="Times New Roman"/>
          <w:sz w:val="28"/>
          <w:szCs w:val="28"/>
          <w:lang w:eastAsia="ru-RU"/>
        </w:rPr>
        <w:t>орфографической  зоркости</w:t>
      </w:r>
      <w:proofErr w:type="gramEnd"/>
      <w:r w:rsidRPr="00FA51C1">
        <w:rPr>
          <w:rFonts w:ascii="Times New Roman" w:hAnsi="Times New Roman" w:cs="Times New Roman"/>
          <w:sz w:val="28"/>
          <w:szCs w:val="28"/>
          <w:lang w:eastAsia="ru-RU"/>
        </w:rPr>
        <w:t>, развитию речи и обогащению словарного запаса учеников, развивает эстетический вкус, умение понимать и ценить произведения искусства, красоту и богатство родной природы.</w:t>
      </w:r>
    </w:p>
    <w:p w14:paraId="59D7F488" w14:textId="293D8B21" w:rsidR="00FA51C1" w:rsidRPr="00FA51C1" w:rsidRDefault="00FA51C1" w:rsidP="00FA51C1">
      <w:pPr>
        <w:jc w:val="both"/>
        <w:rPr>
          <w:rFonts w:ascii="Times New Roman" w:eastAsia="Calibri" w:hAnsi="Times New Roman" w:cs="Times New Roman"/>
          <w:b/>
          <w:color w:val="000000"/>
          <w:sz w:val="28"/>
          <w:szCs w:val="28"/>
        </w:rPr>
      </w:pPr>
      <w:r w:rsidRPr="00FA51C1">
        <w:rPr>
          <w:rFonts w:ascii="Times New Roman" w:eastAsia="Calibri" w:hAnsi="Times New Roman" w:cs="Times New Roman"/>
          <w:b/>
          <w:noProof/>
          <w:color w:val="000000"/>
          <w:sz w:val="28"/>
          <w:szCs w:val="28"/>
          <w:lang w:eastAsia="ru-RU"/>
        </w:rPr>
        <w:drawing>
          <wp:anchor distT="0" distB="0" distL="0" distR="0" simplePos="0" relativeHeight="251662336" behindDoc="0" locked="0" layoutInCell="1" allowOverlap="0" wp14:anchorId="7FEC8074" wp14:editId="50B88492">
            <wp:simplePos x="0" y="0"/>
            <wp:positionH relativeFrom="column">
              <wp:posOffset>175260</wp:posOffset>
            </wp:positionH>
            <wp:positionV relativeFrom="line">
              <wp:posOffset>78105</wp:posOffset>
            </wp:positionV>
            <wp:extent cx="3676650" cy="2899410"/>
            <wp:effectExtent l="0" t="0" r="0" b="0"/>
            <wp:wrapSquare wrapText="bothSides"/>
            <wp:docPr id="6" name="Рисунок 10" descr="http://school4usp.ucoz.ru/Teachers/Articles/101115_NachShkola/Picture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chool4usp.ucoz.ru/Teachers/Articles/101115_NachShkola/Picture_12.png"/>
                    <pic:cNvPicPr>
                      <a:picLocks noChangeAspect="1" noChangeArrowheads="1"/>
                    </pic:cNvPicPr>
                  </pic:nvPicPr>
                  <pic:blipFill>
                    <a:blip r:embed="rId8" cstate="print"/>
                    <a:srcRect/>
                    <a:stretch>
                      <a:fillRect/>
                    </a:stretch>
                  </pic:blipFill>
                  <pic:spPr bwMode="auto">
                    <a:xfrm>
                      <a:off x="0" y="0"/>
                      <a:ext cx="3676650" cy="28994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CCCDAE6" w14:textId="77777777" w:rsidR="00FA51C1" w:rsidRPr="00FA51C1" w:rsidRDefault="00FA51C1" w:rsidP="00FA51C1">
      <w:pPr>
        <w:jc w:val="both"/>
        <w:rPr>
          <w:rFonts w:ascii="Times New Roman" w:eastAsia="Calibri" w:hAnsi="Times New Roman" w:cs="Times New Roman"/>
          <w:b/>
          <w:color w:val="000000"/>
          <w:sz w:val="28"/>
          <w:szCs w:val="28"/>
        </w:rPr>
      </w:pPr>
    </w:p>
    <w:p w14:paraId="12160527" w14:textId="4D907FE4" w:rsidR="00FA51C1" w:rsidRDefault="00FA51C1" w:rsidP="00FA51C1">
      <w:pPr>
        <w:jc w:val="both"/>
        <w:rPr>
          <w:rFonts w:ascii="Times New Roman" w:eastAsia="Calibri" w:hAnsi="Times New Roman" w:cs="Times New Roman"/>
          <w:b/>
          <w:color w:val="000000"/>
          <w:sz w:val="28"/>
          <w:szCs w:val="28"/>
        </w:rPr>
      </w:pPr>
      <w:r w:rsidRPr="00FA51C1">
        <w:rPr>
          <w:rFonts w:ascii="Times New Roman" w:eastAsia="Calibri" w:hAnsi="Times New Roman" w:cs="Times New Roman"/>
          <w:b/>
          <w:color w:val="000000"/>
          <w:sz w:val="28"/>
          <w:szCs w:val="28"/>
        </w:rPr>
        <w:t xml:space="preserve">            </w:t>
      </w:r>
    </w:p>
    <w:p w14:paraId="644D9748" w14:textId="77777777" w:rsidR="00FA51C1" w:rsidRDefault="00FA51C1" w:rsidP="00FA51C1">
      <w:pPr>
        <w:jc w:val="both"/>
        <w:rPr>
          <w:rFonts w:ascii="Times New Roman" w:eastAsia="Calibri" w:hAnsi="Times New Roman" w:cs="Times New Roman"/>
          <w:b/>
          <w:color w:val="000000"/>
          <w:sz w:val="28"/>
          <w:szCs w:val="28"/>
        </w:rPr>
      </w:pPr>
    </w:p>
    <w:p w14:paraId="28254584" w14:textId="77777777" w:rsidR="00FA51C1" w:rsidRDefault="00FA51C1" w:rsidP="00FA51C1">
      <w:pPr>
        <w:jc w:val="both"/>
        <w:rPr>
          <w:rFonts w:ascii="Times New Roman" w:eastAsia="Calibri" w:hAnsi="Times New Roman" w:cs="Times New Roman"/>
          <w:b/>
          <w:color w:val="000000"/>
          <w:sz w:val="28"/>
          <w:szCs w:val="28"/>
        </w:rPr>
      </w:pPr>
    </w:p>
    <w:p w14:paraId="504E3C5E" w14:textId="77777777" w:rsidR="00FA51C1" w:rsidRDefault="00FA51C1" w:rsidP="00FA51C1">
      <w:pPr>
        <w:jc w:val="both"/>
        <w:rPr>
          <w:rFonts w:ascii="Times New Roman" w:eastAsia="Calibri" w:hAnsi="Times New Roman" w:cs="Times New Roman"/>
          <w:b/>
          <w:color w:val="000000"/>
          <w:sz w:val="28"/>
          <w:szCs w:val="28"/>
        </w:rPr>
      </w:pPr>
    </w:p>
    <w:p w14:paraId="096D90B8" w14:textId="77777777" w:rsidR="00FA51C1" w:rsidRDefault="00FA51C1" w:rsidP="00FA51C1">
      <w:pPr>
        <w:jc w:val="both"/>
        <w:rPr>
          <w:rFonts w:ascii="Times New Roman" w:eastAsia="Calibri" w:hAnsi="Times New Roman" w:cs="Times New Roman"/>
          <w:b/>
          <w:color w:val="000000"/>
          <w:sz w:val="28"/>
          <w:szCs w:val="28"/>
        </w:rPr>
      </w:pPr>
    </w:p>
    <w:p w14:paraId="4EC3D752" w14:textId="77777777" w:rsidR="00FA51C1" w:rsidRDefault="00FA51C1" w:rsidP="00FA51C1">
      <w:pPr>
        <w:jc w:val="both"/>
        <w:rPr>
          <w:rFonts w:ascii="Times New Roman" w:eastAsia="Calibri" w:hAnsi="Times New Roman" w:cs="Times New Roman"/>
          <w:b/>
          <w:color w:val="000000"/>
          <w:sz w:val="28"/>
          <w:szCs w:val="28"/>
        </w:rPr>
      </w:pPr>
    </w:p>
    <w:p w14:paraId="69F68D0F" w14:textId="4B55A9A7" w:rsidR="00FA51C1" w:rsidRPr="00FA51C1" w:rsidRDefault="00FA51C1" w:rsidP="00FA51C1">
      <w:pPr>
        <w:jc w:val="both"/>
        <w:rPr>
          <w:rFonts w:ascii="Times New Roman" w:eastAsia="Calibri" w:hAnsi="Times New Roman" w:cs="Times New Roman"/>
          <w:color w:val="000000"/>
          <w:sz w:val="28"/>
          <w:szCs w:val="28"/>
        </w:rPr>
      </w:pPr>
      <w:r w:rsidRPr="00FA51C1">
        <w:rPr>
          <w:rFonts w:ascii="Times New Roman" w:eastAsia="Calibri" w:hAnsi="Times New Roman" w:cs="Times New Roman"/>
          <w:b/>
          <w:color w:val="000000"/>
          <w:sz w:val="28"/>
          <w:szCs w:val="28"/>
        </w:rPr>
        <w:lastRenderedPageBreak/>
        <w:t>Использование ИКТ</w:t>
      </w:r>
      <w:r w:rsidRPr="00FA51C1">
        <w:rPr>
          <w:rFonts w:ascii="Times New Roman" w:eastAsia="Calibri" w:hAnsi="Times New Roman" w:cs="Times New Roman"/>
          <w:color w:val="000000"/>
          <w:sz w:val="28"/>
          <w:szCs w:val="28"/>
        </w:rPr>
        <w:t xml:space="preserve"> </w:t>
      </w:r>
    </w:p>
    <w:p w14:paraId="328E5AAE" w14:textId="77777777" w:rsidR="00FA51C1" w:rsidRPr="00FA51C1" w:rsidRDefault="00FA51C1" w:rsidP="00FA51C1">
      <w:pPr>
        <w:jc w:val="both"/>
        <w:rPr>
          <w:rFonts w:ascii="Times New Roman" w:eastAsia="Calibri" w:hAnsi="Times New Roman" w:cs="Times New Roman"/>
          <w:color w:val="000000"/>
          <w:sz w:val="28"/>
          <w:szCs w:val="28"/>
        </w:rPr>
      </w:pPr>
      <w:r w:rsidRPr="00FA51C1">
        <w:rPr>
          <w:rStyle w:val="ad"/>
          <w:rFonts w:ascii="Times New Roman" w:hAnsi="Times New Roman" w:cs="Times New Roman"/>
          <w:sz w:val="28"/>
          <w:szCs w:val="28"/>
        </w:rPr>
        <w:t xml:space="preserve">                    На помощь пришёл компьютер. Информационные технологии помогают нам отправиться хоть на край света, и мои ученики превращаются в пытливых искателей знаний.</w:t>
      </w:r>
      <w:r w:rsidRPr="00FA51C1">
        <w:rPr>
          <w:rStyle w:val="ad"/>
          <w:rFonts w:ascii="Times New Roman" w:hAnsi="Times New Roman" w:cs="Times New Roman"/>
          <w:sz w:val="28"/>
          <w:szCs w:val="28"/>
        </w:rPr>
        <w:br/>
      </w:r>
      <w:r w:rsidRPr="00FA51C1">
        <w:rPr>
          <w:rStyle w:val="ad"/>
          <w:rFonts w:ascii="Times New Roman" w:hAnsi="Times New Roman" w:cs="Times New Roman"/>
          <w:sz w:val="28"/>
          <w:szCs w:val="28"/>
        </w:rPr>
        <w:br/>
        <w:t xml:space="preserve">                 Благодаря использованию ИКТ на уроках в начальной школе учитель переходит от объяснительно-иллюстрированного способа обучения к деятельностному, при котором ребенок становится активным субъектом учебной деятельности. Это способствует осознанному усвоению знаний учащимися. </w:t>
      </w:r>
      <w:r w:rsidRPr="00FA51C1">
        <w:rPr>
          <w:rStyle w:val="ad"/>
          <w:rFonts w:ascii="Times New Roman" w:hAnsi="Times New Roman" w:cs="Times New Roman"/>
          <w:sz w:val="28"/>
          <w:szCs w:val="28"/>
        </w:rPr>
        <w:br/>
      </w:r>
      <w:r w:rsidRPr="00FA51C1">
        <w:rPr>
          <w:rStyle w:val="ad"/>
          <w:rFonts w:ascii="Times New Roman" w:hAnsi="Times New Roman" w:cs="Times New Roman"/>
          <w:sz w:val="28"/>
          <w:szCs w:val="28"/>
        </w:rPr>
        <w:br/>
      </w:r>
      <w:r w:rsidRPr="00FA51C1">
        <w:rPr>
          <w:rStyle w:val="ad"/>
          <w:rFonts w:ascii="Times New Roman" w:hAnsi="Times New Roman" w:cs="Times New Roman"/>
          <w:b/>
          <w:sz w:val="28"/>
          <w:szCs w:val="28"/>
        </w:rPr>
        <w:t>Во-первых,</w:t>
      </w:r>
      <w:r w:rsidRPr="00FA51C1">
        <w:rPr>
          <w:rStyle w:val="ad"/>
          <w:rFonts w:ascii="Times New Roman" w:hAnsi="Times New Roman" w:cs="Times New Roman"/>
          <w:sz w:val="28"/>
          <w:szCs w:val="28"/>
        </w:rPr>
        <w:t xml:space="preserve"> применение ИКТ на уроках усиливает положительную мотивацию обучения, активизирует познавательную деятельность учащихся.</w:t>
      </w:r>
      <w:r w:rsidRPr="00FA51C1">
        <w:rPr>
          <w:rStyle w:val="ad"/>
          <w:rFonts w:ascii="Times New Roman" w:hAnsi="Times New Roman" w:cs="Times New Roman"/>
          <w:sz w:val="28"/>
          <w:szCs w:val="28"/>
        </w:rPr>
        <w:br/>
      </w:r>
      <w:r w:rsidRPr="00FA51C1">
        <w:rPr>
          <w:rStyle w:val="ad"/>
          <w:rFonts w:ascii="Times New Roman" w:hAnsi="Times New Roman" w:cs="Times New Roman"/>
          <w:sz w:val="28"/>
          <w:szCs w:val="28"/>
        </w:rPr>
        <w:br/>
      </w:r>
      <w:r w:rsidRPr="00FA51C1">
        <w:rPr>
          <w:rStyle w:val="ad"/>
          <w:rFonts w:ascii="Times New Roman" w:hAnsi="Times New Roman" w:cs="Times New Roman"/>
          <w:b/>
          <w:sz w:val="28"/>
          <w:szCs w:val="28"/>
        </w:rPr>
        <w:t>Во-вторых,</w:t>
      </w:r>
      <w:r w:rsidRPr="00FA51C1">
        <w:rPr>
          <w:rStyle w:val="ad"/>
          <w:rFonts w:ascii="Times New Roman" w:hAnsi="Times New Roman" w:cs="Times New Roman"/>
          <w:sz w:val="28"/>
          <w:szCs w:val="28"/>
        </w:rPr>
        <w:t xml:space="preserve"> использование ИКТ позволяет проводить уроки на высоком эстетическом и эмоциональном уровне; обеспечивает наглядность, привлечение большого количества дидактического материала.</w:t>
      </w:r>
      <w:r w:rsidRPr="00FA51C1">
        <w:rPr>
          <w:rStyle w:val="ad"/>
          <w:rFonts w:ascii="Times New Roman" w:hAnsi="Times New Roman" w:cs="Times New Roman"/>
          <w:sz w:val="28"/>
          <w:szCs w:val="28"/>
        </w:rPr>
        <w:br/>
      </w:r>
      <w:r w:rsidRPr="00FA51C1">
        <w:rPr>
          <w:rStyle w:val="ad"/>
          <w:rFonts w:ascii="Times New Roman" w:hAnsi="Times New Roman" w:cs="Times New Roman"/>
          <w:sz w:val="28"/>
          <w:szCs w:val="28"/>
        </w:rPr>
        <w:br/>
      </w:r>
      <w:r w:rsidRPr="00FA51C1">
        <w:rPr>
          <w:rStyle w:val="ad"/>
          <w:rFonts w:ascii="Times New Roman" w:hAnsi="Times New Roman" w:cs="Times New Roman"/>
          <w:b/>
          <w:sz w:val="28"/>
          <w:szCs w:val="28"/>
        </w:rPr>
        <w:t>В-третьих,</w:t>
      </w:r>
      <w:r w:rsidRPr="00FA51C1">
        <w:rPr>
          <w:rStyle w:val="ad"/>
          <w:rFonts w:ascii="Times New Roman" w:hAnsi="Times New Roman" w:cs="Times New Roman"/>
          <w:sz w:val="28"/>
          <w:szCs w:val="28"/>
        </w:rPr>
        <w:t xml:space="preserve"> повышается объем выполняемой работы на уроке в 1,5-2 раза; обеспечивается высокая степень дифференциации обучения (почти индивидуализация).</w:t>
      </w:r>
      <w:r w:rsidRPr="00FA51C1">
        <w:rPr>
          <w:rStyle w:val="ad"/>
          <w:rFonts w:ascii="Times New Roman" w:hAnsi="Times New Roman" w:cs="Times New Roman"/>
          <w:sz w:val="28"/>
          <w:szCs w:val="28"/>
        </w:rPr>
        <w:br/>
      </w:r>
      <w:r w:rsidRPr="00FA51C1">
        <w:rPr>
          <w:rStyle w:val="ad"/>
          <w:rFonts w:ascii="Times New Roman" w:hAnsi="Times New Roman" w:cs="Times New Roman"/>
          <w:sz w:val="28"/>
          <w:szCs w:val="28"/>
        </w:rPr>
        <w:br/>
      </w:r>
      <w:r w:rsidRPr="00FA51C1">
        <w:rPr>
          <w:rStyle w:val="ad"/>
          <w:rFonts w:ascii="Times New Roman" w:hAnsi="Times New Roman" w:cs="Times New Roman"/>
          <w:b/>
          <w:sz w:val="28"/>
          <w:szCs w:val="28"/>
        </w:rPr>
        <w:t>В-четвёртых,</w:t>
      </w:r>
      <w:r w:rsidRPr="00FA51C1">
        <w:rPr>
          <w:rStyle w:val="ad"/>
          <w:rFonts w:ascii="Times New Roman" w:hAnsi="Times New Roman" w:cs="Times New Roman"/>
          <w:sz w:val="28"/>
          <w:szCs w:val="28"/>
        </w:rPr>
        <w:t xml:space="preserve"> расширяется возможность самостоятельной деятельности; формируются навыки подлинно исследовательской деятельности.</w:t>
      </w:r>
      <w:r w:rsidRPr="00FA51C1">
        <w:rPr>
          <w:rStyle w:val="ad"/>
          <w:rFonts w:ascii="Times New Roman" w:hAnsi="Times New Roman" w:cs="Times New Roman"/>
          <w:sz w:val="28"/>
          <w:szCs w:val="28"/>
        </w:rPr>
        <w:br/>
      </w:r>
      <w:r w:rsidRPr="00FA51C1">
        <w:rPr>
          <w:rStyle w:val="ad"/>
          <w:rFonts w:ascii="Times New Roman" w:hAnsi="Times New Roman" w:cs="Times New Roman"/>
          <w:sz w:val="28"/>
          <w:szCs w:val="28"/>
        </w:rPr>
        <w:br/>
      </w:r>
      <w:r w:rsidRPr="00FA51C1">
        <w:rPr>
          <w:rStyle w:val="ad"/>
          <w:rFonts w:ascii="Times New Roman" w:hAnsi="Times New Roman" w:cs="Times New Roman"/>
          <w:b/>
          <w:sz w:val="28"/>
          <w:szCs w:val="28"/>
        </w:rPr>
        <w:t>В-пятых,</w:t>
      </w:r>
      <w:r w:rsidRPr="00FA51C1">
        <w:rPr>
          <w:rStyle w:val="ad"/>
          <w:rFonts w:ascii="Times New Roman" w:hAnsi="Times New Roman" w:cs="Times New Roman"/>
          <w:sz w:val="28"/>
          <w:szCs w:val="28"/>
        </w:rPr>
        <w:t xml:space="preserve"> обеспечивается доступ к различным справочным системам, электронным библиотекам, другим информационным ресурсам </w:t>
      </w:r>
      <w:r w:rsidRPr="00FA51C1">
        <w:rPr>
          <w:rStyle w:val="ad"/>
          <w:rFonts w:ascii="Times New Roman" w:hAnsi="Times New Roman" w:cs="Times New Roman"/>
          <w:sz w:val="28"/>
          <w:szCs w:val="28"/>
        </w:rPr>
        <w:br/>
        <w:t>А всё вместе, конечно же, способствует повышению качества образования.</w:t>
      </w:r>
      <w:r w:rsidRPr="00FA51C1">
        <w:rPr>
          <w:rStyle w:val="ad"/>
          <w:rFonts w:ascii="Times New Roman" w:hAnsi="Times New Roman" w:cs="Times New Roman"/>
          <w:sz w:val="28"/>
          <w:szCs w:val="28"/>
        </w:rPr>
        <w:br/>
      </w:r>
    </w:p>
    <w:p w14:paraId="1A39A413" w14:textId="77777777" w:rsidR="00FA51C1" w:rsidRPr="00FA51C1" w:rsidRDefault="00FA51C1" w:rsidP="00FA51C1">
      <w:pPr>
        <w:jc w:val="both"/>
        <w:rPr>
          <w:rFonts w:ascii="Times New Roman" w:eastAsia="Calibri" w:hAnsi="Times New Roman" w:cs="Times New Roman"/>
          <w:color w:val="000000"/>
          <w:sz w:val="28"/>
          <w:szCs w:val="28"/>
        </w:rPr>
      </w:pPr>
      <w:r w:rsidRPr="00FA51C1">
        <w:rPr>
          <w:rFonts w:ascii="Times New Roman" w:eastAsia="Calibri" w:hAnsi="Times New Roman" w:cs="Times New Roman"/>
          <w:color w:val="000000"/>
          <w:sz w:val="28"/>
          <w:szCs w:val="28"/>
        </w:rPr>
        <w:t xml:space="preserve">Внедрение ИКТ осуществляется по следующим принципам: </w:t>
      </w:r>
    </w:p>
    <w:p w14:paraId="30581EBB" w14:textId="77777777" w:rsidR="00FA51C1" w:rsidRPr="00FA51C1" w:rsidRDefault="00FA51C1" w:rsidP="00FA51C1">
      <w:pPr>
        <w:pStyle w:val="a7"/>
        <w:numPr>
          <w:ilvl w:val="0"/>
          <w:numId w:val="7"/>
        </w:numPr>
        <w:jc w:val="both"/>
        <w:rPr>
          <w:rFonts w:ascii="Times New Roman" w:eastAsia="Calibri" w:hAnsi="Times New Roman" w:cs="Times New Roman"/>
          <w:color w:val="000000"/>
          <w:sz w:val="28"/>
          <w:szCs w:val="28"/>
        </w:rPr>
      </w:pPr>
      <w:r w:rsidRPr="00FA51C1">
        <w:rPr>
          <w:rFonts w:ascii="Times New Roman" w:eastAsia="Calibri" w:hAnsi="Times New Roman" w:cs="Times New Roman"/>
          <w:color w:val="000000"/>
          <w:sz w:val="28"/>
          <w:szCs w:val="28"/>
        </w:rPr>
        <w:t xml:space="preserve">создание презентаций к уроку; </w:t>
      </w:r>
    </w:p>
    <w:p w14:paraId="3F9FBDC1" w14:textId="77777777" w:rsidR="00FA51C1" w:rsidRPr="00FA51C1" w:rsidRDefault="00FA51C1" w:rsidP="00FA51C1">
      <w:pPr>
        <w:pStyle w:val="a7"/>
        <w:numPr>
          <w:ilvl w:val="0"/>
          <w:numId w:val="7"/>
        </w:numPr>
        <w:jc w:val="both"/>
        <w:rPr>
          <w:rFonts w:ascii="Times New Roman" w:eastAsia="Calibri" w:hAnsi="Times New Roman" w:cs="Times New Roman"/>
          <w:color w:val="000000"/>
          <w:sz w:val="28"/>
          <w:szCs w:val="28"/>
        </w:rPr>
      </w:pPr>
      <w:r w:rsidRPr="00FA51C1">
        <w:rPr>
          <w:rFonts w:ascii="Times New Roman" w:eastAsia="Calibri" w:hAnsi="Times New Roman" w:cs="Times New Roman"/>
          <w:color w:val="000000"/>
          <w:sz w:val="28"/>
          <w:szCs w:val="28"/>
        </w:rPr>
        <w:t xml:space="preserve">работа с ресурсами Интернета; </w:t>
      </w:r>
    </w:p>
    <w:p w14:paraId="6E3F7C70" w14:textId="77777777" w:rsidR="00FA51C1" w:rsidRPr="00FA51C1" w:rsidRDefault="00FA51C1" w:rsidP="00FA51C1">
      <w:pPr>
        <w:pStyle w:val="a7"/>
        <w:numPr>
          <w:ilvl w:val="0"/>
          <w:numId w:val="7"/>
        </w:numPr>
        <w:jc w:val="both"/>
        <w:rPr>
          <w:rFonts w:ascii="Times New Roman" w:eastAsia="Calibri" w:hAnsi="Times New Roman" w:cs="Times New Roman"/>
          <w:color w:val="000000"/>
          <w:sz w:val="28"/>
          <w:szCs w:val="28"/>
        </w:rPr>
      </w:pPr>
      <w:r w:rsidRPr="00FA51C1">
        <w:rPr>
          <w:rFonts w:ascii="Times New Roman" w:eastAsia="Calibri" w:hAnsi="Times New Roman" w:cs="Times New Roman"/>
          <w:color w:val="000000"/>
          <w:sz w:val="28"/>
          <w:szCs w:val="28"/>
        </w:rPr>
        <w:t xml:space="preserve">использование готовых обучающих программ; </w:t>
      </w:r>
    </w:p>
    <w:p w14:paraId="1495C109" w14:textId="77777777" w:rsidR="00FA51C1" w:rsidRPr="00FA51C1" w:rsidRDefault="00FA51C1" w:rsidP="00FA51C1">
      <w:pPr>
        <w:pStyle w:val="a7"/>
        <w:numPr>
          <w:ilvl w:val="0"/>
          <w:numId w:val="7"/>
        </w:numPr>
        <w:jc w:val="both"/>
        <w:rPr>
          <w:rFonts w:ascii="Times New Roman" w:eastAsia="Calibri" w:hAnsi="Times New Roman" w:cs="Times New Roman"/>
          <w:color w:val="000000"/>
          <w:sz w:val="28"/>
          <w:szCs w:val="28"/>
        </w:rPr>
      </w:pPr>
      <w:r w:rsidRPr="00FA51C1">
        <w:rPr>
          <w:rFonts w:ascii="Times New Roman" w:eastAsia="Calibri" w:hAnsi="Times New Roman" w:cs="Times New Roman"/>
          <w:color w:val="000000"/>
          <w:sz w:val="28"/>
          <w:szCs w:val="28"/>
        </w:rPr>
        <w:t>разработка и использование собственных авторских программ.</w:t>
      </w:r>
    </w:p>
    <w:p w14:paraId="501B42EC" w14:textId="77777777" w:rsidR="00FA51C1" w:rsidRPr="00FA51C1" w:rsidRDefault="00FA51C1" w:rsidP="00FA51C1">
      <w:pPr>
        <w:jc w:val="both"/>
        <w:rPr>
          <w:rFonts w:ascii="Times New Roman" w:eastAsia="Calibri" w:hAnsi="Times New Roman" w:cs="Times New Roman"/>
          <w:color w:val="000000"/>
          <w:sz w:val="28"/>
          <w:szCs w:val="28"/>
        </w:rPr>
      </w:pPr>
      <w:r w:rsidRPr="00FA51C1">
        <w:rPr>
          <w:rFonts w:ascii="Times New Roman" w:eastAsia="Calibri" w:hAnsi="Times New Roman" w:cs="Times New Roman"/>
          <w:b/>
          <w:i/>
          <w:color w:val="000000"/>
          <w:sz w:val="28"/>
          <w:szCs w:val="28"/>
        </w:rPr>
        <w:t xml:space="preserve">                 Презентация</w:t>
      </w:r>
      <w:r w:rsidRPr="00FA51C1">
        <w:rPr>
          <w:rFonts w:ascii="Times New Roman" w:eastAsia="Calibri" w:hAnsi="Times New Roman" w:cs="Times New Roman"/>
          <w:color w:val="000000"/>
          <w:sz w:val="28"/>
          <w:szCs w:val="28"/>
        </w:rPr>
        <w:t xml:space="preserve"> – мощное средство наглядности, развитие познавательного интереса. Применение мультимедийных презентаций позволяет сделать уроки более интересными, включает в процесс восприятия не только зрение, но и слух, эмоции, воображение, помогает детям глубже погрузиться в </w:t>
      </w:r>
      <w:r w:rsidRPr="00FA51C1">
        <w:rPr>
          <w:rFonts w:ascii="Times New Roman" w:eastAsia="Calibri" w:hAnsi="Times New Roman" w:cs="Times New Roman"/>
          <w:color w:val="000000"/>
          <w:sz w:val="28"/>
          <w:szCs w:val="28"/>
        </w:rPr>
        <w:lastRenderedPageBreak/>
        <w:t xml:space="preserve">изучаемый материал, сделать процесс обучения менее утомительным. Благодаря компьютеру дети на уроках получают наглядную информацию в виде видеофрагментов, фильмов о природе и окружающей жизни. </w:t>
      </w:r>
    </w:p>
    <w:p w14:paraId="40E32A9B" w14:textId="77777777" w:rsidR="00FA51C1" w:rsidRPr="00FA51C1" w:rsidRDefault="00FA51C1" w:rsidP="00FA51C1">
      <w:pPr>
        <w:jc w:val="both"/>
        <w:rPr>
          <w:rFonts w:ascii="Times New Roman" w:eastAsia="Calibri" w:hAnsi="Times New Roman" w:cs="Times New Roman"/>
          <w:color w:val="000000"/>
          <w:sz w:val="28"/>
          <w:szCs w:val="28"/>
        </w:rPr>
      </w:pPr>
      <w:r w:rsidRPr="00FA51C1">
        <w:rPr>
          <w:rFonts w:ascii="Times New Roman" w:eastAsia="Calibri" w:hAnsi="Times New Roman" w:cs="Times New Roman"/>
          <w:color w:val="000000"/>
          <w:sz w:val="28"/>
          <w:szCs w:val="28"/>
        </w:rPr>
        <w:t xml:space="preserve">                 Благодаря презентациям, дети, которые обычно не отличались высокой активностью на уроках, стали активно высказывать свое мнение, рассуждать. </w:t>
      </w:r>
    </w:p>
    <w:p w14:paraId="64C91238" w14:textId="2B40E9E9" w:rsidR="00FA51C1" w:rsidRDefault="00FA51C1" w:rsidP="00FA51C1">
      <w:pPr>
        <w:jc w:val="both"/>
        <w:rPr>
          <w:rFonts w:ascii="Times New Roman" w:eastAsia="Calibri" w:hAnsi="Times New Roman" w:cs="Times New Roman"/>
          <w:b/>
          <w:color w:val="000000"/>
          <w:sz w:val="28"/>
          <w:szCs w:val="28"/>
        </w:rPr>
      </w:pPr>
      <w:r w:rsidRPr="00FA51C1">
        <w:rPr>
          <w:rFonts w:ascii="Times New Roman" w:eastAsia="Calibri" w:hAnsi="Times New Roman" w:cs="Times New Roman"/>
          <w:noProof/>
          <w:color w:val="000000"/>
          <w:sz w:val="28"/>
          <w:szCs w:val="28"/>
          <w:lang w:eastAsia="ru-RU"/>
        </w:rPr>
        <w:drawing>
          <wp:anchor distT="0" distB="0" distL="0" distR="0" simplePos="0" relativeHeight="251659264" behindDoc="0" locked="0" layoutInCell="1" allowOverlap="0" wp14:anchorId="02BD9D46" wp14:editId="66E37958">
            <wp:simplePos x="0" y="0"/>
            <wp:positionH relativeFrom="column">
              <wp:posOffset>772160</wp:posOffset>
            </wp:positionH>
            <wp:positionV relativeFrom="line">
              <wp:posOffset>125095</wp:posOffset>
            </wp:positionV>
            <wp:extent cx="3644900" cy="2653030"/>
            <wp:effectExtent l="0" t="0" r="0" b="0"/>
            <wp:wrapSquare wrapText="bothSides"/>
            <wp:docPr id="3" name="Рисунок 3" descr="http://school4usp.ucoz.ru/Teachers/Articles/101115_NachShkola/Picture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hool4usp.ucoz.ru/Teachers/Articles/101115_NachShkola/Picture_03.png"/>
                    <pic:cNvPicPr>
                      <a:picLocks noChangeAspect="1" noChangeArrowheads="1"/>
                    </pic:cNvPicPr>
                  </pic:nvPicPr>
                  <pic:blipFill>
                    <a:blip r:embed="rId9" cstate="print"/>
                    <a:srcRect/>
                    <a:stretch>
                      <a:fillRect/>
                    </a:stretch>
                  </pic:blipFill>
                  <pic:spPr bwMode="auto">
                    <a:xfrm>
                      <a:off x="0" y="0"/>
                      <a:ext cx="3644900" cy="26530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CB25308" w14:textId="3CD28746" w:rsidR="00FA51C1" w:rsidRDefault="00FA51C1" w:rsidP="00FA51C1">
      <w:pPr>
        <w:jc w:val="both"/>
        <w:rPr>
          <w:rFonts w:ascii="Times New Roman" w:eastAsia="Calibri" w:hAnsi="Times New Roman" w:cs="Times New Roman"/>
          <w:b/>
          <w:color w:val="000000"/>
          <w:sz w:val="28"/>
          <w:szCs w:val="28"/>
        </w:rPr>
      </w:pPr>
    </w:p>
    <w:p w14:paraId="1D25C84D" w14:textId="692C1DCB" w:rsidR="00FA51C1" w:rsidRDefault="00FA51C1" w:rsidP="00FA51C1">
      <w:pPr>
        <w:jc w:val="both"/>
        <w:rPr>
          <w:rFonts w:ascii="Times New Roman" w:eastAsia="Calibri" w:hAnsi="Times New Roman" w:cs="Times New Roman"/>
          <w:b/>
          <w:color w:val="000000"/>
          <w:sz w:val="28"/>
          <w:szCs w:val="28"/>
        </w:rPr>
      </w:pPr>
    </w:p>
    <w:p w14:paraId="0B9FA917" w14:textId="77777777" w:rsidR="00FA51C1" w:rsidRDefault="00FA51C1" w:rsidP="00FA51C1">
      <w:pPr>
        <w:jc w:val="both"/>
        <w:rPr>
          <w:rFonts w:ascii="Times New Roman" w:eastAsia="Calibri" w:hAnsi="Times New Roman" w:cs="Times New Roman"/>
          <w:b/>
          <w:color w:val="000000"/>
          <w:sz w:val="28"/>
          <w:szCs w:val="28"/>
        </w:rPr>
      </w:pPr>
    </w:p>
    <w:p w14:paraId="6B360FBB" w14:textId="47ED844C" w:rsidR="00FA51C1" w:rsidRDefault="00FA51C1" w:rsidP="00FA51C1">
      <w:pPr>
        <w:jc w:val="both"/>
        <w:rPr>
          <w:rFonts w:ascii="Times New Roman" w:eastAsia="Calibri" w:hAnsi="Times New Roman" w:cs="Times New Roman"/>
          <w:b/>
          <w:color w:val="000000"/>
          <w:sz w:val="28"/>
          <w:szCs w:val="28"/>
        </w:rPr>
      </w:pPr>
    </w:p>
    <w:p w14:paraId="4A377B1C" w14:textId="77777777" w:rsidR="00FA51C1" w:rsidRDefault="00FA51C1" w:rsidP="00FA51C1">
      <w:pPr>
        <w:jc w:val="both"/>
        <w:rPr>
          <w:rFonts w:ascii="Times New Roman" w:eastAsia="Calibri" w:hAnsi="Times New Roman" w:cs="Times New Roman"/>
          <w:b/>
          <w:color w:val="000000"/>
          <w:sz w:val="28"/>
          <w:szCs w:val="28"/>
        </w:rPr>
      </w:pPr>
    </w:p>
    <w:p w14:paraId="384B6387" w14:textId="77777777" w:rsidR="00FA51C1" w:rsidRDefault="00FA51C1" w:rsidP="00FA51C1">
      <w:pPr>
        <w:jc w:val="both"/>
        <w:rPr>
          <w:rFonts w:ascii="Times New Roman" w:eastAsia="Calibri" w:hAnsi="Times New Roman" w:cs="Times New Roman"/>
          <w:b/>
          <w:color w:val="000000"/>
          <w:sz w:val="28"/>
          <w:szCs w:val="28"/>
        </w:rPr>
      </w:pPr>
    </w:p>
    <w:p w14:paraId="14C0CDD1" w14:textId="77777777" w:rsidR="00FA51C1" w:rsidRDefault="00FA51C1" w:rsidP="00FA51C1">
      <w:pPr>
        <w:jc w:val="both"/>
        <w:rPr>
          <w:rFonts w:ascii="Times New Roman" w:eastAsia="Calibri" w:hAnsi="Times New Roman" w:cs="Times New Roman"/>
          <w:b/>
          <w:color w:val="000000"/>
          <w:sz w:val="28"/>
          <w:szCs w:val="28"/>
        </w:rPr>
      </w:pPr>
    </w:p>
    <w:p w14:paraId="65E65219" w14:textId="15DA9B4A" w:rsidR="00FA51C1" w:rsidRPr="00FA51C1" w:rsidRDefault="00FA51C1" w:rsidP="00FA51C1">
      <w:pPr>
        <w:jc w:val="both"/>
        <w:rPr>
          <w:rFonts w:ascii="Times New Roman" w:eastAsia="Calibri" w:hAnsi="Times New Roman" w:cs="Times New Roman"/>
          <w:color w:val="000000"/>
          <w:sz w:val="28"/>
          <w:szCs w:val="28"/>
        </w:rPr>
      </w:pPr>
      <w:r w:rsidRPr="00FA51C1">
        <w:rPr>
          <w:rFonts w:ascii="Times New Roman" w:eastAsia="Calibri" w:hAnsi="Times New Roman" w:cs="Times New Roman"/>
          <w:b/>
          <w:color w:val="000000"/>
          <w:sz w:val="28"/>
          <w:szCs w:val="28"/>
        </w:rPr>
        <w:t>На уроках математики</w:t>
      </w:r>
      <w:r w:rsidRPr="00FA51C1">
        <w:rPr>
          <w:rFonts w:ascii="Times New Roman" w:eastAsia="Calibri" w:hAnsi="Times New Roman" w:cs="Times New Roman"/>
          <w:color w:val="000000"/>
          <w:sz w:val="28"/>
          <w:szCs w:val="28"/>
        </w:rPr>
        <w:t xml:space="preserve"> при помощи компьютера можно решить проблему дефицита подвижной наглядности, когда дети </w:t>
      </w:r>
      <w:proofErr w:type="gramStart"/>
      <w:r w:rsidRPr="00FA51C1">
        <w:rPr>
          <w:rFonts w:ascii="Times New Roman" w:eastAsia="Calibri" w:hAnsi="Times New Roman" w:cs="Times New Roman"/>
          <w:color w:val="000000"/>
          <w:sz w:val="28"/>
          <w:szCs w:val="28"/>
        </w:rPr>
        <w:t>под  моим</w:t>
      </w:r>
      <w:proofErr w:type="gramEnd"/>
      <w:r w:rsidRPr="00FA51C1">
        <w:rPr>
          <w:rFonts w:ascii="Times New Roman" w:eastAsia="Calibri" w:hAnsi="Times New Roman" w:cs="Times New Roman"/>
          <w:color w:val="000000"/>
          <w:sz w:val="28"/>
          <w:szCs w:val="28"/>
        </w:rPr>
        <w:t xml:space="preserve"> руководством  на экране монитора сравнивают способом наложения геометрические фигуры, изучают состав числа.   Для наилучшего представления условия задачи и способа её решения можно использовать </w:t>
      </w:r>
      <w:proofErr w:type="gramStart"/>
      <w:r w:rsidRPr="00FA51C1">
        <w:rPr>
          <w:rFonts w:ascii="Times New Roman" w:eastAsia="Calibri" w:hAnsi="Times New Roman" w:cs="Times New Roman"/>
          <w:color w:val="000000"/>
          <w:sz w:val="28"/>
          <w:szCs w:val="28"/>
        </w:rPr>
        <w:t>схему,  решают</w:t>
      </w:r>
      <w:proofErr w:type="gramEnd"/>
      <w:r w:rsidRPr="00FA51C1">
        <w:rPr>
          <w:rFonts w:ascii="Times New Roman" w:eastAsia="Calibri" w:hAnsi="Times New Roman" w:cs="Times New Roman"/>
          <w:color w:val="000000"/>
          <w:sz w:val="28"/>
          <w:szCs w:val="28"/>
        </w:rPr>
        <w:t xml:space="preserve"> задачи на движение. </w:t>
      </w:r>
    </w:p>
    <w:p w14:paraId="4FE88876" w14:textId="531323BC" w:rsidR="00FA51C1" w:rsidRDefault="00FA51C1" w:rsidP="00FA51C1">
      <w:pPr>
        <w:jc w:val="both"/>
        <w:rPr>
          <w:rFonts w:ascii="Times New Roman" w:eastAsia="Calibri" w:hAnsi="Times New Roman" w:cs="Times New Roman"/>
          <w:color w:val="000000"/>
          <w:sz w:val="28"/>
          <w:szCs w:val="28"/>
        </w:rPr>
      </w:pPr>
      <w:r w:rsidRPr="00FA51C1">
        <w:rPr>
          <w:rFonts w:ascii="Times New Roman" w:eastAsia="Calibri" w:hAnsi="Times New Roman" w:cs="Times New Roman"/>
          <w:color w:val="000000"/>
          <w:sz w:val="28"/>
          <w:szCs w:val="28"/>
        </w:rPr>
        <w:t>На уроках математики можно применять самые разнообразные формы работы с использованием ИТ. Интерес к урокам математик вырос.</w:t>
      </w:r>
    </w:p>
    <w:p w14:paraId="55B46585" w14:textId="5FA6A082" w:rsidR="00FA51C1" w:rsidRDefault="00FA51C1" w:rsidP="00FA51C1">
      <w:pPr>
        <w:jc w:val="both"/>
        <w:rPr>
          <w:rFonts w:ascii="Times New Roman" w:eastAsia="Calibri" w:hAnsi="Times New Roman" w:cs="Times New Roman"/>
          <w:color w:val="000000"/>
          <w:sz w:val="28"/>
          <w:szCs w:val="28"/>
        </w:rPr>
      </w:pPr>
    </w:p>
    <w:p w14:paraId="27F1046E" w14:textId="7E842A37" w:rsidR="00FA51C1" w:rsidRDefault="00FA51C1" w:rsidP="00FA51C1">
      <w:pPr>
        <w:jc w:val="both"/>
        <w:rPr>
          <w:rFonts w:ascii="Times New Roman" w:eastAsia="Calibri" w:hAnsi="Times New Roman" w:cs="Times New Roman"/>
          <w:color w:val="000000"/>
          <w:sz w:val="28"/>
          <w:szCs w:val="28"/>
        </w:rPr>
      </w:pPr>
      <w:r w:rsidRPr="00FA51C1">
        <w:rPr>
          <w:rFonts w:ascii="Times New Roman" w:eastAsia="Calibri" w:hAnsi="Times New Roman" w:cs="Times New Roman"/>
          <w:noProof/>
          <w:color w:val="000000"/>
          <w:sz w:val="28"/>
          <w:szCs w:val="28"/>
          <w:lang w:eastAsia="ru-RU"/>
        </w:rPr>
        <w:drawing>
          <wp:anchor distT="0" distB="0" distL="0" distR="0" simplePos="0" relativeHeight="251660288" behindDoc="0" locked="0" layoutInCell="1" allowOverlap="0" wp14:anchorId="27690EC8" wp14:editId="7E521533">
            <wp:simplePos x="0" y="0"/>
            <wp:positionH relativeFrom="column">
              <wp:posOffset>499110</wp:posOffset>
            </wp:positionH>
            <wp:positionV relativeFrom="line">
              <wp:posOffset>-336550</wp:posOffset>
            </wp:positionV>
            <wp:extent cx="4464050" cy="3106267"/>
            <wp:effectExtent l="0" t="0" r="0" b="0"/>
            <wp:wrapSquare wrapText="bothSides"/>
            <wp:docPr id="4" name="Рисунок 4" descr="http://school4usp.ucoz.ru/Teachers/Articles/101115_NachShkola/Picture_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hool4usp.ucoz.ru/Teachers/Articles/101115_NachShkola/Picture_04.png"/>
                    <pic:cNvPicPr>
                      <a:picLocks noChangeAspect="1" noChangeArrowheads="1"/>
                    </pic:cNvPicPr>
                  </pic:nvPicPr>
                  <pic:blipFill>
                    <a:blip r:embed="rId10" cstate="print"/>
                    <a:srcRect/>
                    <a:stretch>
                      <a:fillRect/>
                    </a:stretch>
                  </pic:blipFill>
                  <pic:spPr bwMode="auto">
                    <a:xfrm>
                      <a:off x="0" y="0"/>
                      <a:ext cx="4465165" cy="310704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3DBBA9A" w14:textId="77777777" w:rsidR="00FA51C1" w:rsidRDefault="00FA51C1" w:rsidP="00FA51C1">
      <w:pPr>
        <w:jc w:val="both"/>
        <w:rPr>
          <w:rFonts w:ascii="Times New Roman" w:eastAsia="Calibri" w:hAnsi="Times New Roman" w:cs="Times New Roman"/>
          <w:color w:val="000000"/>
          <w:sz w:val="28"/>
          <w:szCs w:val="28"/>
        </w:rPr>
      </w:pPr>
    </w:p>
    <w:p w14:paraId="5CF61079" w14:textId="77777777" w:rsidR="00FA51C1" w:rsidRDefault="00FA51C1" w:rsidP="00FA51C1">
      <w:pPr>
        <w:jc w:val="both"/>
        <w:rPr>
          <w:rFonts w:ascii="Times New Roman" w:eastAsia="Calibri" w:hAnsi="Times New Roman" w:cs="Times New Roman"/>
          <w:color w:val="000000"/>
          <w:sz w:val="28"/>
          <w:szCs w:val="28"/>
        </w:rPr>
      </w:pPr>
    </w:p>
    <w:p w14:paraId="286E833A" w14:textId="77777777" w:rsidR="00FA51C1" w:rsidRDefault="00FA51C1" w:rsidP="00FA51C1">
      <w:pPr>
        <w:jc w:val="both"/>
        <w:rPr>
          <w:rFonts w:ascii="Times New Roman" w:eastAsia="Calibri" w:hAnsi="Times New Roman" w:cs="Times New Roman"/>
          <w:color w:val="000000"/>
          <w:sz w:val="28"/>
          <w:szCs w:val="28"/>
        </w:rPr>
      </w:pPr>
    </w:p>
    <w:p w14:paraId="35B3080F" w14:textId="77777777" w:rsidR="00FA51C1" w:rsidRDefault="00FA51C1" w:rsidP="00FA51C1">
      <w:pPr>
        <w:jc w:val="both"/>
        <w:rPr>
          <w:rFonts w:ascii="Times New Roman" w:eastAsia="Calibri" w:hAnsi="Times New Roman" w:cs="Times New Roman"/>
          <w:color w:val="000000"/>
          <w:sz w:val="28"/>
          <w:szCs w:val="28"/>
        </w:rPr>
      </w:pPr>
    </w:p>
    <w:p w14:paraId="7D1C3608" w14:textId="77777777" w:rsidR="00FA51C1" w:rsidRDefault="00FA51C1" w:rsidP="00FA51C1">
      <w:pPr>
        <w:jc w:val="both"/>
        <w:rPr>
          <w:rFonts w:ascii="Times New Roman" w:eastAsia="Calibri" w:hAnsi="Times New Roman" w:cs="Times New Roman"/>
          <w:color w:val="000000"/>
          <w:sz w:val="28"/>
          <w:szCs w:val="28"/>
        </w:rPr>
      </w:pPr>
    </w:p>
    <w:p w14:paraId="645FAA73" w14:textId="77777777" w:rsidR="00FA51C1" w:rsidRPr="00FA51C1" w:rsidRDefault="00FA51C1" w:rsidP="00FA51C1">
      <w:pPr>
        <w:jc w:val="both"/>
        <w:rPr>
          <w:rFonts w:ascii="Times New Roman" w:eastAsia="Calibri" w:hAnsi="Times New Roman" w:cs="Times New Roman"/>
          <w:color w:val="000000"/>
          <w:sz w:val="28"/>
          <w:szCs w:val="28"/>
        </w:rPr>
      </w:pPr>
    </w:p>
    <w:p w14:paraId="26C7E89E" w14:textId="77777777" w:rsidR="00FA51C1" w:rsidRDefault="00FA51C1" w:rsidP="00FA51C1">
      <w:pPr>
        <w:jc w:val="both"/>
        <w:rPr>
          <w:rFonts w:ascii="Times New Roman" w:eastAsia="Calibri" w:hAnsi="Times New Roman" w:cs="Times New Roman"/>
          <w:color w:val="000000"/>
          <w:sz w:val="28"/>
          <w:szCs w:val="28"/>
        </w:rPr>
      </w:pPr>
      <w:r w:rsidRPr="00FA51C1">
        <w:rPr>
          <w:rFonts w:ascii="Times New Roman" w:eastAsia="Calibri" w:hAnsi="Times New Roman" w:cs="Times New Roman"/>
          <w:b/>
          <w:color w:val="000000"/>
          <w:sz w:val="28"/>
          <w:szCs w:val="28"/>
        </w:rPr>
        <w:lastRenderedPageBreak/>
        <w:t xml:space="preserve">Для развития интереса </w:t>
      </w:r>
      <w:proofErr w:type="gramStart"/>
      <w:r w:rsidRPr="00FA51C1">
        <w:rPr>
          <w:rFonts w:ascii="Times New Roman" w:eastAsia="Calibri" w:hAnsi="Times New Roman" w:cs="Times New Roman"/>
          <w:b/>
          <w:color w:val="000000"/>
          <w:sz w:val="28"/>
          <w:szCs w:val="28"/>
        </w:rPr>
        <w:t>к  урокам</w:t>
      </w:r>
      <w:proofErr w:type="gramEnd"/>
      <w:r w:rsidRPr="00FA51C1">
        <w:rPr>
          <w:rFonts w:ascii="Times New Roman" w:eastAsia="Calibri" w:hAnsi="Times New Roman" w:cs="Times New Roman"/>
          <w:b/>
          <w:color w:val="000000"/>
          <w:sz w:val="28"/>
          <w:szCs w:val="28"/>
        </w:rPr>
        <w:t xml:space="preserve"> русского языка</w:t>
      </w:r>
      <w:r w:rsidRPr="00FA51C1">
        <w:rPr>
          <w:rFonts w:ascii="Times New Roman" w:eastAsia="Calibri" w:hAnsi="Times New Roman" w:cs="Times New Roman"/>
          <w:color w:val="000000"/>
          <w:sz w:val="28"/>
          <w:szCs w:val="28"/>
        </w:rPr>
        <w:t xml:space="preserve">  учащимся предлагаю творческие задания, которые могут выражаться: в составлении кроссворда, ребуса по теме.  Но сначала перед детьми создаётся проблемная ситуация. </w:t>
      </w:r>
    </w:p>
    <w:p w14:paraId="76CE3343" w14:textId="442D0146" w:rsidR="00FA51C1" w:rsidRDefault="00FA51C1" w:rsidP="00FA51C1">
      <w:pPr>
        <w:jc w:val="both"/>
        <w:rPr>
          <w:rFonts w:ascii="Times New Roman" w:eastAsia="Calibri" w:hAnsi="Times New Roman" w:cs="Times New Roman"/>
          <w:color w:val="000000"/>
          <w:sz w:val="28"/>
          <w:szCs w:val="28"/>
        </w:rPr>
      </w:pPr>
      <w:r w:rsidRPr="00FA51C1">
        <w:rPr>
          <w:rFonts w:ascii="Times New Roman" w:eastAsia="Calibri" w:hAnsi="Times New Roman" w:cs="Times New Roman"/>
          <w:noProof/>
          <w:color w:val="000000"/>
          <w:sz w:val="28"/>
          <w:szCs w:val="28"/>
          <w:lang w:eastAsia="ru-RU"/>
        </w:rPr>
        <w:drawing>
          <wp:anchor distT="0" distB="0" distL="0" distR="0" simplePos="0" relativeHeight="251661312" behindDoc="0" locked="0" layoutInCell="1" allowOverlap="0" wp14:anchorId="43E64D43" wp14:editId="3D63A06F">
            <wp:simplePos x="0" y="0"/>
            <wp:positionH relativeFrom="column">
              <wp:posOffset>1101725</wp:posOffset>
            </wp:positionH>
            <wp:positionV relativeFrom="line">
              <wp:posOffset>81280</wp:posOffset>
            </wp:positionV>
            <wp:extent cx="4120515" cy="3098800"/>
            <wp:effectExtent l="0" t="0" r="0" b="6350"/>
            <wp:wrapSquare wrapText="bothSides"/>
            <wp:docPr id="5" name="Рисунок 5" descr="http://school4usp.ucoz.ru/Teachers/Articles/101115_NachShkola/Picture_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hool4usp.ucoz.ru/Teachers/Articles/101115_NachShkola/Picture_05.png"/>
                    <pic:cNvPicPr>
                      <a:picLocks noChangeAspect="1" noChangeArrowheads="1"/>
                    </pic:cNvPicPr>
                  </pic:nvPicPr>
                  <pic:blipFill>
                    <a:blip r:embed="rId11" cstate="print"/>
                    <a:srcRect/>
                    <a:stretch>
                      <a:fillRect/>
                    </a:stretch>
                  </pic:blipFill>
                  <pic:spPr bwMode="auto">
                    <a:xfrm>
                      <a:off x="0" y="0"/>
                      <a:ext cx="4120515" cy="309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00D61DB" w14:textId="49850D8C" w:rsidR="00FA51C1" w:rsidRDefault="00FA51C1" w:rsidP="00FA51C1">
      <w:pPr>
        <w:jc w:val="both"/>
        <w:rPr>
          <w:rFonts w:ascii="Times New Roman" w:eastAsia="Calibri" w:hAnsi="Times New Roman" w:cs="Times New Roman"/>
          <w:color w:val="000000"/>
          <w:sz w:val="28"/>
          <w:szCs w:val="28"/>
        </w:rPr>
      </w:pPr>
    </w:p>
    <w:p w14:paraId="0115CAA0" w14:textId="685119D9" w:rsidR="00FA51C1" w:rsidRDefault="00FA51C1" w:rsidP="00FA51C1">
      <w:pPr>
        <w:jc w:val="both"/>
        <w:rPr>
          <w:rFonts w:ascii="Times New Roman" w:eastAsia="Calibri" w:hAnsi="Times New Roman" w:cs="Times New Roman"/>
          <w:color w:val="000000"/>
          <w:sz w:val="28"/>
          <w:szCs w:val="28"/>
        </w:rPr>
      </w:pPr>
    </w:p>
    <w:p w14:paraId="0D379195" w14:textId="10FE14AE" w:rsidR="00FA51C1" w:rsidRDefault="00FA51C1" w:rsidP="00FA51C1">
      <w:pPr>
        <w:jc w:val="both"/>
        <w:rPr>
          <w:rFonts w:ascii="Times New Roman" w:eastAsia="Calibri" w:hAnsi="Times New Roman" w:cs="Times New Roman"/>
          <w:color w:val="000000"/>
          <w:sz w:val="28"/>
          <w:szCs w:val="28"/>
        </w:rPr>
      </w:pPr>
    </w:p>
    <w:p w14:paraId="3FB22EB0" w14:textId="2BE44390" w:rsidR="00FA51C1" w:rsidRDefault="00FA51C1" w:rsidP="00FA51C1">
      <w:pPr>
        <w:jc w:val="both"/>
        <w:rPr>
          <w:rFonts w:ascii="Times New Roman" w:eastAsia="Calibri" w:hAnsi="Times New Roman" w:cs="Times New Roman"/>
          <w:color w:val="000000"/>
          <w:sz w:val="28"/>
          <w:szCs w:val="28"/>
        </w:rPr>
      </w:pPr>
    </w:p>
    <w:p w14:paraId="2B3DFCA8" w14:textId="77777777" w:rsidR="00FA51C1" w:rsidRDefault="00FA51C1" w:rsidP="00FA51C1">
      <w:pPr>
        <w:jc w:val="both"/>
        <w:rPr>
          <w:rFonts w:ascii="Times New Roman" w:eastAsia="Calibri" w:hAnsi="Times New Roman" w:cs="Times New Roman"/>
          <w:color w:val="000000"/>
          <w:sz w:val="28"/>
          <w:szCs w:val="28"/>
        </w:rPr>
      </w:pPr>
    </w:p>
    <w:p w14:paraId="55F59990" w14:textId="2F4E0531" w:rsidR="00FA51C1" w:rsidRDefault="00FA51C1" w:rsidP="00FA51C1">
      <w:pPr>
        <w:jc w:val="both"/>
        <w:rPr>
          <w:rFonts w:ascii="Times New Roman" w:eastAsia="Calibri" w:hAnsi="Times New Roman" w:cs="Times New Roman"/>
          <w:color w:val="000000"/>
          <w:sz w:val="28"/>
          <w:szCs w:val="28"/>
        </w:rPr>
      </w:pPr>
    </w:p>
    <w:p w14:paraId="28FD301D" w14:textId="77777777" w:rsidR="00FA51C1" w:rsidRDefault="00FA51C1" w:rsidP="00FA51C1">
      <w:pPr>
        <w:jc w:val="both"/>
        <w:rPr>
          <w:rFonts w:ascii="Times New Roman" w:eastAsia="Calibri" w:hAnsi="Times New Roman" w:cs="Times New Roman"/>
          <w:color w:val="000000"/>
          <w:sz w:val="28"/>
          <w:szCs w:val="28"/>
        </w:rPr>
      </w:pPr>
    </w:p>
    <w:p w14:paraId="4F23DFAC" w14:textId="77777777" w:rsidR="00FA51C1" w:rsidRDefault="00FA51C1" w:rsidP="00FA51C1">
      <w:pPr>
        <w:jc w:val="both"/>
        <w:rPr>
          <w:rFonts w:ascii="Times New Roman" w:eastAsia="Calibri" w:hAnsi="Times New Roman" w:cs="Times New Roman"/>
          <w:color w:val="000000"/>
          <w:sz w:val="28"/>
          <w:szCs w:val="28"/>
        </w:rPr>
      </w:pPr>
    </w:p>
    <w:p w14:paraId="349D0E17" w14:textId="77777777" w:rsidR="00FA51C1" w:rsidRPr="00FA51C1" w:rsidRDefault="00FA51C1" w:rsidP="00FA51C1">
      <w:pPr>
        <w:jc w:val="both"/>
        <w:rPr>
          <w:rFonts w:ascii="Times New Roman" w:eastAsia="Calibri" w:hAnsi="Times New Roman" w:cs="Times New Roman"/>
          <w:color w:val="000000"/>
          <w:sz w:val="28"/>
          <w:szCs w:val="28"/>
        </w:rPr>
      </w:pPr>
    </w:p>
    <w:p w14:paraId="5E33AF64" w14:textId="4FD89DDD" w:rsidR="00FA51C1" w:rsidRPr="00FA51C1" w:rsidRDefault="00FA51C1" w:rsidP="00FA51C1">
      <w:pPr>
        <w:jc w:val="both"/>
        <w:rPr>
          <w:rFonts w:ascii="Times New Roman" w:eastAsia="Calibri" w:hAnsi="Times New Roman" w:cs="Times New Roman"/>
          <w:color w:val="000000"/>
          <w:sz w:val="28"/>
          <w:szCs w:val="28"/>
        </w:rPr>
      </w:pPr>
      <w:r w:rsidRPr="00FA51C1">
        <w:rPr>
          <w:rFonts w:ascii="Times New Roman" w:eastAsia="Calibri" w:hAnsi="Times New Roman" w:cs="Times New Roman"/>
          <w:color w:val="000000"/>
          <w:sz w:val="28"/>
          <w:szCs w:val="28"/>
        </w:rPr>
        <w:t xml:space="preserve">Экран притягивает внимание, которого мы порой не можем добиться при фронтальной работе с классом. На экране можно быстро выполнить преобразования в деформированном тексте, превратив разрозненные предложения в связный текст. Использование презентаций позволяет разнообразить виды словарной работы, наглядно продемонстрировать деление на группы по различным признакам.      </w:t>
      </w:r>
    </w:p>
    <w:p w14:paraId="7FDC7FCB" w14:textId="77777777" w:rsidR="00FA51C1" w:rsidRPr="00FA51C1" w:rsidRDefault="00FA51C1" w:rsidP="00FA51C1">
      <w:pPr>
        <w:jc w:val="both"/>
        <w:rPr>
          <w:rFonts w:ascii="Times New Roman" w:eastAsia="Calibri" w:hAnsi="Times New Roman" w:cs="Times New Roman"/>
          <w:b/>
          <w:i/>
          <w:color w:val="000000"/>
          <w:sz w:val="28"/>
          <w:szCs w:val="28"/>
        </w:rPr>
      </w:pPr>
      <w:r w:rsidRPr="00FA51C1">
        <w:rPr>
          <w:rFonts w:ascii="Times New Roman" w:eastAsia="Calibri" w:hAnsi="Times New Roman" w:cs="Times New Roman"/>
          <w:color w:val="000000"/>
          <w:sz w:val="28"/>
          <w:szCs w:val="28"/>
        </w:rPr>
        <w:t xml:space="preserve">        </w:t>
      </w:r>
      <w:r w:rsidRPr="00FA51C1">
        <w:rPr>
          <w:rFonts w:ascii="Times New Roman" w:eastAsia="Calibri" w:hAnsi="Times New Roman" w:cs="Times New Roman"/>
          <w:b/>
          <w:i/>
          <w:color w:val="000000"/>
          <w:sz w:val="28"/>
          <w:szCs w:val="28"/>
        </w:rPr>
        <w:t xml:space="preserve">Урок – «клеточка» педагогического процесса. В нем, </w:t>
      </w:r>
      <w:proofErr w:type="gramStart"/>
      <w:r w:rsidRPr="00FA51C1">
        <w:rPr>
          <w:rFonts w:ascii="Times New Roman" w:eastAsia="Calibri" w:hAnsi="Times New Roman" w:cs="Times New Roman"/>
          <w:b/>
          <w:i/>
          <w:color w:val="000000"/>
          <w:sz w:val="28"/>
          <w:szCs w:val="28"/>
        </w:rPr>
        <w:t>как  солнце</w:t>
      </w:r>
      <w:proofErr w:type="gramEnd"/>
      <w:r w:rsidRPr="00FA51C1">
        <w:rPr>
          <w:rFonts w:ascii="Times New Roman" w:eastAsia="Calibri" w:hAnsi="Times New Roman" w:cs="Times New Roman"/>
          <w:b/>
          <w:i/>
          <w:color w:val="000000"/>
          <w:sz w:val="28"/>
          <w:szCs w:val="28"/>
        </w:rPr>
        <w:t xml:space="preserve"> в капле воды, отражаются все его стороны. </w:t>
      </w:r>
    </w:p>
    <w:p w14:paraId="491F813C"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              В последние годы интерес к нетрадиционным урокам в начальной школе значимо усилился. Это связано с различными </w:t>
      </w:r>
      <w:proofErr w:type="gramStart"/>
      <w:r w:rsidRPr="00FA51C1">
        <w:rPr>
          <w:rFonts w:ascii="Times New Roman" w:hAnsi="Times New Roman" w:cs="Times New Roman"/>
          <w:sz w:val="28"/>
          <w:szCs w:val="28"/>
          <w:lang w:eastAsia="ru-RU"/>
        </w:rPr>
        <w:t>преобразованиями,  происходящими</w:t>
      </w:r>
      <w:proofErr w:type="gramEnd"/>
      <w:r w:rsidRPr="00FA51C1">
        <w:rPr>
          <w:rFonts w:ascii="Times New Roman" w:hAnsi="Times New Roman" w:cs="Times New Roman"/>
          <w:sz w:val="28"/>
          <w:szCs w:val="28"/>
          <w:lang w:eastAsia="ru-RU"/>
        </w:rPr>
        <w:t xml:space="preserve"> в нашей стране, которые создали определенные условия для переосмысления процессов в сфере образования. </w:t>
      </w:r>
    </w:p>
    <w:p w14:paraId="58ADC99D" w14:textId="77777777" w:rsidR="00FA51C1" w:rsidRPr="00FA51C1" w:rsidRDefault="00FA51C1" w:rsidP="00FA51C1">
      <w:pPr>
        <w:jc w:val="both"/>
        <w:rPr>
          <w:rFonts w:ascii="Times New Roman" w:hAnsi="Times New Roman" w:cs="Times New Roman"/>
          <w:sz w:val="28"/>
          <w:szCs w:val="28"/>
          <w:lang w:eastAsia="ru-RU"/>
        </w:rPr>
      </w:pPr>
      <w:r w:rsidRPr="00FA51C1">
        <w:rPr>
          <w:rFonts w:ascii="Times New Roman" w:hAnsi="Times New Roman" w:cs="Times New Roman"/>
          <w:sz w:val="28"/>
          <w:szCs w:val="28"/>
          <w:lang w:eastAsia="ru-RU"/>
        </w:rPr>
        <w:t xml:space="preserve">            Нетрадиционные формы проведения уроков дают возможность не только поднять интерес учащихся к изучаемому предмету, но и развивать их творческую самостоятельность. </w:t>
      </w:r>
    </w:p>
    <w:p w14:paraId="1E1C7EAE" w14:textId="77777777" w:rsidR="00FA51C1" w:rsidRPr="00FA51C1" w:rsidRDefault="00FA51C1" w:rsidP="00FA51C1">
      <w:pPr>
        <w:jc w:val="both"/>
        <w:rPr>
          <w:rFonts w:ascii="Times New Roman" w:eastAsia="Times New Roman" w:hAnsi="Times New Roman" w:cs="Times New Roman"/>
          <w:b/>
          <w:bCs/>
          <w:sz w:val="28"/>
          <w:szCs w:val="28"/>
          <w:lang w:eastAsia="ru-RU"/>
        </w:rPr>
      </w:pPr>
    </w:p>
    <w:p w14:paraId="4634893D" w14:textId="77777777" w:rsidR="00FA51C1" w:rsidRPr="00FA51C1" w:rsidRDefault="00FA51C1" w:rsidP="00FA51C1">
      <w:pPr>
        <w:jc w:val="both"/>
        <w:rPr>
          <w:rFonts w:ascii="Times New Roman" w:eastAsia="Times New Roman" w:hAnsi="Times New Roman" w:cs="Times New Roman"/>
          <w:b/>
          <w:bCs/>
          <w:sz w:val="28"/>
          <w:szCs w:val="28"/>
          <w:lang w:eastAsia="ru-RU"/>
        </w:rPr>
      </w:pPr>
    </w:p>
    <w:p w14:paraId="6881D38E" w14:textId="77777777" w:rsidR="00FA51C1" w:rsidRPr="00FA51C1" w:rsidRDefault="00FA51C1" w:rsidP="00FA51C1">
      <w:pPr>
        <w:jc w:val="both"/>
        <w:rPr>
          <w:rFonts w:ascii="Times New Roman" w:eastAsia="Times New Roman" w:hAnsi="Times New Roman" w:cs="Times New Roman"/>
          <w:b/>
          <w:bCs/>
          <w:sz w:val="28"/>
          <w:szCs w:val="28"/>
          <w:lang w:eastAsia="ru-RU"/>
        </w:rPr>
      </w:pPr>
      <w:r w:rsidRPr="00FA51C1">
        <w:rPr>
          <w:rFonts w:ascii="Times New Roman" w:eastAsia="Times New Roman" w:hAnsi="Times New Roman" w:cs="Times New Roman"/>
          <w:b/>
          <w:bCs/>
          <w:sz w:val="28"/>
          <w:szCs w:val="28"/>
          <w:lang w:eastAsia="ru-RU"/>
        </w:rPr>
        <w:lastRenderedPageBreak/>
        <w:t>Литература</w:t>
      </w:r>
    </w:p>
    <w:p w14:paraId="579DEC17"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Бабкина Н.В. Использование развивающих игр и упражнений в учебном процессе // Начальная школа. (1998, № 4)</w:t>
      </w:r>
    </w:p>
    <w:p w14:paraId="607711B5"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Бабкина Н.В. Нетрадиционный курс “Развивающие игры с элементами логики” для первых классов начальной школы // Психологическое обозрение. (1996, № 2).</w:t>
      </w:r>
    </w:p>
    <w:p w14:paraId="52EF4769" w14:textId="77777777" w:rsidR="00FA51C1" w:rsidRPr="00FA51C1" w:rsidRDefault="00FA51C1" w:rsidP="00FA51C1">
      <w:pPr>
        <w:jc w:val="both"/>
        <w:rPr>
          <w:rFonts w:ascii="Times New Roman" w:eastAsia="Times New Roman" w:hAnsi="Times New Roman" w:cs="Times New Roman"/>
          <w:sz w:val="28"/>
          <w:szCs w:val="28"/>
          <w:lang w:eastAsia="ru-RU"/>
        </w:rPr>
      </w:pPr>
      <w:proofErr w:type="spellStart"/>
      <w:r w:rsidRPr="00FA51C1">
        <w:rPr>
          <w:rFonts w:ascii="Times New Roman" w:eastAsia="Times New Roman" w:hAnsi="Times New Roman" w:cs="Times New Roman"/>
          <w:sz w:val="28"/>
          <w:szCs w:val="28"/>
          <w:lang w:eastAsia="ru-RU"/>
        </w:rPr>
        <w:t>Бахир</w:t>
      </w:r>
      <w:proofErr w:type="spellEnd"/>
      <w:r w:rsidRPr="00FA51C1">
        <w:rPr>
          <w:rFonts w:ascii="Times New Roman" w:eastAsia="Times New Roman" w:hAnsi="Times New Roman" w:cs="Times New Roman"/>
          <w:sz w:val="28"/>
          <w:szCs w:val="28"/>
          <w:lang w:eastAsia="ru-RU"/>
        </w:rPr>
        <w:t xml:space="preserve"> В.К. Развивающее обучение // Начальная школа. (1997, № 5.)</w:t>
      </w:r>
    </w:p>
    <w:p w14:paraId="40936E3F" w14:textId="77777777" w:rsidR="00FA51C1" w:rsidRPr="00FA51C1" w:rsidRDefault="00FA51C1" w:rsidP="00FA51C1">
      <w:pPr>
        <w:jc w:val="both"/>
        <w:rPr>
          <w:rFonts w:ascii="Times New Roman" w:eastAsia="Times New Roman" w:hAnsi="Times New Roman" w:cs="Times New Roman"/>
          <w:sz w:val="28"/>
          <w:szCs w:val="28"/>
          <w:lang w:eastAsia="ru-RU"/>
        </w:rPr>
      </w:pPr>
      <w:proofErr w:type="spellStart"/>
      <w:r w:rsidRPr="00FA51C1">
        <w:rPr>
          <w:rFonts w:ascii="Times New Roman" w:eastAsia="Times New Roman" w:hAnsi="Times New Roman" w:cs="Times New Roman"/>
          <w:sz w:val="28"/>
          <w:szCs w:val="28"/>
          <w:lang w:eastAsia="ru-RU"/>
        </w:rPr>
        <w:t>Бибко</w:t>
      </w:r>
      <w:proofErr w:type="spellEnd"/>
      <w:r w:rsidRPr="00FA51C1">
        <w:rPr>
          <w:rFonts w:ascii="Times New Roman" w:eastAsia="Times New Roman" w:hAnsi="Times New Roman" w:cs="Times New Roman"/>
          <w:sz w:val="28"/>
          <w:szCs w:val="28"/>
          <w:lang w:eastAsia="ru-RU"/>
        </w:rPr>
        <w:t xml:space="preserve"> Н.С. Сказка приходит на урок // Начальная </w:t>
      </w:r>
      <w:proofErr w:type="gramStart"/>
      <w:r w:rsidRPr="00FA51C1">
        <w:rPr>
          <w:rFonts w:ascii="Times New Roman" w:eastAsia="Times New Roman" w:hAnsi="Times New Roman" w:cs="Times New Roman"/>
          <w:sz w:val="28"/>
          <w:szCs w:val="28"/>
          <w:lang w:eastAsia="ru-RU"/>
        </w:rPr>
        <w:t>школа.(</w:t>
      </w:r>
      <w:proofErr w:type="gramEnd"/>
      <w:r w:rsidRPr="00FA51C1">
        <w:rPr>
          <w:rFonts w:ascii="Times New Roman" w:eastAsia="Times New Roman" w:hAnsi="Times New Roman" w:cs="Times New Roman"/>
          <w:sz w:val="28"/>
          <w:szCs w:val="28"/>
          <w:lang w:eastAsia="ru-RU"/>
        </w:rPr>
        <w:t>1996, № 9.)</w:t>
      </w:r>
    </w:p>
    <w:p w14:paraId="72F93E53"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Буя Т.А. Игра в эстетическом воспитании младшего школьника // Начальная школа. (1997, № 2)</w:t>
      </w:r>
    </w:p>
    <w:p w14:paraId="5ED8F561"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Волкова С.И. Математика и конструирование 1-4 класс // Начальная школа. (2008)</w:t>
      </w:r>
    </w:p>
    <w:p w14:paraId="444A7490"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Ильенко Л.П. Интегрированный цикл эстетических занятий в начальной школе // Начальная школа. (1997, № 1)</w:t>
      </w:r>
    </w:p>
    <w:p w14:paraId="7766887C"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Истомина Н.Б. Развивающее обучение // Начальная школа. (1996, № 12)</w:t>
      </w:r>
    </w:p>
    <w:p w14:paraId="338EE486" w14:textId="77777777" w:rsidR="00FA51C1" w:rsidRPr="00FA51C1" w:rsidRDefault="00FA51C1" w:rsidP="00FA51C1">
      <w:pPr>
        <w:jc w:val="both"/>
        <w:rPr>
          <w:rFonts w:ascii="Times New Roman" w:eastAsia="Times New Roman" w:hAnsi="Times New Roman" w:cs="Times New Roman"/>
          <w:sz w:val="28"/>
          <w:szCs w:val="28"/>
          <w:lang w:eastAsia="ru-RU"/>
        </w:rPr>
      </w:pPr>
      <w:proofErr w:type="spellStart"/>
      <w:r w:rsidRPr="00FA51C1">
        <w:rPr>
          <w:rFonts w:ascii="Times New Roman" w:eastAsia="Times New Roman" w:hAnsi="Times New Roman" w:cs="Times New Roman"/>
          <w:sz w:val="28"/>
          <w:szCs w:val="28"/>
          <w:lang w:eastAsia="ru-RU"/>
        </w:rPr>
        <w:t>Канакина</w:t>
      </w:r>
      <w:proofErr w:type="spellEnd"/>
      <w:r w:rsidRPr="00FA51C1">
        <w:rPr>
          <w:rFonts w:ascii="Times New Roman" w:eastAsia="Times New Roman" w:hAnsi="Times New Roman" w:cs="Times New Roman"/>
          <w:sz w:val="28"/>
          <w:szCs w:val="28"/>
          <w:lang w:eastAsia="ru-RU"/>
        </w:rPr>
        <w:t xml:space="preserve"> В.П. Радость познания – в слове//</w:t>
      </w:r>
      <w:proofErr w:type="spellStart"/>
      <w:r w:rsidRPr="00FA51C1">
        <w:rPr>
          <w:rFonts w:ascii="Times New Roman" w:eastAsia="Times New Roman" w:hAnsi="Times New Roman" w:cs="Times New Roman"/>
          <w:sz w:val="28"/>
          <w:szCs w:val="28"/>
          <w:lang w:eastAsia="ru-RU"/>
        </w:rPr>
        <w:t>М.Новая</w:t>
      </w:r>
      <w:proofErr w:type="spellEnd"/>
      <w:r w:rsidRPr="00FA51C1">
        <w:rPr>
          <w:rFonts w:ascii="Times New Roman" w:eastAsia="Times New Roman" w:hAnsi="Times New Roman" w:cs="Times New Roman"/>
          <w:sz w:val="28"/>
          <w:szCs w:val="28"/>
          <w:lang w:eastAsia="ru-RU"/>
        </w:rPr>
        <w:t xml:space="preserve"> школа, (1996)</w:t>
      </w:r>
    </w:p>
    <w:p w14:paraId="0BE1BCAE"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Масловская Т.А. Дидактические игры на уроках математики // Начальная школа. (1997, № 2)</w:t>
      </w:r>
    </w:p>
    <w:p w14:paraId="6E100413" w14:textId="77777777" w:rsidR="00FA51C1" w:rsidRPr="00FA51C1" w:rsidRDefault="00FA51C1" w:rsidP="00FA51C1">
      <w:pPr>
        <w:jc w:val="both"/>
        <w:rPr>
          <w:rFonts w:ascii="Times New Roman" w:eastAsia="Times New Roman" w:hAnsi="Times New Roman" w:cs="Times New Roman"/>
          <w:sz w:val="28"/>
          <w:szCs w:val="28"/>
          <w:lang w:eastAsia="ru-RU"/>
        </w:rPr>
      </w:pPr>
      <w:proofErr w:type="spellStart"/>
      <w:r w:rsidRPr="00FA51C1">
        <w:rPr>
          <w:rFonts w:ascii="Times New Roman" w:eastAsia="Times New Roman" w:hAnsi="Times New Roman" w:cs="Times New Roman"/>
          <w:sz w:val="28"/>
          <w:szCs w:val="28"/>
          <w:lang w:eastAsia="ru-RU"/>
        </w:rPr>
        <w:t>НаймушинаЛ.И</w:t>
      </w:r>
      <w:proofErr w:type="spellEnd"/>
      <w:r w:rsidRPr="00FA51C1">
        <w:rPr>
          <w:rFonts w:ascii="Times New Roman" w:eastAsia="Times New Roman" w:hAnsi="Times New Roman" w:cs="Times New Roman"/>
          <w:sz w:val="28"/>
          <w:szCs w:val="28"/>
          <w:lang w:eastAsia="ru-RU"/>
        </w:rPr>
        <w:t xml:space="preserve">. Кроссворды на уроках русского языка // Начальная </w:t>
      </w:r>
      <w:proofErr w:type="gramStart"/>
      <w:r w:rsidRPr="00FA51C1">
        <w:rPr>
          <w:rFonts w:ascii="Times New Roman" w:eastAsia="Times New Roman" w:hAnsi="Times New Roman" w:cs="Times New Roman"/>
          <w:sz w:val="28"/>
          <w:szCs w:val="28"/>
          <w:lang w:eastAsia="ru-RU"/>
        </w:rPr>
        <w:t>школа.(</w:t>
      </w:r>
      <w:proofErr w:type="gramEnd"/>
      <w:r w:rsidRPr="00FA51C1">
        <w:rPr>
          <w:rFonts w:ascii="Times New Roman" w:eastAsia="Times New Roman" w:hAnsi="Times New Roman" w:cs="Times New Roman"/>
          <w:sz w:val="28"/>
          <w:szCs w:val="28"/>
          <w:lang w:eastAsia="ru-RU"/>
        </w:rPr>
        <w:t>1997, №5)</w:t>
      </w:r>
    </w:p>
    <w:p w14:paraId="777934D3" w14:textId="77777777" w:rsidR="00FA51C1" w:rsidRPr="00FA51C1" w:rsidRDefault="00FA51C1" w:rsidP="00FA51C1">
      <w:pPr>
        <w:jc w:val="both"/>
        <w:rPr>
          <w:rFonts w:ascii="Times New Roman" w:eastAsia="Times New Roman" w:hAnsi="Times New Roman" w:cs="Times New Roman"/>
          <w:sz w:val="28"/>
          <w:szCs w:val="28"/>
          <w:lang w:eastAsia="ru-RU"/>
        </w:rPr>
      </w:pPr>
      <w:r w:rsidRPr="00FA51C1">
        <w:rPr>
          <w:rFonts w:ascii="Times New Roman" w:eastAsia="Times New Roman" w:hAnsi="Times New Roman" w:cs="Times New Roman"/>
          <w:sz w:val="28"/>
          <w:szCs w:val="28"/>
          <w:lang w:eastAsia="ru-RU"/>
        </w:rPr>
        <w:t>Панкратова Н.В. Развитие речи младших школьников в играх и игровых упражнениях // Начальная школа. (1997, № 3)</w:t>
      </w:r>
    </w:p>
    <w:p w14:paraId="4FE913C2" w14:textId="77777777" w:rsidR="00FA51C1" w:rsidRPr="00FA51C1" w:rsidRDefault="00FA51C1" w:rsidP="00FA51C1">
      <w:pPr>
        <w:jc w:val="both"/>
        <w:rPr>
          <w:rFonts w:ascii="Times New Roman" w:hAnsi="Times New Roman" w:cs="Times New Roman"/>
          <w:sz w:val="28"/>
          <w:szCs w:val="28"/>
        </w:rPr>
      </w:pPr>
    </w:p>
    <w:sectPr w:rsidR="00FA51C1" w:rsidRPr="00FA51C1" w:rsidSect="00515132">
      <w:footerReference w:type="default" r:id="rId12"/>
      <w:pgSz w:w="11906" w:h="16838"/>
      <w:pgMar w:top="851"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C0604" w14:textId="77777777" w:rsidR="006E4F10" w:rsidRDefault="006E4F10" w:rsidP="00FA51C1">
      <w:pPr>
        <w:spacing w:after="0" w:line="240" w:lineRule="auto"/>
      </w:pPr>
      <w:r>
        <w:separator/>
      </w:r>
    </w:p>
  </w:endnote>
  <w:endnote w:type="continuationSeparator" w:id="0">
    <w:p w14:paraId="7AB82103" w14:textId="77777777" w:rsidR="006E4F10" w:rsidRDefault="006E4F10" w:rsidP="00FA5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3595467"/>
      <w:docPartObj>
        <w:docPartGallery w:val="Page Numbers (Bottom of Page)"/>
        <w:docPartUnique/>
      </w:docPartObj>
    </w:sdtPr>
    <w:sdtContent>
      <w:p w14:paraId="06B0708C" w14:textId="0144EF40" w:rsidR="00FA51C1" w:rsidRDefault="00FA51C1">
        <w:pPr>
          <w:pStyle w:val="af0"/>
          <w:jc w:val="right"/>
        </w:pPr>
        <w:r>
          <w:fldChar w:fldCharType="begin"/>
        </w:r>
        <w:r>
          <w:instrText>PAGE   \* MERGEFORMAT</w:instrText>
        </w:r>
        <w:r>
          <w:fldChar w:fldCharType="separate"/>
        </w:r>
        <w:r>
          <w:t>2</w:t>
        </w:r>
        <w:r>
          <w:fldChar w:fldCharType="end"/>
        </w:r>
      </w:p>
    </w:sdtContent>
  </w:sdt>
  <w:p w14:paraId="7C306A06" w14:textId="77777777" w:rsidR="00FA51C1" w:rsidRDefault="00FA51C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E26FE" w14:textId="77777777" w:rsidR="006E4F10" w:rsidRDefault="006E4F10" w:rsidP="00FA51C1">
      <w:pPr>
        <w:spacing w:after="0" w:line="240" w:lineRule="auto"/>
      </w:pPr>
      <w:r>
        <w:separator/>
      </w:r>
    </w:p>
  </w:footnote>
  <w:footnote w:type="continuationSeparator" w:id="0">
    <w:p w14:paraId="5F227EB3" w14:textId="77777777" w:rsidR="006E4F10" w:rsidRDefault="006E4F10" w:rsidP="00FA51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259BB"/>
    <w:multiLevelType w:val="hybridMultilevel"/>
    <w:tmpl w:val="38741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DA7C94"/>
    <w:multiLevelType w:val="hybridMultilevel"/>
    <w:tmpl w:val="3E48DA1E"/>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 w15:restartNumberingAfterBreak="0">
    <w:nsid w:val="23386228"/>
    <w:multiLevelType w:val="hybridMultilevel"/>
    <w:tmpl w:val="B0D0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986BD8"/>
    <w:multiLevelType w:val="hybridMultilevel"/>
    <w:tmpl w:val="FF3E9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9B61560"/>
    <w:multiLevelType w:val="multilevel"/>
    <w:tmpl w:val="6D9A0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160D2D"/>
    <w:multiLevelType w:val="hybridMultilevel"/>
    <w:tmpl w:val="5C7C5E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4FF1B54"/>
    <w:multiLevelType w:val="multilevel"/>
    <w:tmpl w:val="15F6EA7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738749664">
    <w:abstractNumId w:val="1"/>
  </w:num>
  <w:num w:numId="2" w16cid:durableId="861431959">
    <w:abstractNumId w:val="6"/>
  </w:num>
  <w:num w:numId="3" w16cid:durableId="305622412">
    <w:abstractNumId w:val="4"/>
  </w:num>
  <w:num w:numId="4" w16cid:durableId="1798521070">
    <w:abstractNumId w:val="0"/>
  </w:num>
  <w:num w:numId="5" w16cid:durableId="1607344674">
    <w:abstractNumId w:val="2"/>
  </w:num>
  <w:num w:numId="6" w16cid:durableId="2075739301">
    <w:abstractNumId w:val="3"/>
  </w:num>
  <w:num w:numId="7" w16cid:durableId="20570475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6BA"/>
    <w:rsid w:val="0037518C"/>
    <w:rsid w:val="004166BA"/>
    <w:rsid w:val="00515132"/>
    <w:rsid w:val="00564522"/>
    <w:rsid w:val="006E4F10"/>
    <w:rsid w:val="00FA5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C118E"/>
  <w15:chartTrackingRefBased/>
  <w15:docId w15:val="{03EE7AF4-4210-4939-9730-DBA469368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51C1"/>
    <w:pPr>
      <w:spacing w:after="200" w:line="276" w:lineRule="auto"/>
    </w:pPr>
    <w:rPr>
      <w:kern w:val="0"/>
      <w:sz w:val="22"/>
      <w:szCs w:val="22"/>
      <w14:ligatures w14:val="none"/>
    </w:rPr>
  </w:style>
  <w:style w:type="paragraph" w:styleId="1">
    <w:name w:val="heading 1"/>
    <w:basedOn w:val="a"/>
    <w:next w:val="a"/>
    <w:link w:val="10"/>
    <w:uiPriority w:val="9"/>
    <w:qFormat/>
    <w:rsid w:val="004166B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4166B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166BA"/>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4166BA"/>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4166BA"/>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166B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166B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166B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166B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66BA"/>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166B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166BA"/>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166BA"/>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166BA"/>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166B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166BA"/>
    <w:rPr>
      <w:rFonts w:eastAsiaTheme="majorEastAsia" w:cstheme="majorBidi"/>
      <w:color w:val="595959" w:themeColor="text1" w:themeTint="A6"/>
    </w:rPr>
  </w:style>
  <w:style w:type="character" w:customStyle="1" w:styleId="80">
    <w:name w:val="Заголовок 8 Знак"/>
    <w:basedOn w:val="a0"/>
    <w:link w:val="8"/>
    <w:uiPriority w:val="9"/>
    <w:semiHidden/>
    <w:rsid w:val="004166B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166BA"/>
    <w:rPr>
      <w:rFonts w:eastAsiaTheme="majorEastAsia" w:cstheme="majorBidi"/>
      <w:color w:val="272727" w:themeColor="text1" w:themeTint="D8"/>
    </w:rPr>
  </w:style>
  <w:style w:type="paragraph" w:styleId="a3">
    <w:name w:val="Title"/>
    <w:basedOn w:val="a"/>
    <w:next w:val="a"/>
    <w:link w:val="a4"/>
    <w:uiPriority w:val="10"/>
    <w:qFormat/>
    <w:rsid w:val="004166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166B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166B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166B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166BA"/>
    <w:pPr>
      <w:spacing w:before="160"/>
      <w:jc w:val="center"/>
    </w:pPr>
    <w:rPr>
      <w:i/>
      <w:iCs/>
      <w:color w:val="404040" w:themeColor="text1" w:themeTint="BF"/>
    </w:rPr>
  </w:style>
  <w:style w:type="character" w:customStyle="1" w:styleId="22">
    <w:name w:val="Цитата 2 Знак"/>
    <w:basedOn w:val="a0"/>
    <w:link w:val="21"/>
    <w:uiPriority w:val="29"/>
    <w:rsid w:val="004166BA"/>
    <w:rPr>
      <w:i/>
      <w:iCs/>
      <w:color w:val="404040" w:themeColor="text1" w:themeTint="BF"/>
    </w:rPr>
  </w:style>
  <w:style w:type="paragraph" w:styleId="a7">
    <w:name w:val="List Paragraph"/>
    <w:basedOn w:val="a"/>
    <w:uiPriority w:val="34"/>
    <w:qFormat/>
    <w:rsid w:val="004166BA"/>
    <w:pPr>
      <w:ind w:left="720"/>
      <w:contextualSpacing/>
    </w:pPr>
  </w:style>
  <w:style w:type="character" w:styleId="a8">
    <w:name w:val="Intense Emphasis"/>
    <w:basedOn w:val="a0"/>
    <w:uiPriority w:val="21"/>
    <w:qFormat/>
    <w:rsid w:val="004166BA"/>
    <w:rPr>
      <w:i/>
      <w:iCs/>
      <w:color w:val="2F5496" w:themeColor="accent1" w:themeShade="BF"/>
    </w:rPr>
  </w:style>
  <w:style w:type="paragraph" w:styleId="a9">
    <w:name w:val="Intense Quote"/>
    <w:basedOn w:val="a"/>
    <w:next w:val="a"/>
    <w:link w:val="aa"/>
    <w:uiPriority w:val="30"/>
    <w:qFormat/>
    <w:rsid w:val="004166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4166BA"/>
    <w:rPr>
      <w:i/>
      <w:iCs/>
      <w:color w:val="2F5496" w:themeColor="accent1" w:themeShade="BF"/>
    </w:rPr>
  </w:style>
  <w:style w:type="character" w:styleId="ab">
    <w:name w:val="Intense Reference"/>
    <w:basedOn w:val="a0"/>
    <w:uiPriority w:val="32"/>
    <w:qFormat/>
    <w:rsid w:val="004166BA"/>
    <w:rPr>
      <w:b/>
      <w:bCs/>
      <w:smallCaps/>
      <w:color w:val="2F5496" w:themeColor="accent1" w:themeShade="BF"/>
      <w:spacing w:val="5"/>
    </w:rPr>
  </w:style>
  <w:style w:type="paragraph" w:styleId="ac">
    <w:name w:val="No Spacing"/>
    <w:link w:val="ad"/>
    <w:uiPriority w:val="1"/>
    <w:qFormat/>
    <w:rsid w:val="00FA51C1"/>
    <w:pPr>
      <w:spacing w:after="0" w:line="240" w:lineRule="auto"/>
    </w:pPr>
    <w:rPr>
      <w:kern w:val="0"/>
      <w:sz w:val="22"/>
      <w:szCs w:val="22"/>
      <w14:ligatures w14:val="none"/>
    </w:rPr>
  </w:style>
  <w:style w:type="character" w:customStyle="1" w:styleId="ad">
    <w:name w:val="Без интервала Знак"/>
    <w:basedOn w:val="a0"/>
    <w:link w:val="ac"/>
    <w:uiPriority w:val="1"/>
    <w:rsid w:val="00FA51C1"/>
    <w:rPr>
      <w:kern w:val="0"/>
      <w:sz w:val="22"/>
      <w:szCs w:val="22"/>
      <w14:ligatures w14:val="none"/>
    </w:rPr>
  </w:style>
  <w:style w:type="character" w:customStyle="1" w:styleId="c1">
    <w:name w:val="c1"/>
    <w:basedOn w:val="a0"/>
    <w:rsid w:val="00FA51C1"/>
  </w:style>
  <w:style w:type="character" w:customStyle="1" w:styleId="c10">
    <w:name w:val="c10"/>
    <w:basedOn w:val="a0"/>
    <w:rsid w:val="00FA51C1"/>
  </w:style>
  <w:style w:type="paragraph" w:styleId="ae">
    <w:name w:val="header"/>
    <w:basedOn w:val="a"/>
    <w:link w:val="af"/>
    <w:uiPriority w:val="99"/>
    <w:unhideWhenUsed/>
    <w:rsid w:val="00FA51C1"/>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FA51C1"/>
    <w:rPr>
      <w:kern w:val="0"/>
      <w:sz w:val="22"/>
      <w:szCs w:val="22"/>
      <w14:ligatures w14:val="none"/>
    </w:rPr>
  </w:style>
  <w:style w:type="paragraph" w:styleId="af0">
    <w:name w:val="footer"/>
    <w:basedOn w:val="a"/>
    <w:link w:val="af1"/>
    <w:uiPriority w:val="99"/>
    <w:unhideWhenUsed/>
    <w:rsid w:val="00FA51C1"/>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A51C1"/>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1928</Words>
  <Characters>10991</Characters>
  <Application>Microsoft Office Word</Application>
  <DocSecurity>0</DocSecurity>
  <Lines>91</Lines>
  <Paragraphs>25</Paragraphs>
  <ScaleCrop>false</ScaleCrop>
  <Company/>
  <LinksUpToDate>false</LinksUpToDate>
  <CharactersWithSpaces>12894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1 1</dc:creator>
  <cp:keywords/>
  <dc:description/>
  <cp:lastModifiedBy>1 1</cp:lastModifiedBy>
  <cp:revision>2</cp:revision>
  <dcterms:created xsi:type="dcterms:W3CDTF">2025-10-18T17:44:00Z</dcterms:created>
  <dcterms:modified xsi:type="dcterms:W3CDTF">2025-10-18T17:44:00Z</dcterms:modified>
</cp:coreProperties>
</file>