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BE4F2" w14:textId="68F6BA45" w:rsidR="0072271D" w:rsidRDefault="0072271D" w:rsidP="005118F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«И</w:t>
      </w:r>
      <w:r w:rsidR="005118FE">
        <w:rPr>
          <w:rFonts w:ascii="Times New Roman" w:hAnsi="Times New Roman" w:cs="Times New Roman"/>
          <w:b/>
          <w:bCs/>
          <w:sz w:val="24"/>
          <w:szCs w:val="24"/>
        </w:rPr>
        <w:t>ГРОВЫЕ ТЕХНОЛОГИИ КАК ЭФФЕКТИВНОЕ СРЕДСТВО ФОРМИРОВАНИЯ ЗДОРОВОГО ОБРАЗА ЖИЗНИ И БЕЗОПАСНОГО ПОВЕДЕНИЯ У ДЕТЕЙ СТАРШЕГО ДОШКОЛЬНОГО ВОЗРАСТА</w:t>
      </w:r>
      <w:r w:rsidRPr="0072271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E67FD5F" w14:textId="77777777" w:rsidR="00891DEF" w:rsidRDefault="00891DEF" w:rsidP="00891DE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BD23B43" w14:textId="2A0A7645" w:rsidR="0072271D" w:rsidRPr="00891DEF" w:rsidRDefault="0072271D" w:rsidP="00891DEF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Формирование здорового образа жизни и основ безопасного поведения является одной из ключевых задач воспитания детей дошкольного возраста. Игровая деятельность занимает центральное место в развитии ребенка, поскольку именно через игру дети познают мир, учатся взаимодействовать друг с другом и развивают важные социальные и личностные качества. Игровые технологии позволяют педагогу эффективно использовать потенциал игры для достижения образовательных целей, включая воспитание культуры здоровья и безопасности.</w:t>
      </w:r>
    </w:p>
    <w:p w14:paraId="222F54B0" w14:textId="2453A849" w:rsidR="00E076B1" w:rsidRPr="00E076B1" w:rsidRDefault="00D92F09" w:rsidP="00891DE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Существующая а</w:t>
      </w:r>
      <w:r w:rsidR="00E076B1" w:rsidRPr="00E076B1">
        <w:rPr>
          <w:rFonts w:ascii="Times New Roman" w:hAnsi="Times New Roman" w:cs="Times New Roman"/>
          <w:sz w:val="24"/>
          <w:szCs w:val="24"/>
        </w:rPr>
        <w:t>ктуальность применения игровых технологий в формировании здорового образа жизни и безопасного поведения у детей старшей группы детского сада обусловлена несколькими ключевыми факторами, которые связаны с особенностями развития детей данного возраста и современными требованиями общества.</w:t>
      </w:r>
    </w:p>
    <w:p w14:paraId="0CD0AA00" w14:textId="77777777" w:rsidR="00E076B1" w:rsidRPr="00E076B1" w:rsidRDefault="00E076B1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Факторы актуальности:</w:t>
      </w:r>
    </w:p>
    <w:p w14:paraId="3C166F1B" w14:textId="77777777" w:rsidR="00E076B1" w:rsidRPr="00E076B1" w:rsidRDefault="00E076B1">
      <w:pPr>
        <w:numPr>
          <w:ilvl w:val="0"/>
          <w:numId w:val="2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Ведущая роль игры в развитии ребенка:</w:t>
      </w:r>
    </w:p>
    <w:p w14:paraId="43B145FC" w14:textId="77777777" w:rsidR="00E076B1" w:rsidRPr="00E076B1" w:rsidRDefault="00E076B1" w:rsidP="003C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Для детей старшего дошкольного возраста игра остается основным видом деятельности, через которую они познают мир, осваивают социальные нормы и развивают ключевые навыки. Именно игровая форма обучения позволяет сделать процесс познания интересным и мотивирующим.</w:t>
      </w:r>
    </w:p>
    <w:p w14:paraId="02D6B2F6" w14:textId="77777777" w:rsidR="00E076B1" w:rsidRPr="00E076B1" w:rsidRDefault="00E076B1">
      <w:pPr>
        <w:numPr>
          <w:ilvl w:val="0"/>
          <w:numId w:val="2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Необходимость формирования здоровых привычек:</w:t>
      </w:r>
    </w:p>
    <w:p w14:paraId="019C35C0" w14:textId="77777777" w:rsidR="00E076B1" w:rsidRPr="00E076B1" w:rsidRDefault="00E076B1" w:rsidP="003C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Современный ритм жизни и увеличение факторов риска (экология, стрессы, неправильное питание) требуют раннего прививания детям навыков заботы о своем здоровье. Игровые технологии позволяют в доступной и привлекательной форме донести до детей важность правильного питания, физической активности и соблюдения режима дня.</w:t>
      </w:r>
    </w:p>
    <w:p w14:paraId="60C6CAEF" w14:textId="77777777" w:rsidR="00E076B1" w:rsidRPr="00E076B1" w:rsidRDefault="00E076B1">
      <w:pPr>
        <w:numPr>
          <w:ilvl w:val="0"/>
          <w:numId w:val="2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Возрастающая опасность в современном мире:</w:t>
      </w:r>
    </w:p>
    <w:p w14:paraId="45642EE6" w14:textId="77777777" w:rsidR="00E076B1" w:rsidRPr="00E076B1" w:rsidRDefault="00E076B1" w:rsidP="003C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Современные дети сталкиваются с множеством потенциальных опасностей: дорожно-транспортные происшествия, пожары, бытовая травмоопасность. Игровые методики помогают детям овладеть необходимыми знаниями и умениями для предотвращения несчастных случаев и обеспечения собственной безопасности.</w:t>
      </w:r>
    </w:p>
    <w:p w14:paraId="2F6812DC" w14:textId="77777777" w:rsidR="00E076B1" w:rsidRPr="00E076B1" w:rsidRDefault="00E076B1">
      <w:pPr>
        <w:numPr>
          <w:ilvl w:val="0"/>
          <w:numId w:val="2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Рост требований к подготовке детей к школе:</w:t>
      </w:r>
    </w:p>
    <w:p w14:paraId="46A84B94" w14:textId="720134AA" w:rsidR="00E076B1" w:rsidRPr="00E076B1" w:rsidRDefault="00E076B1" w:rsidP="00D9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Формирование у детей старшего дошкольного возраста навыков самоорганизации, ответственности и умения действовать в рамках установленных правил закладывает основу для успешной адаптации к школьным требованиям. Игровые технологии способствуют развитию этих качеств в комфортной и естественной для ребенка обстановке.</w:t>
      </w:r>
    </w:p>
    <w:p w14:paraId="41683572" w14:textId="77777777" w:rsidR="00E076B1" w:rsidRPr="00E076B1" w:rsidRDefault="00E076B1">
      <w:pPr>
        <w:numPr>
          <w:ilvl w:val="0"/>
          <w:numId w:val="2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Индивидуальные потребности детей:</w:t>
      </w:r>
    </w:p>
    <w:p w14:paraId="55D73798" w14:textId="52BB2EDA" w:rsidR="00E076B1" w:rsidRPr="00E076B1" w:rsidRDefault="00E076B1" w:rsidP="00D9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Каждый ребенок уникален, и игровые подходы позволяют адаптировать образовательный процесс под индивидуальные особенности и потребности детей. Это особенно важно для детей с особыми потребностями или задержками в развитии.</w:t>
      </w:r>
    </w:p>
    <w:p w14:paraId="3C7CB29D" w14:textId="77777777" w:rsidR="00E076B1" w:rsidRPr="00E076B1" w:rsidRDefault="00E076B1">
      <w:pPr>
        <w:numPr>
          <w:ilvl w:val="0"/>
          <w:numId w:val="2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Интеграция современных технологий:</w:t>
      </w:r>
    </w:p>
    <w:p w14:paraId="35DDA8BE" w14:textId="45CC8946" w:rsidR="00E076B1" w:rsidRPr="00E076B1" w:rsidRDefault="00E076B1" w:rsidP="00D9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Включение цифровых технологий в образовательный процесс (например, интерактивные игры, мультимедиа) повышает интерес детей к обучению и расширяет их кругозор. Современные игровые технологии становятся важным элементом образовательного процесса, соответствующим духу времени.</w:t>
      </w:r>
    </w:p>
    <w:p w14:paraId="139F4CEE" w14:textId="77777777" w:rsidR="00E076B1" w:rsidRPr="00E076B1" w:rsidRDefault="00E076B1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6B1">
        <w:rPr>
          <w:rFonts w:ascii="Times New Roman" w:hAnsi="Times New Roman" w:cs="Times New Roman"/>
          <w:b/>
          <w:bCs/>
          <w:sz w:val="24"/>
          <w:szCs w:val="24"/>
        </w:rPr>
        <w:t>Преимущества игровых технологий:</w:t>
      </w:r>
    </w:p>
    <w:p w14:paraId="6156FA03" w14:textId="77777777" w:rsidR="00E076B1" w:rsidRPr="00E076B1" w:rsidRDefault="00E076B1">
      <w:pPr>
        <w:numPr>
          <w:ilvl w:val="0"/>
          <w:numId w:val="2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Доступность и привлекательность:</w:t>
      </w:r>
    </w:p>
    <w:p w14:paraId="77A8DE84" w14:textId="77777777" w:rsidR="00E076B1" w:rsidRDefault="00E076B1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 xml:space="preserve">Игровой формат делает процесс обучения легким и интересным для детей, повышая </w:t>
      </w:r>
    </w:p>
    <w:p w14:paraId="60C21DBA" w14:textId="4902489F" w:rsidR="00E076B1" w:rsidRPr="00E076B1" w:rsidRDefault="00E076B1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их мотивацию и вовлеченность.</w:t>
      </w:r>
    </w:p>
    <w:p w14:paraId="11FB6435" w14:textId="77777777" w:rsidR="00E076B1" w:rsidRPr="00E076B1" w:rsidRDefault="00E076B1">
      <w:pPr>
        <w:numPr>
          <w:ilvl w:val="0"/>
          <w:numId w:val="2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Комплексное воздействие:</w:t>
      </w:r>
    </w:p>
    <w:p w14:paraId="6E16F862" w14:textId="77777777" w:rsidR="00E076B1" w:rsidRDefault="00E076B1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 xml:space="preserve">Игры развивают сразу несколько направлений: физическое, интеллектуальное, </w:t>
      </w:r>
    </w:p>
    <w:p w14:paraId="743FED7D" w14:textId="3CF3BFEF" w:rsidR="00E076B1" w:rsidRPr="00E076B1" w:rsidRDefault="00E076B1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социальное и эмоциональное. Это обеспечивает целостное развитие личности ребенка.</w:t>
      </w:r>
    </w:p>
    <w:p w14:paraId="5386C301" w14:textId="77777777" w:rsidR="00E076B1" w:rsidRPr="00E076B1" w:rsidRDefault="00E076B1">
      <w:pPr>
        <w:numPr>
          <w:ilvl w:val="0"/>
          <w:numId w:val="2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lastRenderedPageBreak/>
        <w:t>Практическая направленность:</w:t>
      </w:r>
    </w:p>
    <w:p w14:paraId="7C23187F" w14:textId="77777777" w:rsidR="00E076B1" w:rsidRDefault="00E076B1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 xml:space="preserve">Через игру дети получают практические навыки, которые легко переносятся в </w:t>
      </w:r>
    </w:p>
    <w:p w14:paraId="73F3DB19" w14:textId="62F8C179" w:rsidR="00E076B1" w:rsidRPr="00E076B1" w:rsidRDefault="00E076B1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реальную жизнь. Например, правила дорожного движения или пожарная безопасность легче усваиваются в игровой форме.</w:t>
      </w:r>
    </w:p>
    <w:p w14:paraId="6D2930D6" w14:textId="77777777" w:rsidR="00E076B1" w:rsidRPr="00E076B1" w:rsidRDefault="00E076B1">
      <w:pPr>
        <w:numPr>
          <w:ilvl w:val="0"/>
          <w:numId w:val="2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Эмоциональный комфорт:</w:t>
      </w:r>
    </w:p>
    <w:p w14:paraId="5F1D98F0" w14:textId="77777777" w:rsidR="00E076B1" w:rsidRDefault="00E076B1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 xml:space="preserve">Игровое взаимодействие создает позитивную атмосферу, снижает уровень стресса и </w:t>
      </w:r>
    </w:p>
    <w:p w14:paraId="2AD02154" w14:textId="4A815819" w:rsidR="00E076B1" w:rsidRPr="00E076B1" w:rsidRDefault="00E076B1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6B1">
        <w:rPr>
          <w:rFonts w:ascii="Times New Roman" w:hAnsi="Times New Roman" w:cs="Times New Roman"/>
          <w:sz w:val="24"/>
          <w:szCs w:val="24"/>
        </w:rPr>
        <w:t>тревоги, что особенно важно для маленьких детей.</w:t>
      </w:r>
    </w:p>
    <w:p w14:paraId="4B387D4A" w14:textId="4336DD2F" w:rsidR="0072271D" w:rsidRPr="0072271D" w:rsidRDefault="0072271D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Значение игровых технологий в дошкольной педагогике</w:t>
      </w:r>
    </w:p>
    <w:p w14:paraId="512B54C7" w14:textId="77777777" w:rsidR="0072271D" w:rsidRPr="0072271D" w:rsidRDefault="0072271D" w:rsidP="00D92F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Игра — ведущий вид деятельности детей старшего дошкольного возраста. Она помогает ребенку освоить новые знания, умения и навыки в непринужденной форме, развивает познавательные процессы, воображение и творческие способности. Использование игровых технологий позволяет сделать процесс обучения интересным и увлекательным, способствуя активному вовлечению детей в образовательную деятельность.</w:t>
      </w:r>
    </w:p>
    <w:p w14:paraId="5E09234D" w14:textId="513610B6" w:rsidR="001E4C1A" w:rsidRPr="001E4C1A" w:rsidRDefault="001E4C1A" w:rsidP="00D92F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Использование игровых технологий в образовательном процессе с детьми старшей группы направлено на достижение множества целей и решение ряда задач, связанных с формированием здорового образа жизни и безопасным поведением. Рассмотрим эти аспекты более подробно.</w:t>
      </w:r>
    </w:p>
    <w:p w14:paraId="1F9C23F5" w14:textId="77777777" w:rsidR="001E4C1A" w:rsidRPr="001E4C1A" w:rsidRDefault="001E4C1A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Цели использования игровых технологий:</w:t>
      </w:r>
    </w:p>
    <w:p w14:paraId="441C1F75" w14:textId="77777777" w:rsidR="001E4C1A" w:rsidRPr="001E4C1A" w:rsidRDefault="001E4C1A">
      <w:pPr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Формирование осознанного отношения к здоровью:</w:t>
      </w:r>
    </w:p>
    <w:p w14:paraId="66B59F62" w14:textId="77777777" w:rsidR="001E4C1A" w:rsidRDefault="001E4C1A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Воспитание понимания важности заботы о собственном теле и здоровье.</w:t>
      </w:r>
    </w:p>
    <w:p w14:paraId="54FA7A66" w14:textId="45123630" w:rsidR="001E4C1A" w:rsidRPr="001E4C1A" w:rsidRDefault="001E4C1A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Развитие привычки вести активный образ жизни, заниматься физическими упражнениями и правильно питаться.</w:t>
      </w:r>
    </w:p>
    <w:p w14:paraId="28368588" w14:textId="77777777" w:rsidR="001E4C1A" w:rsidRPr="001E4C1A" w:rsidRDefault="001E4C1A">
      <w:pPr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Привитие основ безопасного поведения:</w:t>
      </w:r>
    </w:p>
    <w:p w14:paraId="02E33872" w14:textId="77777777" w:rsidR="001E4C1A" w:rsidRDefault="001E4C1A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Ознакомление с базовыми правилами безопасности на дорогах, в общественных местах и дома.</w:t>
      </w:r>
    </w:p>
    <w:p w14:paraId="6DCE3966" w14:textId="089979D3" w:rsidR="001E4C1A" w:rsidRPr="001E4C1A" w:rsidRDefault="001E4C1A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Выработка навыков адекватного реагирования на потенциально опасные ситуации.</w:t>
      </w:r>
    </w:p>
    <w:p w14:paraId="1B7CF917" w14:textId="77777777" w:rsidR="001E4C1A" w:rsidRPr="001E4C1A" w:rsidRDefault="001E4C1A">
      <w:pPr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Психологическая подготовка к стрессовым ситуациям:</w:t>
      </w:r>
    </w:p>
    <w:p w14:paraId="12E69DFB" w14:textId="77777777" w:rsidR="001E4C1A" w:rsidRDefault="001E4C1A">
      <w:pPr>
        <w:pStyle w:val="a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Обучение методам саморегуляции и самоконтроля в сложных обстоятельствах.</w:t>
      </w:r>
    </w:p>
    <w:p w14:paraId="76F81DFA" w14:textId="1A3C35BF" w:rsidR="001E4C1A" w:rsidRPr="001E4C1A" w:rsidRDefault="001E4C1A">
      <w:pPr>
        <w:pStyle w:val="a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Укрепление уверенности в собственных силах и способности принять верное решение.</w:t>
      </w:r>
    </w:p>
    <w:p w14:paraId="27A2F8AE" w14:textId="77777777" w:rsidR="001E4C1A" w:rsidRPr="001E4C1A" w:rsidRDefault="001E4C1A">
      <w:pPr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Развитие социальной адаптации:</w:t>
      </w:r>
    </w:p>
    <w:p w14:paraId="61C93082" w14:textId="77777777" w:rsidR="001E4C1A" w:rsidRDefault="001E4C1A">
      <w:pPr>
        <w:pStyle w:val="a7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Способствование улучшению навыков общения и взаимодействия с ровесниками и взрослыми.</w:t>
      </w:r>
    </w:p>
    <w:p w14:paraId="375C562C" w14:textId="6376DB55" w:rsidR="001E4C1A" w:rsidRPr="001E4C1A" w:rsidRDefault="001E4C1A">
      <w:pPr>
        <w:pStyle w:val="a7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Формирование чувства ответственности за собственные действия и их последствия.</w:t>
      </w:r>
    </w:p>
    <w:p w14:paraId="6C62A1BC" w14:textId="77777777" w:rsidR="001E4C1A" w:rsidRPr="001E4C1A" w:rsidRDefault="001E4C1A">
      <w:pPr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Повышение уровня осведомленности о рисках:</w:t>
      </w:r>
    </w:p>
    <w:p w14:paraId="4B6E768E" w14:textId="77777777" w:rsidR="001E4C1A" w:rsidRDefault="001E4C1A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Объяснение возможных угроз и обучение мерам предосторожности.</w:t>
      </w:r>
    </w:p>
    <w:p w14:paraId="1CD69D40" w14:textId="71EA7A9B" w:rsidR="001E4C1A" w:rsidRPr="001E4C1A" w:rsidRDefault="001E4C1A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Постепенное осознание взаимосвязи между действиями и последствиями.</w:t>
      </w:r>
    </w:p>
    <w:p w14:paraId="705B5C57" w14:textId="38A33FCD" w:rsidR="001E4C1A" w:rsidRPr="001E4C1A" w:rsidRDefault="001E4C1A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2695E" w14:textId="77777777" w:rsidR="001E4C1A" w:rsidRPr="001E4C1A" w:rsidRDefault="001E4C1A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Задачи использования игровых технологий:</w:t>
      </w:r>
    </w:p>
    <w:p w14:paraId="1DC12D6B" w14:textId="77777777" w:rsidR="001E4C1A" w:rsidRPr="001E4C1A" w:rsidRDefault="001E4C1A">
      <w:pPr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Образовательные задачи:</w:t>
      </w:r>
    </w:p>
    <w:p w14:paraId="0AE0213B" w14:textId="77777777" w:rsidR="001E4C1A" w:rsidRDefault="001E4C1A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Предоставление знаний о строении человеческого тела, функциях органов и системах организма.</w:t>
      </w:r>
    </w:p>
    <w:p w14:paraId="380FCF0A" w14:textId="77777777" w:rsidR="001E4C1A" w:rsidRDefault="001E4C1A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Изучение принципов правильного питания и режима дня.</w:t>
      </w:r>
    </w:p>
    <w:p w14:paraId="0D53D88A" w14:textId="2889585E" w:rsidR="001E4C1A" w:rsidRPr="001E4C1A" w:rsidRDefault="001E4C1A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Овладение знаниями о профилактике заболеваний и поддержании гигиенических норм.</w:t>
      </w:r>
    </w:p>
    <w:p w14:paraId="64A6CEBE" w14:textId="77777777" w:rsidR="001E4C1A" w:rsidRPr="001E4C1A" w:rsidRDefault="001E4C1A">
      <w:pPr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Развивающие задачи:</w:t>
      </w:r>
    </w:p>
    <w:p w14:paraId="5EB62413" w14:textId="77777777" w:rsidR="001E4C1A" w:rsidRDefault="001E4C1A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Тренировка памяти, внимания и наблюдательности через участие в дидактических играх.</w:t>
      </w:r>
    </w:p>
    <w:p w14:paraId="48AAC9A9" w14:textId="77777777" w:rsidR="001E4C1A" w:rsidRDefault="001E4C1A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Развитие двигательных навыков посредством активных и спортивных игр.</w:t>
      </w:r>
    </w:p>
    <w:p w14:paraId="74CBEE3E" w14:textId="26CAAF10" w:rsidR="001E4C1A" w:rsidRPr="001E4C1A" w:rsidRDefault="001E4C1A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Стимулирование творческой активности и фантазии в сюжетно-ролевых играх.</w:t>
      </w:r>
    </w:p>
    <w:p w14:paraId="4E7FBEA1" w14:textId="77777777" w:rsidR="001E4C1A" w:rsidRPr="001E4C1A" w:rsidRDefault="001E4C1A">
      <w:pPr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Коррекционные задачи:</w:t>
      </w:r>
    </w:p>
    <w:p w14:paraId="36B75264" w14:textId="77777777" w:rsidR="001E4C1A" w:rsidRDefault="001E4C1A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lastRenderedPageBreak/>
        <w:t>Исправление нежелательных поведенческих моделей (например, агрессивности или замкнутости).</w:t>
      </w:r>
    </w:p>
    <w:p w14:paraId="534AEAE1" w14:textId="77777777" w:rsidR="001E4C1A" w:rsidRDefault="001E4C1A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Оказание помощи в преодолении страха перед незнакомыми ситуациями.</w:t>
      </w:r>
    </w:p>
    <w:p w14:paraId="5078F372" w14:textId="57F0FDF1" w:rsidR="001E4C1A" w:rsidRPr="001E4C1A" w:rsidRDefault="001E4C1A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Налаживание процесса адаптации к новой среде или условиям.</w:t>
      </w:r>
    </w:p>
    <w:p w14:paraId="4B203E6B" w14:textId="77777777" w:rsidR="001E4C1A" w:rsidRPr="001E4C1A" w:rsidRDefault="001E4C1A">
      <w:pPr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Коммуникативные задачи:</w:t>
      </w:r>
    </w:p>
    <w:p w14:paraId="6AB416A2" w14:textId="77777777" w:rsidR="001E4C1A" w:rsidRDefault="001E4C1A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Совершенствование навыков ведения диалога и аргументированного выражения своего мнения.</w:t>
      </w:r>
    </w:p>
    <w:p w14:paraId="5C2490F5" w14:textId="77777777" w:rsidR="001E4C1A" w:rsidRDefault="001E4C1A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Поощрение участия в совместных проектах и выполнении групповых заданий.</w:t>
      </w:r>
    </w:p>
    <w:p w14:paraId="234238F9" w14:textId="7C6F7D3D" w:rsidR="001E4C1A" w:rsidRPr="001E4C1A" w:rsidRDefault="001E4C1A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Повышение уровня доверия и взаимопонимания внутри коллектива.</w:t>
      </w:r>
    </w:p>
    <w:p w14:paraId="3E9073FC" w14:textId="77777777" w:rsidR="001E4C1A" w:rsidRPr="001E4C1A" w:rsidRDefault="001E4C1A">
      <w:pPr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C1A">
        <w:rPr>
          <w:rFonts w:ascii="Times New Roman" w:hAnsi="Times New Roman" w:cs="Times New Roman"/>
          <w:b/>
          <w:bCs/>
          <w:sz w:val="24"/>
          <w:szCs w:val="24"/>
        </w:rPr>
        <w:t>Воспитательные задачи:</w:t>
      </w:r>
    </w:p>
    <w:p w14:paraId="34DD5D35" w14:textId="77777777" w:rsidR="001E4C1A" w:rsidRDefault="001E4C1A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Формирование устойчивого интереса к ведению здорового образа жизни.</w:t>
      </w:r>
    </w:p>
    <w:p w14:paraId="26BC808C" w14:textId="77777777" w:rsidR="001E4C1A" w:rsidRDefault="001E4C1A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Внедрение в сознание детей идеи о ценности здоровья и безопасности.</w:t>
      </w:r>
    </w:p>
    <w:p w14:paraId="737F505A" w14:textId="114F354D" w:rsidR="001E4C1A" w:rsidRPr="001E4C1A" w:rsidRDefault="001E4C1A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Пропаганда активной гражданской позиции и готовности помогать другим.</w:t>
      </w:r>
    </w:p>
    <w:p w14:paraId="1ECE243E" w14:textId="77777777" w:rsidR="001E4C1A" w:rsidRPr="001E4C1A" w:rsidRDefault="001E4C1A" w:rsidP="00D92F09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4C1A">
        <w:rPr>
          <w:rFonts w:ascii="Times New Roman" w:hAnsi="Times New Roman" w:cs="Times New Roman"/>
          <w:sz w:val="24"/>
          <w:szCs w:val="24"/>
        </w:rPr>
        <w:t>Игровые технологии выступают универсальным инструментом, который позволяет комплексно подходить к решению вопросов, связанных с формированием здорового образа жизни и безопасным поведением у детей старшей группы. Они помогают создавать мотивирующую среду, в которой дети естественным образом приобретают необходимые знания и навыки, готовящие их к самостоятельной жизни в обществе.</w:t>
      </w:r>
    </w:p>
    <w:p w14:paraId="06A40BA9" w14:textId="77777777" w:rsidR="0072271D" w:rsidRPr="0072271D" w:rsidRDefault="0072271D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Формы и методы игровой деятельности</w:t>
      </w:r>
    </w:p>
    <w:p w14:paraId="5E600B1D" w14:textId="77777777" w:rsidR="0072271D" w:rsidRPr="0072271D" w:rsidRDefault="0072271D" w:rsidP="00D92F09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Для реализации поставленных целей и задач используются различные формы и методы игровой деятельности:</w:t>
      </w:r>
    </w:p>
    <w:p w14:paraId="02C06174" w14:textId="77777777" w:rsidR="00D92F09" w:rsidRDefault="0072271D" w:rsidP="00891D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Сюжетно-ролевые игры</w:t>
      </w:r>
      <w:r w:rsidRPr="0072271D">
        <w:rPr>
          <w:rFonts w:ascii="Times New Roman" w:hAnsi="Times New Roman" w:cs="Times New Roman"/>
          <w:sz w:val="24"/>
          <w:szCs w:val="24"/>
        </w:rPr>
        <w:t xml:space="preserve">: позволяют детям моделировать жизненные ситуации и </w:t>
      </w:r>
    </w:p>
    <w:p w14:paraId="1241A86A" w14:textId="26EDACE6" w:rsidR="00116264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 xml:space="preserve">отрабатывать навыки правильного поведения. </w:t>
      </w:r>
      <w:r w:rsidR="00116264" w:rsidRPr="00116264">
        <w:rPr>
          <w:rFonts w:ascii="Times New Roman" w:hAnsi="Times New Roman" w:cs="Times New Roman"/>
          <w:sz w:val="24"/>
          <w:szCs w:val="24"/>
        </w:rPr>
        <w:t>(Например: «Семья», «Поликлиника», «Детское кафе», «Пикник», «Поездка в город»).</w:t>
      </w:r>
    </w:p>
    <w:p w14:paraId="10C36DB5" w14:textId="3C6DBACD" w:rsidR="00116264" w:rsidRPr="00116264" w:rsidRDefault="00116264" w:rsidP="0011626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264">
        <w:rPr>
          <w:rFonts w:ascii="Times New Roman" w:hAnsi="Times New Roman" w:cs="Times New Roman"/>
          <w:b/>
          <w:bCs/>
          <w:sz w:val="24"/>
          <w:szCs w:val="24"/>
        </w:rPr>
        <w:t>Подвижные игры</w:t>
      </w:r>
      <w:r w:rsidRPr="00116264">
        <w:rPr>
          <w:rFonts w:ascii="Times New Roman" w:hAnsi="Times New Roman" w:cs="Times New Roman"/>
          <w:sz w:val="24"/>
          <w:szCs w:val="24"/>
        </w:rPr>
        <w:t xml:space="preserve">: способствуют физическому развитию и укреплению здоровья. </w:t>
      </w:r>
    </w:p>
    <w:p w14:paraId="1170002D" w14:textId="0F2EE5FE" w:rsidR="00116264" w:rsidRPr="00116264" w:rsidRDefault="00116264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264">
        <w:rPr>
          <w:rFonts w:ascii="Times New Roman" w:hAnsi="Times New Roman" w:cs="Times New Roman"/>
          <w:sz w:val="24"/>
          <w:szCs w:val="24"/>
        </w:rPr>
        <w:t>(Например: «Делай зарядку, как я», «Опасно – безопасно», «Футбол»)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7D4D35" w14:textId="77777777" w:rsidR="00D92F09" w:rsidRDefault="0072271D" w:rsidP="001162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Дидактические игры</w:t>
      </w:r>
      <w:r w:rsidRPr="0072271D">
        <w:rPr>
          <w:rFonts w:ascii="Times New Roman" w:hAnsi="Times New Roman" w:cs="Times New Roman"/>
          <w:sz w:val="24"/>
          <w:szCs w:val="24"/>
        </w:rPr>
        <w:t xml:space="preserve">: направлены на закрепление знаний о правилах гигиены, </w:t>
      </w:r>
    </w:p>
    <w:p w14:paraId="4DEBF98D" w14:textId="77777777" w:rsidR="00116264" w:rsidRPr="00116264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 xml:space="preserve">безопасности и здоровом образе жизни. </w:t>
      </w:r>
      <w:r w:rsidR="00116264" w:rsidRPr="00116264">
        <w:rPr>
          <w:rFonts w:ascii="Times New Roman" w:hAnsi="Times New Roman" w:cs="Times New Roman"/>
          <w:sz w:val="24"/>
          <w:szCs w:val="24"/>
        </w:rPr>
        <w:t>(Например: «Оденем куклу на прогулку», «Что вредно, а что полезно», «Опасно – не опасно», «Разложи по порядку», «Собери знак»).</w:t>
      </w:r>
    </w:p>
    <w:p w14:paraId="23BB0A60" w14:textId="77777777" w:rsidR="00D92F09" w:rsidRDefault="0072271D" w:rsidP="001162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Интерактивные игры</w:t>
      </w:r>
      <w:r w:rsidRPr="0072271D">
        <w:rPr>
          <w:rFonts w:ascii="Times New Roman" w:hAnsi="Times New Roman" w:cs="Times New Roman"/>
          <w:sz w:val="24"/>
          <w:szCs w:val="24"/>
        </w:rPr>
        <w:t xml:space="preserve">: использование современных технологий, таких как </w:t>
      </w:r>
    </w:p>
    <w:p w14:paraId="3270B696" w14:textId="152B10BF" w:rsidR="0072271D" w:rsidRPr="0072271D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мультимедийные презентации и интерактивные доски, для повышения интереса детей к изучаемому материалу.</w:t>
      </w:r>
      <w:r w:rsidR="00116264" w:rsidRPr="00116264">
        <w:rPr>
          <w:rFonts w:eastAsiaTheme="minorEastAsia"/>
          <w:b/>
          <w:bCs/>
          <w:color w:val="FFFFFF" w:themeColor="light1"/>
          <w:kern w:val="24"/>
          <w:sz w:val="40"/>
          <w:szCs w:val="40"/>
        </w:rPr>
        <w:t xml:space="preserve"> </w:t>
      </w:r>
      <w:r w:rsidR="00116264" w:rsidRPr="00116264">
        <w:rPr>
          <w:rFonts w:ascii="Times New Roman" w:hAnsi="Times New Roman" w:cs="Times New Roman"/>
          <w:sz w:val="24"/>
          <w:szCs w:val="24"/>
        </w:rPr>
        <w:t>(Например, викторины «Дорожная азбука», «Юные пожарные», интерактивные игры «Полезные и вредные продукты», «Приключения Вани и Маши»).</w:t>
      </w:r>
    </w:p>
    <w:p w14:paraId="5BC3A836" w14:textId="77777777" w:rsidR="00D92F09" w:rsidRDefault="0072271D" w:rsidP="001162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Творческие игры</w:t>
      </w:r>
      <w:r w:rsidRPr="0072271D">
        <w:rPr>
          <w:rFonts w:ascii="Times New Roman" w:hAnsi="Times New Roman" w:cs="Times New Roman"/>
          <w:sz w:val="24"/>
          <w:szCs w:val="24"/>
        </w:rPr>
        <w:t xml:space="preserve">: стимулируют фантазию и креативность, помогают детям </w:t>
      </w:r>
    </w:p>
    <w:p w14:paraId="291973E8" w14:textId="6104C66E" w:rsidR="0072271D" w:rsidRPr="00116264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 xml:space="preserve">выражать свои эмоции и чувства. </w:t>
      </w:r>
      <w:r w:rsidR="00116264" w:rsidRPr="00116264">
        <w:rPr>
          <w:rFonts w:ascii="Times New Roman" w:hAnsi="Times New Roman" w:cs="Times New Roman"/>
          <w:sz w:val="24"/>
          <w:szCs w:val="24"/>
        </w:rPr>
        <w:t>(Например, «Новые приключения Колобка», «Вызов на пожар», «Поездка по городу»).</w:t>
      </w:r>
    </w:p>
    <w:p w14:paraId="508055D6" w14:textId="77777777" w:rsidR="0072271D" w:rsidRPr="0072271D" w:rsidRDefault="0072271D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Практическое применение игровых технологий</w:t>
      </w:r>
    </w:p>
    <w:p w14:paraId="2F2D5740" w14:textId="77777777" w:rsidR="0072271D" w:rsidRPr="0072271D" w:rsidRDefault="0072271D" w:rsidP="00D92F09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Практическое применение игровых технологий в детском саду включает широкий спектр подходов и методов, позволяющих вовлечь детей в активную деятельность и способствовать их всестороннему развитию. Рассмотрим подробнее некоторые из наиболее эффективных способов интеграции игровых технологий в повседневную работу воспитателя.</w:t>
      </w:r>
    </w:p>
    <w:p w14:paraId="1091ACCC" w14:textId="77777777" w:rsidR="00D92F09" w:rsidRDefault="007227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Утренняя гимнастика</w:t>
      </w:r>
      <w:r w:rsidRPr="0072271D">
        <w:rPr>
          <w:rFonts w:ascii="Times New Roman" w:hAnsi="Times New Roman" w:cs="Times New Roman"/>
          <w:sz w:val="24"/>
          <w:szCs w:val="24"/>
        </w:rPr>
        <w:t xml:space="preserve">. Зарядка становится гораздо интереснее и веселее, когда она </w:t>
      </w:r>
    </w:p>
    <w:p w14:paraId="79790066" w14:textId="4285581A" w:rsidR="0072271D" w:rsidRPr="0072271D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превращается в игру. Можно использовать элементы танцевальных движений, подражания животным или спортивные эстафеты. Это помогает детям развивать физическую выносливость, координацию и внимание.</w:t>
      </w:r>
    </w:p>
    <w:p w14:paraId="1FE0DB02" w14:textId="77777777" w:rsidR="00D92F09" w:rsidRDefault="007227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Тематические занятия</w:t>
      </w:r>
      <w:r w:rsidRPr="0072271D">
        <w:rPr>
          <w:rFonts w:ascii="Times New Roman" w:hAnsi="Times New Roman" w:cs="Times New Roman"/>
          <w:sz w:val="24"/>
          <w:szCs w:val="24"/>
        </w:rPr>
        <w:t xml:space="preserve">. Регулярное проведение занятий, посвященных различным </w:t>
      </w:r>
    </w:p>
    <w:p w14:paraId="1FCCDFAA" w14:textId="77777777" w:rsidR="00195A9E" w:rsidRPr="00195A9E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lastRenderedPageBreak/>
        <w:t xml:space="preserve">аспектам здоровья и безопасности, позволяет детям глубже погружаться в тему. Воспитатель может предложить разнообразные игры и задания, направленные на усвоение конкретных знаний. </w:t>
      </w:r>
      <w:r w:rsidR="00195A9E" w:rsidRPr="00195A9E">
        <w:rPr>
          <w:rFonts w:ascii="Times New Roman" w:hAnsi="Times New Roman" w:cs="Times New Roman"/>
          <w:sz w:val="24"/>
          <w:szCs w:val="24"/>
        </w:rPr>
        <w:t>(Например: «Солнце, воздух и вода», «В гостях у доктора Айболита», «Что такое микробы?», «Правила дорожного движения для Глаши»).</w:t>
      </w:r>
    </w:p>
    <w:p w14:paraId="33755344" w14:textId="77777777" w:rsidR="00D92F09" w:rsidRDefault="007227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Проектная деятельность</w:t>
      </w:r>
      <w:r w:rsidRPr="0072271D">
        <w:rPr>
          <w:rFonts w:ascii="Times New Roman" w:hAnsi="Times New Roman" w:cs="Times New Roman"/>
          <w:sz w:val="24"/>
          <w:szCs w:val="24"/>
        </w:rPr>
        <w:t xml:space="preserve">. Реализация долгосрочных проектов дает возможность </w:t>
      </w:r>
    </w:p>
    <w:p w14:paraId="718C5256" w14:textId="77777777" w:rsidR="00195A9E" w:rsidRDefault="0072271D" w:rsidP="00195A9E">
      <w:pPr>
        <w:spacing w:after="0"/>
        <w:rPr>
          <w:rFonts w:ascii="Times New Roman" w:eastAsiaTheme="minorEastAsia" w:hAnsi="Times New Roman" w:cs="Times New Roman"/>
          <w:b/>
          <w:bCs/>
          <w:color w:val="FFFFFF" w:themeColor="light1"/>
          <w:kern w:val="24"/>
          <w:sz w:val="36"/>
          <w:szCs w:val="36"/>
          <w:lang w:eastAsia="ru-RU"/>
          <w14:ligatures w14:val="none"/>
        </w:rPr>
      </w:pPr>
      <w:r w:rsidRPr="0072271D">
        <w:rPr>
          <w:rFonts w:ascii="Times New Roman" w:hAnsi="Times New Roman" w:cs="Times New Roman"/>
          <w:sz w:val="24"/>
          <w:szCs w:val="24"/>
        </w:rPr>
        <w:t xml:space="preserve">детям проявить инициативу и творчество. Проекты могут охватывать различные аспекты здорового образа жизни, такие как правильное питание, физическая активность или </w:t>
      </w:r>
      <w:r w:rsidR="00195A9E">
        <w:rPr>
          <w:rFonts w:ascii="Times New Roman" w:hAnsi="Times New Roman" w:cs="Times New Roman"/>
          <w:sz w:val="24"/>
          <w:szCs w:val="24"/>
        </w:rPr>
        <w:t>безопасность.</w:t>
      </w:r>
      <w:r w:rsidR="00195A9E" w:rsidRPr="00195A9E">
        <w:rPr>
          <w:rFonts w:ascii="Times New Roman" w:eastAsiaTheme="minorEastAsia" w:hAnsi="Times New Roman" w:cs="Times New Roman"/>
          <w:b/>
          <w:bCs/>
          <w:color w:val="FFFFFF" w:themeColor="light1"/>
          <w:kern w:val="24"/>
          <w:sz w:val="36"/>
          <w:szCs w:val="36"/>
          <w:lang w:eastAsia="ru-RU"/>
          <w14:ligatures w14:val="none"/>
        </w:rPr>
        <w:t xml:space="preserve"> </w:t>
      </w:r>
    </w:p>
    <w:p w14:paraId="5253891E" w14:textId="1FCB7884" w:rsidR="00195A9E" w:rsidRDefault="00195A9E" w:rsidP="00116264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95A9E">
        <w:rPr>
          <w:rFonts w:ascii="Times New Roman" w:hAnsi="Times New Roman" w:cs="Times New Roman"/>
          <w:sz w:val="24"/>
          <w:szCs w:val="24"/>
        </w:rPr>
        <w:t xml:space="preserve">Мы разработали и провели педагогический проект с дошкольниками: «Здоровая еда в жизни нам всегда нужна»  с целью создания благоприятных условий для формирования основ культуры безопасности детей дошкольного возраста, а также формирования способности самостоятельно и безопасно действовать в повседневной жизни (на природе, на улице и т. д.), неординарных и опасных ситуациях, находить ответы на актуальные вопросы собственной безопасности. Итоговым мероприятием данного проекта является веб - квест «Путешествие в страну </w:t>
      </w:r>
      <w:proofErr w:type="spellStart"/>
      <w:r w:rsidRPr="00195A9E">
        <w:rPr>
          <w:rFonts w:ascii="Times New Roman" w:hAnsi="Times New Roman" w:cs="Times New Roman"/>
          <w:sz w:val="24"/>
          <w:szCs w:val="24"/>
        </w:rPr>
        <w:t>Неболейка</w:t>
      </w:r>
      <w:proofErr w:type="spellEnd"/>
      <w:r w:rsidRPr="00195A9E">
        <w:rPr>
          <w:rFonts w:ascii="Times New Roman" w:hAnsi="Times New Roman" w:cs="Times New Roman"/>
          <w:sz w:val="24"/>
          <w:szCs w:val="24"/>
        </w:rPr>
        <w:t>»</w:t>
      </w:r>
    </w:p>
    <w:p w14:paraId="4036045B" w14:textId="77777777" w:rsidR="00D92F09" w:rsidRDefault="007227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Праздники и мероприятия</w:t>
      </w:r>
      <w:r w:rsidRPr="0072271D">
        <w:rPr>
          <w:rFonts w:ascii="Times New Roman" w:hAnsi="Times New Roman" w:cs="Times New Roman"/>
          <w:sz w:val="24"/>
          <w:szCs w:val="24"/>
        </w:rPr>
        <w:t xml:space="preserve">. Организация тематических праздников и мероприятий </w:t>
      </w:r>
    </w:p>
    <w:p w14:paraId="3A62604F" w14:textId="77777777" w:rsidR="00195A9E" w:rsidRPr="00195A9E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 xml:space="preserve">позволяет привлечь внимание детей к важным вопросам здоровья и безопасности. Такие события создают атмосферу праздника и одновременно служат средством передачи полезных знаний. </w:t>
      </w:r>
      <w:r w:rsidR="00195A9E" w:rsidRPr="00195A9E">
        <w:rPr>
          <w:rFonts w:ascii="Times New Roman" w:hAnsi="Times New Roman" w:cs="Times New Roman"/>
          <w:sz w:val="24"/>
          <w:szCs w:val="24"/>
        </w:rPr>
        <w:t>(Например, спортивные праздники «День здоровья», Богатырские забавы», «До свидания, лето красное!», «Малые Олимпийские игры» могут включать конкурсы, викторины и подвижные игры, направленные на популяризацию активного образа жизни).</w:t>
      </w:r>
    </w:p>
    <w:p w14:paraId="26B74B14" w14:textId="77777777" w:rsidR="00195A9E" w:rsidRDefault="0072271D" w:rsidP="00195A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Интеграция игровых технологий в повседневную жизнь</w:t>
      </w:r>
      <w:r w:rsidRPr="0072271D">
        <w:rPr>
          <w:rFonts w:ascii="Times New Roman" w:hAnsi="Times New Roman" w:cs="Times New Roman"/>
          <w:sz w:val="24"/>
          <w:szCs w:val="24"/>
        </w:rPr>
        <w:t xml:space="preserve">. </w:t>
      </w:r>
      <w:r w:rsidR="00195A9E" w:rsidRPr="00195A9E">
        <w:rPr>
          <w:rFonts w:ascii="Times New Roman" w:hAnsi="Times New Roman" w:cs="Times New Roman"/>
          <w:sz w:val="24"/>
          <w:szCs w:val="24"/>
        </w:rPr>
        <w:t xml:space="preserve">Элементы игры внедряются </w:t>
      </w:r>
    </w:p>
    <w:p w14:paraId="7F0B9E37" w14:textId="0BF08F54" w:rsidR="00195A9E" w:rsidRPr="00195A9E" w:rsidRDefault="00195A9E" w:rsidP="00195A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A9E">
        <w:rPr>
          <w:rFonts w:ascii="Times New Roman" w:hAnsi="Times New Roman" w:cs="Times New Roman"/>
          <w:sz w:val="24"/>
          <w:szCs w:val="24"/>
        </w:rPr>
        <w:t>даже в рутинные процедуры, такие как мытье рук перед едой или дежурства по столовой. (Например, можно превратить эти действия в соревнование или игру с правилами, что сделает их более привлекательными для детей (столовые приборы разделить на «опасные» и «безопасные» предметы).</w:t>
      </w:r>
    </w:p>
    <w:p w14:paraId="3848AB80" w14:textId="77777777" w:rsidR="00D92F09" w:rsidRDefault="007227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Использование современных технологий</w:t>
      </w:r>
      <w:r w:rsidRPr="0072271D">
        <w:rPr>
          <w:rFonts w:ascii="Times New Roman" w:hAnsi="Times New Roman" w:cs="Times New Roman"/>
          <w:sz w:val="24"/>
          <w:szCs w:val="24"/>
        </w:rPr>
        <w:t xml:space="preserve">. Интерактивные доски, мультимедийные </w:t>
      </w:r>
    </w:p>
    <w:p w14:paraId="2450CF20" w14:textId="584B5E88" w:rsidR="00195A9E" w:rsidRPr="00195A9E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презентации и образовательные приложения открывают новые возможности для обучения. Они позволяют визуализировать учебный материал, делают его более наглядным и доступным для восприятия.</w:t>
      </w:r>
      <w:r w:rsidR="00195A9E">
        <w:rPr>
          <w:rFonts w:eastAsiaTheme="minorEastAsia"/>
          <w:b/>
          <w:bCs/>
          <w:color w:val="FFFFFF" w:themeColor="light1"/>
          <w:kern w:val="24"/>
          <w:sz w:val="36"/>
          <w:szCs w:val="36"/>
        </w:rPr>
        <w:t xml:space="preserve"> </w:t>
      </w:r>
      <w:r w:rsidR="00195A9E" w:rsidRPr="00195A9E">
        <w:rPr>
          <w:rFonts w:ascii="Times New Roman" w:hAnsi="Times New Roman" w:cs="Times New Roman"/>
          <w:sz w:val="24"/>
          <w:szCs w:val="24"/>
        </w:rPr>
        <w:t>(Например: викторины «Дорожная азбука», «Юные пожарные», интерактивные игры «Полезные и вредные продукты», «Приключения Вани и Маши»</w:t>
      </w:r>
      <w:r w:rsidR="00195A9E">
        <w:rPr>
          <w:rFonts w:ascii="Times New Roman" w:hAnsi="Times New Roman" w:cs="Times New Roman"/>
          <w:sz w:val="24"/>
          <w:szCs w:val="24"/>
        </w:rPr>
        <w:t>)</w:t>
      </w:r>
      <w:r w:rsidR="00195A9E" w:rsidRPr="00195A9E">
        <w:rPr>
          <w:rFonts w:ascii="Times New Roman" w:hAnsi="Times New Roman" w:cs="Times New Roman"/>
          <w:sz w:val="24"/>
          <w:szCs w:val="24"/>
        </w:rPr>
        <w:t>.</w:t>
      </w:r>
    </w:p>
    <w:p w14:paraId="7E2D67D4" w14:textId="77777777" w:rsidR="00195A9E" w:rsidRDefault="00195A9E" w:rsidP="00195A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A9E">
        <w:rPr>
          <w:rFonts w:ascii="Times New Roman" w:hAnsi="Times New Roman" w:cs="Times New Roman"/>
          <w:b/>
          <w:bCs/>
          <w:sz w:val="24"/>
          <w:szCs w:val="24"/>
        </w:rPr>
        <w:t>Экскурсии.</w:t>
      </w:r>
      <w:r w:rsidRPr="00195A9E">
        <w:rPr>
          <w:rFonts w:ascii="Times New Roman" w:eastAsiaTheme="minorEastAsia" w:hAnsi="Times New Roman" w:cs="Times New Roman"/>
          <w:color w:val="FFFFFF" w:themeColor="light1"/>
          <w:kern w:val="24"/>
          <w:sz w:val="24"/>
          <w:szCs w:val="24"/>
          <w:lang w:eastAsia="ru-RU"/>
          <w14:ligatures w14:val="none"/>
        </w:rPr>
        <w:t xml:space="preserve"> </w:t>
      </w:r>
      <w:r w:rsidRPr="00195A9E">
        <w:rPr>
          <w:rFonts w:ascii="Times New Roman" w:hAnsi="Times New Roman" w:cs="Times New Roman"/>
          <w:sz w:val="24"/>
          <w:szCs w:val="24"/>
        </w:rPr>
        <w:t xml:space="preserve">Экскурсионные мероприятия в детском саду создают уникальную </w:t>
      </w:r>
    </w:p>
    <w:p w14:paraId="524F11E0" w14:textId="6507FACD" w:rsidR="00195A9E" w:rsidRPr="00195A9E" w:rsidRDefault="00195A9E" w:rsidP="00195A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A9E">
        <w:rPr>
          <w:rFonts w:ascii="Times New Roman" w:hAnsi="Times New Roman" w:cs="Times New Roman"/>
          <w:sz w:val="24"/>
          <w:szCs w:val="24"/>
        </w:rPr>
        <w:t>образовательную среду, где дети естественным образом осваивают важные жизненные навыки, необходимые для формирования здорового образа жизни и безопасного поведения. Эти мероприятия способствуют всестороннему развитию ребёнка, укрепляют его физическое и психологическое здоровье, готовят к самостоятельной жизни в обществе.</w:t>
      </w:r>
    </w:p>
    <w:p w14:paraId="2941C748" w14:textId="2AA1B20B" w:rsidR="00D92F09" w:rsidRPr="00195A9E" w:rsidRDefault="0072271D" w:rsidP="00195A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A9E">
        <w:rPr>
          <w:rFonts w:ascii="Times New Roman" w:hAnsi="Times New Roman" w:cs="Times New Roman"/>
          <w:b/>
          <w:bCs/>
          <w:sz w:val="24"/>
          <w:szCs w:val="24"/>
        </w:rPr>
        <w:t>Совместная работа с родителями</w:t>
      </w:r>
      <w:r w:rsidRPr="00195A9E">
        <w:rPr>
          <w:rFonts w:ascii="Times New Roman" w:hAnsi="Times New Roman" w:cs="Times New Roman"/>
          <w:sz w:val="24"/>
          <w:szCs w:val="24"/>
        </w:rPr>
        <w:t>. Родителей можно привлекать к участию в</w:t>
      </w:r>
    </w:p>
    <w:p w14:paraId="0B077D23" w14:textId="31914209" w:rsidR="0072271D" w:rsidRPr="00195A9E" w:rsidRDefault="0072271D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 xml:space="preserve">мероприятиях, связанных с формированием здорового образа жизни и безопасной среды. </w:t>
      </w:r>
      <w:r w:rsidR="00195A9E" w:rsidRPr="00195A9E">
        <w:rPr>
          <w:rFonts w:ascii="Times New Roman" w:hAnsi="Times New Roman" w:cs="Times New Roman"/>
          <w:sz w:val="24"/>
          <w:szCs w:val="24"/>
        </w:rPr>
        <w:t>Совместные проекты, спортивные праздники, конкурсы</w:t>
      </w:r>
      <w:r w:rsidR="00195A9E">
        <w:rPr>
          <w:rFonts w:ascii="Times New Roman" w:hAnsi="Times New Roman" w:cs="Times New Roman"/>
          <w:sz w:val="24"/>
          <w:szCs w:val="24"/>
        </w:rPr>
        <w:t xml:space="preserve"> </w:t>
      </w:r>
      <w:r w:rsidR="00195A9E" w:rsidRPr="00195A9E">
        <w:rPr>
          <w:rFonts w:ascii="Times New Roman" w:hAnsi="Times New Roman" w:cs="Times New Roman"/>
          <w:sz w:val="24"/>
          <w:szCs w:val="24"/>
        </w:rPr>
        <w:t xml:space="preserve"> помогают укрепить связь между семьей и детским садом, а также создают единое пространство для воспитания здоровых привычек. (Например: конкурс «Засветись со Школой Росатома», спортивные праздники «Эстафета поколений», «Защитники Отечества», создание кулинарной книги «Полезное блюдо выходного дня»).   </w:t>
      </w:r>
    </w:p>
    <w:p w14:paraId="39586A1A" w14:textId="77777777" w:rsidR="0072271D" w:rsidRPr="0072271D" w:rsidRDefault="0072271D" w:rsidP="00D92F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Таким образом, практическое применение игровых технологий открывает широкие перспективы для педагогов и позволяет создать благоприятные условия для комплексного развития детей, делая процесс обучения интересным и эффективным.</w:t>
      </w:r>
    </w:p>
    <w:p w14:paraId="09F48F89" w14:textId="06332C60" w:rsidR="00E25992" w:rsidRDefault="00E25992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992">
        <w:rPr>
          <w:rFonts w:ascii="Times New Roman" w:hAnsi="Times New Roman" w:cs="Times New Roman"/>
          <w:b/>
          <w:bCs/>
          <w:sz w:val="24"/>
          <w:szCs w:val="24"/>
        </w:rPr>
        <w:t>Эффективность применения игровых технологий</w:t>
      </w:r>
    </w:p>
    <w:p w14:paraId="412349CD" w14:textId="743A1BCA" w:rsidR="00E25992" w:rsidRPr="00E25992" w:rsidRDefault="00E25992" w:rsidP="00D92F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 xml:space="preserve">Эффективность применения игровых технологий в процессе формирования здорового образа жизни и безопасного поведения у детей старшей группы детского сада оценивается на </w:t>
      </w:r>
      <w:r w:rsidRPr="00E25992">
        <w:rPr>
          <w:rFonts w:ascii="Times New Roman" w:hAnsi="Times New Roman" w:cs="Times New Roman"/>
          <w:sz w:val="24"/>
          <w:szCs w:val="24"/>
        </w:rPr>
        <w:lastRenderedPageBreak/>
        <w:t>основе анализа достигнутых результатов в обучении и воспитании. Оценка осуществляется с учетом критериев, отражающих степень освоения детьми необходимых знаний, умений и навыков, а также изменений в их отношении к собственному здоровью и безопасности.</w:t>
      </w:r>
    </w:p>
    <w:p w14:paraId="01D305C8" w14:textId="77777777" w:rsidR="00E25992" w:rsidRPr="00E25992" w:rsidRDefault="00E25992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992">
        <w:rPr>
          <w:rFonts w:ascii="Times New Roman" w:hAnsi="Times New Roman" w:cs="Times New Roman"/>
          <w:b/>
          <w:bCs/>
          <w:sz w:val="24"/>
          <w:szCs w:val="24"/>
        </w:rPr>
        <w:t>Критерии оценки эффективности:</w:t>
      </w:r>
    </w:p>
    <w:p w14:paraId="17918800" w14:textId="77777777" w:rsidR="00E25992" w:rsidRPr="00E25992" w:rsidRDefault="00E25992">
      <w:pPr>
        <w:numPr>
          <w:ilvl w:val="0"/>
          <w:numId w:val="16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Уровень знаний о здоровом образе жизни:</w:t>
      </w:r>
    </w:p>
    <w:p w14:paraId="7E8D9B98" w14:textId="77777777" w:rsidR="00E25992" w:rsidRDefault="00E25992">
      <w:pPr>
        <w:pStyle w:val="a7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Дети демонстрируют понимание значения правильного питания, физической активности и соблюдения режима дня.</w:t>
      </w:r>
    </w:p>
    <w:p w14:paraId="3CB1F7B8" w14:textId="32017FB9" w:rsidR="00E25992" w:rsidRPr="00E25992" w:rsidRDefault="00E25992">
      <w:pPr>
        <w:pStyle w:val="a7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Могут объяснить важность личной гигиены и ухода за своим телом.</w:t>
      </w:r>
    </w:p>
    <w:p w14:paraId="127922F7" w14:textId="77777777" w:rsidR="00E25992" w:rsidRPr="00E25992" w:rsidRDefault="00E25992">
      <w:pPr>
        <w:numPr>
          <w:ilvl w:val="0"/>
          <w:numId w:val="16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Навыки безопасного поведения:</w:t>
      </w:r>
    </w:p>
    <w:p w14:paraId="0CCEED7E" w14:textId="77777777" w:rsidR="00E25992" w:rsidRDefault="00E25992">
      <w:pPr>
        <w:pStyle w:val="a7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Дети знают и применяют базовые правила дорожного движения, пожарной безопасности и поведения в бытовых ситуациях.</w:t>
      </w:r>
    </w:p>
    <w:p w14:paraId="2C7DD92A" w14:textId="66EC2832" w:rsidR="00E25992" w:rsidRPr="00E25992" w:rsidRDefault="00E25992">
      <w:pPr>
        <w:pStyle w:val="a7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Способны адекватно реагировать на потенциальные опасности и принимать меры предосторожности.</w:t>
      </w:r>
    </w:p>
    <w:p w14:paraId="7300FD3E" w14:textId="77777777" w:rsidR="00E25992" w:rsidRPr="00E25992" w:rsidRDefault="00E25992">
      <w:pPr>
        <w:numPr>
          <w:ilvl w:val="0"/>
          <w:numId w:val="16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Эмоциональная устойчивость:</w:t>
      </w:r>
    </w:p>
    <w:p w14:paraId="16B0BA34" w14:textId="77777777" w:rsidR="00E25992" w:rsidRDefault="00E25992">
      <w:pPr>
        <w:pStyle w:val="a7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Дети проявляют уверенность в своих действиях и способны контролировать свои эмоции в стрессовых ситуациях.</w:t>
      </w:r>
    </w:p>
    <w:p w14:paraId="0771BEEA" w14:textId="2DC26BDD" w:rsidR="00E25992" w:rsidRPr="00E25992" w:rsidRDefault="00E25992">
      <w:pPr>
        <w:pStyle w:val="a7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Демонстрируют улучшение навыков саморегуляции и самоконтроля.</w:t>
      </w:r>
    </w:p>
    <w:p w14:paraId="31B5CE9B" w14:textId="77777777" w:rsidR="00E25992" w:rsidRPr="00E25992" w:rsidRDefault="00E25992">
      <w:pPr>
        <w:numPr>
          <w:ilvl w:val="0"/>
          <w:numId w:val="16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Социальная адаптация:</w:t>
      </w:r>
    </w:p>
    <w:p w14:paraId="4A0A5E32" w14:textId="77777777" w:rsidR="00E25992" w:rsidRDefault="00E25992">
      <w:pPr>
        <w:pStyle w:val="a7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Дети показывают улучшение навыков общения и взаимодействия с ровесниками и взрослыми.</w:t>
      </w:r>
    </w:p>
    <w:p w14:paraId="43B2D438" w14:textId="0C7A4734" w:rsidR="00E25992" w:rsidRPr="00E25992" w:rsidRDefault="00E25992">
      <w:pPr>
        <w:pStyle w:val="a7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Проявляют чувство ответственности за свои действия и их последствия.</w:t>
      </w:r>
    </w:p>
    <w:p w14:paraId="3E844B2D" w14:textId="77777777" w:rsidR="00E25992" w:rsidRPr="00E25992" w:rsidRDefault="00E25992">
      <w:pPr>
        <w:numPr>
          <w:ilvl w:val="0"/>
          <w:numId w:val="16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Осведомленность о рисках:</w:t>
      </w:r>
    </w:p>
    <w:p w14:paraId="43AB7979" w14:textId="77777777" w:rsidR="00E25992" w:rsidRDefault="00E25992">
      <w:pPr>
        <w:pStyle w:val="a7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Дети понимают возможные угрозы и умеют применять меры предосторожности.</w:t>
      </w:r>
    </w:p>
    <w:p w14:paraId="2EF9D6ED" w14:textId="595A1711" w:rsidR="00E25992" w:rsidRPr="00D92F09" w:rsidRDefault="00E25992">
      <w:pPr>
        <w:pStyle w:val="a7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Постепенно осознают взаимосвязь между своими действиями и их последствиями.</w:t>
      </w:r>
    </w:p>
    <w:p w14:paraId="41B71438" w14:textId="77777777" w:rsidR="00E25992" w:rsidRPr="00E25992" w:rsidRDefault="00E25992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992">
        <w:rPr>
          <w:rFonts w:ascii="Times New Roman" w:hAnsi="Times New Roman" w:cs="Times New Roman"/>
          <w:b/>
          <w:bCs/>
          <w:sz w:val="24"/>
          <w:szCs w:val="24"/>
        </w:rPr>
        <w:t>Методы оценки эффективности:</w:t>
      </w:r>
    </w:p>
    <w:p w14:paraId="278F852F" w14:textId="77777777" w:rsidR="00E25992" w:rsidRPr="00E25992" w:rsidRDefault="00E25992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Наблюдение:</w:t>
      </w:r>
    </w:p>
    <w:p w14:paraId="47F51193" w14:textId="77777777" w:rsidR="00E25992" w:rsidRPr="00D92F09" w:rsidRDefault="00E25992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09">
        <w:rPr>
          <w:rFonts w:ascii="Times New Roman" w:hAnsi="Times New Roman" w:cs="Times New Roman"/>
          <w:sz w:val="24"/>
          <w:szCs w:val="24"/>
        </w:rPr>
        <w:t>Педагоги наблюдают за поведением детей в различных ситуациях, оценивая их реакцию на опасности, соблюдение правил безопасности и проявление здоровых привычек.</w:t>
      </w:r>
    </w:p>
    <w:p w14:paraId="1FB00268" w14:textId="77777777" w:rsidR="00E25992" w:rsidRPr="00E25992" w:rsidRDefault="00E25992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Тестирование:</w:t>
      </w:r>
    </w:p>
    <w:p w14:paraId="3E5906A1" w14:textId="77777777" w:rsidR="00E25992" w:rsidRPr="00D92F09" w:rsidRDefault="00E25992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09">
        <w:rPr>
          <w:rFonts w:ascii="Times New Roman" w:hAnsi="Times New Roman" w:cs="Times New Roman"/>
          <w:sz w:val="24"/>
          <w:szCs w:val="24"/>
        </w:rPr>
        <w:t>Проведение тестов и опросников, направленных на проверку уровня знаний детей о здоровом образе жизни и безопасности.</w:t>
      </w:r>
    </w:p>
    <w:p w14:paraId="786026D3" w14:textId="77777777" w:rsidR="00E25992" w:rsidRPr="00E25992" w:rsidRDefault="00E25992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Анализ продуктов детской деятельности:</w:t>
      </w:r>
    </w:p>
    <w:p w14:paraId="1BBE72C7" w14:textId="77777777" w:rsidR="00E25992" w:rsidRPr="00D92F09" w:rsidRDefault="00E25992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09">
        <w:rPr>
          <w:rFonts w:ascii="Times New Roman" w:hAnsi="Times New Roman" w:cs="Times New Roman"/>
          <w:sz w:val="24"/>
          <w:szCs w:val="24"/>
        </w:rPr>
        <w:t>Исследование детских работ (рисунков, рассказов, поделок), отражающих их понимание и отношение к вопросам здоровья и безопасности.</w:t>
      </w:r>
    </w:p>
    <w:p w14:paraId="7445F529" w14:textId="77777777" w:rsidR="00E25992" w:rsidRPr="00E25992" w:rsidRDefault="00E25992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Интервью и беседы:</w:t>
      </w:r>
    </w:p>
    <w:p w14:paraId="3ADB20ED" w14:textId="77777777" w:rsidR="00E25992" w:rsidRPr="00D92F09" w:rsidRDefault="00E25992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09">
        <w:rPr>
          <w:rFonts w:ascii="Times New Roman" w:hAnsi="Times New Roman" w:cs="Times New Roman"/>
          <w:sz w:val="24"/>
          <w:szCs w:val="24"/>
        </w:rPr>
        <w:t>Проведение бесед с детьми и их родителями для выяснения степени усвоения материала и изменения в поведении.</w:t>
      </w:r>
    </w:p>
    <w:p w14:paraId="038B07D5" w14:textId="77777777" w:rsidR="00E25992" w:rsidRPr="00E25992" w:rsidRDefault="00E25992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Мониторинг достижений:</w:t>
      </w:r>
    </w:p>
    <w:p w14:paraId="3DCEB7E1" w14:textId="5E0FEDDB" w:rsidR="00E25992" w:rsidRPr="00D92F09" w:rsidRDefault="00E25992" w:rsidP="00D92F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09">
        <w:rPr>
          <w:rFonts w:ascii="Times New Roman" w:hAnsi="Times New Roman" w:cs="Times New Roman"/>
          <w:sz w:val="24"/>
          <w:szCs w:val="24"/>
        </w:rPr>
        <w:t>Постоянное отслеживание прогресса детей в освоении новых знаний и навыков.</w:t>
      </w:r>
    </w:p>
    <w:p w14:paraId="15953E12" w14:textId="77777777" w:rsidR="00116264" w:rsidRDefault="00116264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A8B103" w14:textId="77777777" w:rsidR="00116264" w:rsidRDefault="00116264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10C0E" w14:textId="197AF8D5" w:rsidR="00E25992" w:rsidRPr="00E25992" w:rsidRDefault="00E25992" w:rsidP="00D92F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992">
        <w:rPr>
          <w:rFonts w:ascii="Times New Roman" w:hAnsi="Times New Roman" w:cs="Times New Roman"/>
          <w:b/>
          <w:bCs/>
          <w:sz w:val="24"/>
          <w:szCs w:val="24"/>
        </w:rPr>
        <w:t>Результаты оценки:</w:t>
      </w:r>
    </w:p>
    <w:p w14:paraId="49A9C513" w14:textId="77777777" w:rsidR="00E25992" w:rsidRDefault="00E25992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Увеличение числа детей, демонстрирующих осознанное отношение к своему здоровью и безопасности.</w:t>
      </w:r>
    </w:p>
    <w:p w14:paraId="289A5CF7" w14:textId="77777777" w:rsidR="00E25992" w:rsidRDefault="00E25992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Рост количества случаев, когда дети самостоятельно принимают меры предосторожности и следуют здоровым привычкам.</w:t>
      </w:r>
    </w:p>
    <w:p w14:paraId="24C93BF2" w14:textId="70009A34" w:rsidR="00E25992" w:rsidRPr="00E25992" w:rsidRDefault="00E25992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t>Положительные отзывы родителей о изменениях в поведении детей и их заинтересованности в вопросах здоровья и безопасности.</w:t>
      </w:r>
    </w:p>
    <w:p w14:paraId="068A7110" w14:textId="310DFE57" w:rsidR="0072271D" w:rsidRPr="0072271D" w:rsidRDefault="00E25992" w:rsidP="00D92F09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5992">
        <w:rPr>
          <w:rFonts w:ascii="Times New Roman" w:hAnsi="Times New Roman" w:cs="Times New Roman"/>
          <w:sz w:val="24"/>
          <w:szCs w:val="24"/>
        </w:rPr>
        <w:lastRenderedPageBreak/>
        <w:t>Применение игровых технологий в образовательном процессе с детьми старшей группы детского сада демонстрирует высокую эффективность в формировании здорового образа жизни и безопасного поведения. Комплексный подход, включающий использование различных видов игр и методик, позволяет достичь значительных успехов в воспитании у детей осознанного отношения к своему здоровью и безопасности.</w:t>
      </w:r>
    </w:p>
    <w:p w14:paraId="08203A13" w14:textId="649676DD" w:rsidR="0072271D" w:rsidRPr="0072271D" w:rsidRDefault="00E25992" w:rsidP="00D92F09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и</w:t>
      </w:r>
      <w:r w:rsidR="0072271D" w:rsidRPr="0072271D">
        <w:rPr>
          <w:rFonts w:ascii="Times New Roman" w:hAnsi="Times New Roman" w:cs="Times New Roman"/>
          <w:sz w:val="24"/>
          <w:szCs w:val="24"/>
        </w:rPr>
        <w:t>спользование игровых технологий в процессе воспитания детей старшего дошкольного возраста способствует формированию у них устойчивых привычек здорового образа жизни и навыков безопасного поведения. Игра помогает детям усваивать знания и умения в доступной и интересной форме, стимулирует их познавательную активность и творческое мышление. Важно, чтобы педагоги активно использовали этот потенциал, создавая условия для гармоничного развития личности ребенка и формирования у него осознанного отношения к своему здоровью и безопасности.</w:t>
      </w:r>
    </w:p>
    <w:p w14:paraId="192D4B64" w14:textId="77777777" w:rsidR="00195A9E" w:rsidRDefault="00195A9E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609469" w14:textId="79B20701" w:rsidR="0072271D" w:rsidRPr="0072271D" w:rsidRDefault="0072271D" w:rsidP="00D92F0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71D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  <w:r w:rsidR="00195A9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2A721D" w14:textId="77777777" w:rsidR="0072271D" w:rsidRPr="0072271D" w:rsidRDefault="0072271D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Артемова Л.В. Окружающий мир в дидактических играх дошкольников. М.: Просвещение, 2010.</w:t>
      </w:r>
    </w:p>
    <w:p w14:paraId="0A688094" w14:textId="77777777" w:rsidR="0072271D" w:rsidRPr="0072271D" w:rsidRDefault="0072271D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71D">
        <w:rPr>
          <w:rFonts w:ascii="Times New Roman" w:hAnsi="Times New Roman" w:cs="Times New Roman"/>
          <w:sz w:val="24"/>
          <w:szCs w:val="24"/>
        </w:rPr>
        <w:t>Волосникова</w:t>
      </w:r>
      <w:proofErr w:type="spellEnd"/>
      <w:r w:rsidRPr="0072271D">
        <w:rPr>
          <w:rFonts w:ascii="Times New Roman" w:hAnsi="Times New Roman" w:cs="Times New Roman"/>
          <w:sz w:val="24"/>
          <w:szCs w:val="24"/>
        </w:rPr>
        <w:t xml:space="preserve"> Т.М., Кузьмичева Е.А. Развитие речи детей в игре. СПб.: Детство-Пресс, 2008.</w:t>
      </w:r>
    </w:p>
    <w:p w14:paraId="66197086" w14:textId="77777777" w:rsidR="0072271D" w:rsidRPr="0072271D" w:rsidRDefault="0072271D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Ушакова О.С. Развитие речи детей дошкольного возраста. М.: Сфера, 2017.</w:t>
      </w:r>
    </w:p>
    <w:p w14:paraId="78FEBECF" w14:textId="77777777" w:rsidR="0072271D" w:rsidRPr="0072271D" w:rsidRDefault="0072271D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71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дошкольного образования (ФГОС ДО).</w:t>
      </w:r>
    </w:p>
    <w:sectPr w:rsidR="0072271D" w:rsidRPr="0072271D" w:rsidSect="00D92F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93869"/>
    <w:multiLevelType w:val="hybridMultilevel"/>
    <w:tmpl w:val="CAB86E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F0F"/>
    <w:multiLevelType w:val="multilevel"/>
    <w:tmpl w:val="5AC6F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C7F43"/>
    <w:multiLevelType w:val="multilevel"/>
    <w:tmpl w:val="E3E0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E1B33"/>
    <w:multiLevelType w:val="hybridMultilevel"/>
    <w:tmpl w:val="51964D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5B44"/>
    <w:multiLevelType w:val="multilevel"/>
    <w:tmpl w:val="2A12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237743"/>
    <w:multiLevelType w:val="hybridMultilevel"/>
    <w:tmpl w:val="4126D1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D6B4A"/>
    <w:multiLevelType w:val="hybridMultilevel"/>
    <w:tmpl w:val="23ECA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76457"/>
    <w:multiLevelType w:val="hybridMultilevel"/>
    <w:tmpl w:val="42AAF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C5302"/>
    <w:multiLevelType w:val="hybridMultilevel"/>
    <w:tmpl w:val="5088F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841A5"/>
    <w:multiLevelType w:val="multilevel"/>
    <w:tmpl w:val="45F0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47CBC"/>
    <w:multiLevelType w:val="hybridMultilevel"/>
    <w:tmpl w:val="318C57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B6DDD"/>
    <w:multiLevelType w:val="multilevel"/>
    <w:tmpl w:val="0EB22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1D6443"/>
    <w:multiLevelType w:val="multilevel"/>
    <w:tmpl w:val="64B6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D4118F"/>
    <w:multiLevelType w:val="multilevel"/>
    <w:tmpl w:val="7FC66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B544BB"/>
    <w:multiLevelType w:val="hybridMultilevel"/>
    <w:tmpl w:val="124439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A4909"/>
    <w:multiLevelType w:val="hybridMultilevel"/>
    <w:tmpl w:val="55CA95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408A6"/>
    <w:multiLevelType w:val="hybridMultilevel"/>
    <w:tmpl w:val="09463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12D1A"/>
    <w:multiLevelType w:val="multilevel"/>
    <w:tmpl w:val="FFA64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1B4544"/>
    <w:multiLevelType w:val="hybridMultilevel"/>
    <w:tmpl w:val="FEC20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84670"/>
    <w:multiLevelType w:val="hybridMultilevel"/>
    <w:tmpl w:val="05DAD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54F3F"/>
    <w:multiLevelType w:val="hybridMultilevel"/>
    <w:tmpl w:val="D92E68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B2491"/>
    <w:multiLevelType w:val="hybridMultilevel"/>
    <w:tmpl w:val="2168F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84A40"/>
    <w:multiLevelType w:val="multilevel"/>
    <w:tmpl w:val="9C62E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536E7B"/>
    <w:multiLevelType w:val="multilevel"/>
    <w:tmpl w:val="FFA64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D30815"/>
    <w:multiLevelType w:val="hybridMultilevel"/>
    <w:tmpl w:val="8FDC7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812474"/>
    <w:multiLevelType w:val="hybridMultilevel"/>
    <w:tmpl w:val="48960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D7155"/>
    <w:multiLevelType w:val="hybridMultilevel"/>
    <w:tmpl w:val="1C5C76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964225">
    <w:abstractNumId w:val="17"/>
  </w:num>
  <w:num w:numId="2" w16cid:durableId="307368257">
    <w:abstractNumId w:val="22"/>
  </w:num>
  <w:num w:numId="3" w16cid:durableId="1869634720">
    <w:abstractNumId w:val="1"/>
  </w:num>
  <w:num w:numId="4" w16cid:durableId="490291398">
    <w:abstractNumId w:val="2"/>
  </w:num>
  <w:num w:numId="5" w16cid:durableId="1343166157">
    <w:abstractNumId w:val="11"/>
  </w:num>
  <w:num w:numId="6" w16cid:durableId="1289556606">
    <w:abstractNumId w:val="7"/>
  </w:num>
  <w:num w:numId="7" w16cid:durableId="796291241">
    <w:abstractNumId w:val="16"/>
  </w:num>
  <w:num w:numId="8" w16cid:durableId="94792279">
    <w:abstractNumId w:val="19"/>
  </w:num>
  <w:num w:numId="9" w16cid:durableId="524946457">
    <w:abstractNumId w:val="20"/>
  </w:num>
  <w:num w:numId="10" w16cid:durableId="1575628942">
    <w:abstractNumId w:val="26"/>
  </w:num>
  <w:num w:numId="11" w16cid:durableId="365253554">
    <w:abstractNumId w:val="10"/>
  </w:num>
  <w:num w:numId="12" w16cid:durableId="1624001835">
    <w:abstractNumId w:val="15"/>
  </w:num>
  <w:num w:numId="13" w16cid:durableId="1319924282">
    <w:abstractNumId w:val="21"/>
  </w:num>
  <w:num w:numId="14" w16cid:durableId="1707293100">
    <w:abstractNumId w:val="14"/>
  </w:num>
  <w:num w:numId="15" w16cid:durableId="1222327713">
    <w:abstractNumId w:val="3"/>
  </w:num>
  <w:num w:numId="16" w16cid:durableId="626740880">
    <w:abstractNumId w:val="9"/>
  </w:num>
  <w:num w:numId="17" w16cid:durableId="474878319">
    <w:abstractNumId w:val="12"/>
  </w:num>
  <w:num w:numId="18" w16cid:durableId="1527526002">
    <w:abstractNumId w:val="24"/>
  </w:num>
  <w:num w:numId="19" w16cid:durableId="1576234558">
    <w:abstractNumId w:val="0"/>
  </w:num>
  <w:num w:numId="20" w16cid:durableId="1519734539">
    <w:abstractNumId w:val="5"/>
  </w:num>
  <w:num w:numId="21" w16cid:durableId="2054647077">
    <w:abstractNumId w:val="25"/>
  </w:num>
  <w:num w:numId="22" w16cid:durableId="2025284723">
    <w:abstractNumId w:val="18"/>
  </w:num>
  <w:num w:numId="23" w16cid:durableId="563756713">
    <w:abstractNumId w:val="8"/>
  </w:num>
  <w:num w:numId="24" w16cid:durableId="168103000">
    <w:abstractNumId w:val="4"/>
  </w:num>
  <w:num w:numId="25" w16cid:durableId="146945280">
    <w:abstractNumId w:val="13"/>
  </w:num>
  <w:num w:numId="26" w16cid:durableId="798648767">
    <w:abstractNumId w:val="6"/>
  </w:num>
  <w:num w:numId="27" w16cid:durableId="570429228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DF"/>
    <w:rsid w:val="00116264"/>
    <w:rsid w:val="00195A9E"/>
    <w:rsid w:val="001E4C1A"/>
    <w:rsid w:val="00230571"/>
    <w:rsid w:val="002378D1"/>
    <w:rsid w:val="0035206C"/>
    <w:rsid w:val="00370EFF"/>
    <w:rsid w:val="003908DF"/>
    <w:rsid w:val="003C38C3"/>
    <w:rsid w:val="005118FE"/>
    <w:rsid w:val="00564DDE"/>
    <w:rsid w:val="0072271D"/>
    <w:rsid w:val="00772396"/>
    <w:rsid w:val="00846A80"/>
    <w:rsid w:val="00891DEF"/>
    <w:rsid w:val="009C44F5"/>
    <w:rsid w:val="00AB439D"/>
    <w:rsid w:val="00B07E01"/>
    <w:rsid w:val="00D92F09"/>
    <w:rsid w:val="00E076B1"/>
    <w:rsid w:val="00E25992"/>
    <w:rsid w:val="00FB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A9E2"/>
  <w15:chartTrackingRefBased/>
  <w15:docId w15:val="{1BD884C5-3F7E-40E6-8CF5-3D9D468F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0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8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8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8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8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8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8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8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0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08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08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08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08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08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08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08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08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0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0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0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0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08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08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08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08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08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908D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195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019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8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7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6814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8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0939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7243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2424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Никитичева</dc:creator>
  <cp:keywords/>
  <dc:description/>
  <cp:lastModifiedBy>Ольга Никитичева</cp:lastModifiedBy>
  <cp:revision>10</cp:revision>
  <cp:lastPrinted>2025-10-19T11:14:00Z</cp:lastPrinted>
  <dcterms:created xsi:type="dcterms:W3CDTF">2025-03-19T04:57:00Z</dcterms:created>
  <dcterms:modified xsi:type="dcterms:W3CDTF">2025-10-19T11:15:00Z</dcterms:modified>
</cp:coreProperties>
</file>