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5C1BA9" w14:textId="77777777" w:rsidR="00B17446" w:rsidRDefault="00B17446" w:rsidP="00B17446">
      <w:pPr>
        <w:suppressAutoHyphens/>
        <w:spacing w:before="100" w:beforeAutospacing="1" w:after="100" w:afterAutospacing="1" w:line="273" w:lineRule="auto"/>
        <w:jc w:val="center"/>
        <w:rPr>
          <w:rFonts w:ascii="Calibri" w:eastAsia="Times New Roman" w:hAnsi="Calibri" w:cs="SimSu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Министерство образования Новгородской области </w:t>
      </w:r>
    </w:p>
    <w:p w14:paraId="429DEA40" w14:textId="77777777" w:rsidR="00B17446" w:rsidRDefault="00B17446" w:rsidP="00B17446">
      <w:pPr>
        <w:suppressAutoHyphens/>
        <w:spacing w:before="100" w:beforeAutospacing="1" w:after="100" w:afterAutospacing="1" w:line="273" w:lineRule="auto"/>
        <w:jc w:val="center"/>
        <w:rPr>
          <w:rFonts w:ascii="Calibri" w:eastAsia="Times New Roman" w:hAnsi="Calibri" w:cs="SimSun"/>
          <w:sz w:val="24"/>
          <w:szCs w:val="24"/>
          <w:lang w:eastAsia="ru-RU"/>
        </w:rPr>
      </w:pPr>
      <w:r>
        <w:rPr>
          <w:rFonts w:ascii="Times New Roman" w:eastAsia="Calibri" w:hAnsi="Times New Roman" w:cs="SimSun"/>
          <w:sz w:val="24"/>
          <w:szCs w:val="24"/>
          <w:lang w:eastAsia="ru-RU"/>
        </w:rPr>
        <w:t>«Новгородский строительный колледж»</w:t>
      </w:r>
    </w:p>
    <w:p w14:paraId="3F307A82" w14:textId="77777777" w:rsidR="00B17446" w:rsidRDefault="00B17446" w:rsidP="00B17446">
      <w:pPr>
        <w:suppressAutoHyphens/>
        <w:spacing w:before="100" w:beforeAutospacing="1" w:after="100" w:afterAutospacing="1" w:line="273" w:lineRule="auto"/>
        <w:jc w:val="both"/>
        <w:rPr>
          <w:rFonts w:ascii="Times New Roman" w:eastAsia="Calibri" w:hAnsi="Times New Roman" w:cs="SimSun"/>
          <w:sz w:val="24"/>
          <w:szCs w:val="24"/>
          <w:lang w:eastAsia="ru-RU"/>
        </w:rPr>
      </w:pPr>
      <w:r>
        <w:rPr>
          <w:rFonts w:ascii="Times New Roman" w:eastAsia="Calibri" w:hAnsi="Times New Roman" w:cs="SimSun"/>
          <w:sz w:val="24"/>
          <w:szCs w:val="24"/>
          <w:lang w:eastAsia="ru-RU"/>
        </w:rPr>
        <w:t xml:space="preserve"> </w:t>
      </w:r>
    </w:p>
    <w:p w14:paraId="41D89E39" w14:textId="77777777" w:rsidR="00B17446" w:rsidRDefault="00B17446" w:rsidP="00B17446">
      <w:pPr>
        <w:suppressAutoHyphens/>
        <w:spacing w:before="100" w:beforeAutospacing="1" w:after="100" w:afterAutospacing="1" w:line="273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2E3AD81C" w14:textId="77777777" w:rsidR="00B17446" w:rsidRDefault="00B17446" w:rsidP="00B17446">
      <w:pPr>
        <w:suppressAutoHyphens/>
        <w:spacing w:before="100" w:beforeAutospacing="1" w:after="100" w:afterAutospacing="1" w:line="273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22817720" w14:textId="77777777" w:rsidR="00B17446" w:rsidRDefault="00B17446" w:rsidP="00B17446">
      <w:pPr>
        <w:suppressAutoHyphens/>
        <w:spacing w:before="100" w:beforeAutospacing="1" w:after="100" w:afterAutospacing="1" w:line="273" w:lineRule="auto"/>
        <w:jc w:val="center"/>
        <w:rPr>
          <w:rFonts w:ascii="Calibri" w:eastAsia="Times New Roman" w:hAnsi="Calibri" w:cs="SimSu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Областное государственное бюджетное профессиональное образовательное учреждение</w:t>
      </w:r>
      <w:r>
        <w:rPr>
          <w:rFonts w:ascii="Times New Roman" w:eastAsia="Calibri" w:hAnsi="Times New Roman" w:cs="SimSu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«Новгородский строительный колледж»</w:t>
      </w:r>
    </w:p>
    <w:p w14:paraId="5BC3CF01" w14:textId="77777777" w:rsidR="00B17446" w:rsidRDefault="00B17446" w:rsidP="00B17446">
      <w:pPr>
        <w:suppressAutoHyphens/>
        <w:spacing w:before="100" w:beforeAutospacing="1" w:after="100" w:afterAutospacing="1" w:line="273" w:lineRule="auto"/>
        <w:jc w:val="center"/>
        <w:rPr>
          <w:rFonts w:ascii="Calibri" w:eastAsia="Times New Roman" w:hAnsi="Calibri" w:cs="SimSun"/>
          <w:sz w:val="24"/>
          <w:szCs w:val="24"/>
          <w:lang w:eastAsia="ru-RU"/>
        </w:rPr>
      </w:pPr>
    </w:p>
    <w:p w14:paraId="01E9450A" w14:textId="77777777" w:rsidR="00B17446" w:rsidRDefault="00B17446" w:rsidP="00B17446">
      <w:pPr>
        <w:suppressAutoHyphens/>
        <w:spacing w:before="100" w:beforeAutospacing="1" w:after="100" w:afterAutospacing="1" w:line="273" w:lineRule="auto"/>
        <w:jc w:val="center"/>
        <w:rPr>
          <w:rFonts w:ascii="Times New Roman" w:eastAsia="Calibri" w:hAnsi="Times New Roman" w:cs="SimSun"/>
          <w:sz w:val="24"/>
          <w:szCs w:val="24"/>
          <w:lang w:eastAsia="ru-RU"/>
        </w:rPr>
      </w:pPr>
    </w:p>
    <w:p w14:paraId="6D0A44C8" w14:textId="77777777" w:rsidR="00B17446" w:rsidRDefault="00B17446" w:rsidP="00B17446">
      <w:pPr>
        <w:suppressAutoHyphens/>
        <w:spacing w:before="100" w:beforeAutospacing="1" w:after="100" w:afterAutospacing="1" w:line="273" w:lineRule="auto"/>
        <w:jc w:val="center"/>
        <w:rPr>
          <w:rFonts w:ascii="Times New Roman" w:eastAsia="Calibri" w:hAnsi="Times New Roman" w:cs="SimSun"/>
          <w:sz w:val="24"/>
          <w:szCs w:val="24"/>
          <w:lang w:eastAsia="ru-RU"/>
        </w:rPr>
      </w:pPr>
      <w:r>
        <w:rPr>
          <w:rFonts w:ascii="Times New Roman" w:eastAsia="Calibri" w:hAnsi="Times New Roman" w:cs="SimSun"/>
          <w:sz w:val="24"/>
          <w:szCs w:val="24"/>
          <w:lang w:eastAsia="ru-RU"/>
        </w:rPr>
        <w:t>«Приготовление теплой асфальтобетонной смети»</w:t>
      </w:r>
    </w:p>
    <w:p w14:paraId="3DFD96AF" w14:textId="77777777" w:rsidR="00B17446" w:rsidRDefault="00B17446" w:rsidP="00B17446">
      <w:pPr>
        <w:suppressAutoHyphens/>
        <w:spacing w:before="100" w:beforeAutospacing="1" w:after="100" w:afterAutospacing="1" w:line="273" w:lineRule="auto"/>
        <w:jc w:val="center"/>
        <w:rPr>
          <w:rFonts w:ascii="Times New Roman" w:eastAsia="Calibri" w:hAnsi="Times New Roman" w:cs="SimSun"/>
          <w:sz w:val="24"/>
          <w:szCs w:val="24"/>
          <w:lang w:eastAsia="ru-RU"/>
        </w:rPr>
      </w:pPr>
    </w:p>
    <w:p w14:paraId="448A82E1" w14:textId="77777777" w:rsidR="00B17446" w:rsidRDefault="00B17446" w:rsidP="00B17446">
      <w:pPr>
        <w:suppressAutoHyphens/>
        <w:spacing w:before="100" w:beforeAutospacing="1" w:after="100" w:afterAutospacing="1" w:line="273" w:lineRule="auto"/>
        <w:jc w:val="center"/>
        <w:rPr>
          <w:rFonts w:ascii="Times New Roman" w:eastAsia="Calibri" w:hAnsi="Times New Roman" w:cs="SimSun"/>
          <w:sz w:val="24"/>
          <w:szCs w:val="24"/>
          <w:lang w:eastAsia="ru-RU"/>
        </w:rPr>
      </w:pPr>
    </w:p>
    <w:p w14:paraId="10CBBA46" w14:textId="77777777" w:rsidR="00B17446" w:rsidRDefault="00B17446" w:rsidP="00B17446">
      <w:pPr>
        <w:suppressAutoHyphens/>
        <w:spacing w:before="100" w:beforeAutospacing="1" w:after="100" w:afterAutospacing="1" w:line="273" w:lineRule="auto"/>
        <w:jc w:val="center"/>
        <w:rPr>
          <w:rFonts w:ascii="Times New Roman" w:eastAsia="Calibri" w:hAnsi="Times New Roman" w:cs="SimSun"/>
          <w:sz w:val="24"/>
          <w:szCs w:val="24"/>
          <w:lang w:eastAsia="ru-RU"/>
        </w:rPr>
      </w:pPr>
      <w:r>
        <w:rPr>
          <w:rFonts w:ascii="Times New Roman" w:eastAsia="Calibri" w:hAnsi="Times New Roman" w:cs="SimSun"/>
          <w:sz w:val="24"/>
          <w:szCs w:val="24"/>
          <w:lang w:eastAsia="ru-RU"/>
        </w:rPr>
        <w:t xml:space="preserve">Научная работа </w:t>
      </w:r>
    </w:p>
    <w:p w14:paraId="72B5BC4F" w14:textId="77777777" w:rsidR="00B17446" w:rsidRDefault="00B17446" w:rsidP="00B17446">
      <w:pPr>
        <w:tabs>
          <w:tab w:val="center" w:pos="4677"/>
          <w:tab w:val="right" w:pos="9355"/>
        </w:tabs>
        <w:suppressAutoHyphens/>
        <w:spacing w:before="100" w:beforeAutospacing="1" w:after="100" w:afterAutospacing="1" w:line="273" w:lineRule="auto"/>
        <w:rPr>
          <w:rFonts w:ascii="Calibri" w:eastAsia="Times New Roman" w:hAnsi="Calibri" w:cs="SimSu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14:paraId="41061B56" w14:textId="77777777" w:rsidR="00B17446" w:rsidRDefault="00B17446" w:rsidP="00B17446">
      <w:pPr>
        <w:suppressAutoHyphens/>
        <w:spacing w:before="100" w:beforeAutospacing="1" w:after="100" w:afterAutospacing="1" w:line="273" w:lineRule="auto"/>
        <w:jc w:val="center"/>
        <w:rPr>
          <w:rFonts w:ascii="Times New Roman" w:eastAsia="Calibri" w:hAnsi="Times New Roman" w:cs="SimSun"/>
          <w:sz w:val="24"/>
          <w:szCs w:val="24"/>
          <w:lang w:eastAsia="ru-RU"/>
        </w:rPr>
      </w:pPr>
      <w:r>
        <w:rPr>
          <w:rFonts w:ascii="Times New Roman" w:eastAsia="Calibri" w:hAnsi="Times New Roman" w:cs="SimSun"/>
          <w:sz w:val="24"/>
          <w:szCs w:val="24"/>
          <w:lang w:eastAsia="ru-RU"/>
        </w:rPr>
        <w:t xml:space="preserve"> </w:t>
      </w:r>
    </w:p>
    <w:p w14:paraId="225376CE" w14:textId="77777777" w:rsidR="00B17446" w:rsidRDefault="00B17446" w:rsidP="00B17446">
      <w:pPr>
        <w:suppressAutoHyphens/>
        <w:spacing w:before="100" w:beforeAutospacing="1" w:after="100" w:afterAutospacing="1" w:line="273" w:lineRule="auto"/>
        <w:jc w:val="center"/>
        <w:rPr>
          <w:rFonts w:ascii="Calibri" w:eastAsia="Times New Roman" w:hAnsi="Calibri" w:cs="SimSun"/>
          <w:sz w:val="24"/>
          <w:szCs w:val="24"/>
          <w:lang w:eastAsia="ru-RU"/>
        </w:rPr>
      </w:pPr>
    </w:p>
    <w:p w14:paraId="77017807" w14:textId="77777777" w:rsidR="00B17446" w:rsidRDefault="00B17446" w:rsidP="00B17446">
      <w:pPr>
        <w:suppressAutoHyphens/>
        <w:spacing w:before="100" w:beforeAutospacing="1" w:after="100" w:afterAutospacing="1" w:line="273" w:lineRule="auto"/>
        <w:jc w:val="both"/>
        <w:rPr>
          <w:rFonts w:ascii="Times New Roman" w:eastAsia="Calibri" w:hAnsi="Times New Roman" w:cs="SimSun"/>
          <w:sz w:val="24"/>
          <w:szCs w:val="24"/>
          <w:lang w:eastAsia="ru-RU"/>
        </w:rPr>
      </w:pPr>
      <w:r>
        <w:rPr>
          <w:rFonts w:ascii="Times New Roman" w:eastAsia="Calibri" w:hAnsi="Times New Roman" w:cs="SimSun"/>
          <w:sz w:val="24"/>
          <w:szCs w:val="24"/>
          <w:lang w:eastAsia="ru-RU"/>
        </w:rPr>
        <w:t xml:space="preserve"> </w:t>
      </w:r>
    </w:p>
    <w:p w14:paraId="0E66916B" w14:textId="77777777" w:rsidR="00B17446" w:rsidRDefault="00B17446" w:rsidP="00B17446">
      <w:pPr>
        <w:suppressAutoHyphens/>
        <w:spacing w:before="100" w:beforeAutospacing="1" w:after="100" w:afterAutospacing="1" w:line="273" w:lineRule="auto"/>
        <w:jc w:val="both"/>
        <w:rPr>
          <w:rFonts w:ascii="Times New Roman" w:eastAsia="Calibri" w:hAnsi="Times New Roman" w:cs="SimSun"/>
          <w:sz w:val="24"/>
          <w:szCs w:val="24"/>
          <w:lang w:eastAsia="ru-RU"/>
        </w:rPr>
      </w:pPr>
      <w:r>
        <w:rPr>
          <w:rFonts w:ascii="Times New Roman" w:eastAsia="Calibri" w:hAnsi="Times New Roman" w:cs="SimSun"/>
          <w:sz w:val="24"/>
          <w:szCs w:val="24"/>
          <w:lang w:eastAsia="ru-RU"/>
        </w:rPr>
        <w:t xml:space="preserve"> </w:t>
      </w:r>
    </w:p>
    <w:p w14:paraId="0FE56681" w14:textId="77777777" w:rsidR="00B17446" w:rsidRDefault="00B17446" w:rsidP="00B17446">
      <w:pPr>
        <w:suppressAutoHyphens/>
        <w:spacing w:before="100" w:beforeAutospacing="1" w:after="100" w:afterAutospacing="1" w:line="273" w:lineRule="auto"/>
        <w:jc w:val="both"/>
        <w:rPr>
          <w:rFonts w:ascii="Times New Roman" w:eastAsia="Calibri" w:hAnsi="Times New Roman" w:cs="SimSun"/>
          <w:sz w:val="24"/>
          <w:szCs w:val="24"/>
          <w:lang w:eastAsia="ru-RU"/>
        </w:rPr>
      </w:pPr>
      <w:r>
        <w:rPr>
          <w:rFonts w:ascii="Times New Roman" w:eastAsia="Calibri" w:hAnsi="Times New Roman" w:cs="SimSun"/>
          <w:sz w:val="24"/>
          <w:szCs w:val="24"/>
          <w:lang w:eastAsia="ru-RU"/>
        </w:rPr>
        <w:t xml:space="preserve">                                                                                     </w:t>
      </w:r>
    </w:p>
    <w:p w14:paraId="6E9A11EA" w14:textId="77777777" w:rsidR="00B17446" w:rsidRDefault="00B17446" w:rsidP="00B17446">
      <w:pPr>
        <w:suppressAutoHyphens/>
        <w:spacing w:before="100" w:beforeAutospacing="1" w:after="100" w:afterAutospacing="1" w:line="273" w:lineRule="auto"/>
        <w:jc w:val="right"/>
        <w:rPr>
          <w:rFonts w:ascii="Times New Roman" w:eastAsia="Calibri" w:hAnsi="Times New Roman" w:cs="SimSun"/>
          <w:sz w:val="24"/>
          <w:szCs w:val="24"/>
          <w:lang w:eastAsia="ru-RU"/>
        </w:rPr>
      </w:pPr>
    </w:p>
    <w:p w14:paraId="27AE40E9" w14:textId="77777777" w:rsidR="00B17446" w:rsidRDefault="00B17446" w:rsidP="00B17446">
      <w:pPr>
        <w:suppressAutoHyphens/>
        <w:spacing w:before="100" w:beforeAutospacing="1" w:after="100" w:afterAutospacing="1" w:line="273" w:lineRule="auto"/>
        <w:jc w:val="right"/>
        <w:rPr>
          <w:rFonts w:ascii="Times New Roman" w:eastAsia="Calibri" w:hAnsi="Times New Roman" w:cs="SimSun"/>
          <w:sz w:val="24"/>
          <w:szCs w:val="24"/>
          <w:lang w:eastAsia="ru-RU"/>
        </w:rPr>
      </w:pPr>
    </w:p>
    <w:p w14:paraId="62FCEAB5" w14:textId="77777777" w:rsidR="00B17446" w:rsidRDefault="00B17446" w:rsidP="00B17446">
      <w:pPr>
        <w:suppressAutoHyphens/>
        <w:spacing w:before="100" w:beforeAutospacing="1" w:after="100" w:afterAutospacing="1" w:line="273" w:lineRule="auto"/>
        <w:jc w:val="right"/>
        <w:rPr>
          <w:rFonts w:ascii="Times New Roman" w:eastAsia="Calibri" w:hAnsi="Times New Roman" w:cs="SimSun"/>
          <w:sz w:val="24"/>
          <w:szCs w:val="24"/>
          <w:lang w:eastAsia="ru-RU"/>
        </w:rPr>
      </w:pPr>
    </w:p>
    <w:p w14:paraId="1BC50736" w14:textId="77777777" w:rsidR="00B17446" w:rsidRDefault="00B17446" w:rsidP="00B17446">
      <w:pPr>
        <w:suppressAutoHyphens/>
        <w:spacing w:before="100" w:beforeAutospacing="1" w:after="100" w:afterAutospacing="1" w:line="273" w:lineRule="auto"/>
        <w:jc w:val="right"/>
        <w:rPr>
          <w:rFonts w:ascii="Times New Roman" w:eastAsia="Calibri" w:hAnsi="Times New Roman" w:cs="SimSun"/>
          <w:sz w:val="24"/>
          <w:szCs w:val="24"/>
          <w:lang w:eastAsia="ru-RU"/>
        </w:rPr>
      </w:pPr>
    </w:p>
    <w:p w14:paraId="70B253D8" w14:textId="77777777" w:rsidR="00B17446" w:rsidRPr="00B17446" w:rsidRDefault="00B17446" w:rsidP="00B17446">
      <w:pPr>
        <w:suppressAutoHyphens/>
        <w:spacing w:before="100" w:beforeAutospacing="1" w:after="100" w:afterAutospacing="1" w:line="273" w:lineRule="auto"/>
        <w:jc w:val="right"/>
        <w:rPr>
          <w:rFonts w:ascii="Calibri" w:eastAsia="Times New Roman" w:hAnsi="Calibri" w:cs="SimSun"/>
          <w:sz w:val="24"/>
          <w:szCs w:val="24"/>
          <w:lang w:eastAsia="ru-RU"/>
        </w:rPr>
      </w:pPr>
      <w:r>
        <w:rPr>
          <w:rFonts w:ascii="Times New Roman" w:eastAsia="Calibri" w:hAnsi="Times New Roman" w:cs="SimSu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Автор: Зуева Анастасия</w:t>
      </w:r>
    </w:p>
    <w:p w14:paraId="1988B9BC" w14:textId="7E413E26" w:rsidR="00505BF4" w:rsidRPr="00D554B9" w:rsidRDefault="00B17446" w:rsidP="00505BF4">
      <w:pPr>
        <w:suppressAutoHyphens/>
        <w:spacing w:before="100" w:beforeAutospacing="1" w:after="100" w:afterAutospacing="1" w:line="273" w:lineRule="auto"/>
        <w:jc w:val="right"/>
        <w:rPr>
          <w:rFonts w:ascii="Calibri" w:eastAsia="Times New Roman" w:hAnsi="Calibri" w:cs="SimSun"/>
          <w:sz w:val="24"/>
          <w:szCs w:val="24"/>
          <w:lang w:eastAsia="ru-RU"/>
        </w:rPr>
      </w:pPr>
      <w:r>
        <w:rPr>
          <w:rFonts w:ascii="Times New Roman" w:eastAsia="Calibri" w:hAnsi="Times New Roman" w:cs="SimSun"/>
          <w:sz w:val="24"/>
          <w:szCs w:val="24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Студент 2 курса, группы «Д-15»</w:t>
      </w:r>
    </w:p>
    <w:p w14:paraId="275A3E86" w14:textId="056AF4E8" w:rsidR="00D554B9" w:rsidRDefault="00505BF4" w:rsidP="00807A01">
      <w:pPr>
        <w:pStyle w:val="docdata"/>
        <w:spacing w:before="0" w:beforeAutospacing="0" w:after="160" w:afterAutospacing="0"/>
        <w:rPr>
          <w:color w:val="000000"/>
        </w:rPr>
      </w:pPr>
      <w:r>
        <w:rPr>
          <w:b/>
          <w:bCs/>
        </w:rPr>
        <w:lastRenderedPageBreak/>
        <w:t>Аннотация:</w:t>
      </w:r>
      <w:r w:rsidR="00E56F03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07A01">
        <w:rPr>
          <w:color w:val="000000"/>
        </w:rPr>
        <w:t>в настоящей работе рассматриваются способы создания тёплой асфальтобетонных составов. Главная цель работы – исследование состава и технологии приготовления смеси. Работа имеет аналитический характер. Для строительства дорог необходимы прочные материалы, одним из них который является асфальтобетонном. Качество асфальта напрямую зависит от процесса подготовки</w:t>
      </w:r>
      <w:r w:rsidR="008A3B5F">
        <w:rPr>
          <w:color w:val="000000"/>
        </w:rPr>
        <w:t xml:space="preserve"> сырья. В современном строительстве дорог всё больше внимания уделяется прочности дорожного полотна. Применение тёплых асфальтобетонных смесей ведёт к уменьшению выбросов углекислого газа и других вредных веществ в атмосферу, сокращению расхода горючего, а также увеличению срока эксплуатации оборудования на заводах по производству асфальтобетона. Актуальность работы обусловлена необходимостью использования ресурсосберегающих и экологически чистых технологий в дорожном строительстве.</w:t>
      </w:r>
      <w:r w:rsidR="009D38F6">
        <w:rPr>
          <w:color w:val="000000"/>
        </w:rPr>
        <w:t xml:space="preserve"> </w:t>
      </w:r>
    </w:p>
    <w:p w14:paraId="200076B8" w14:textId="46618494" w:rsidR="009D38F6" w:rsidRDefault="009D38F6" w:rsidP="009D38F6">
      <w:pPr>
        <w:shd w:val="clear" w:color="auto" w:fill="FAFAFA"/>
        <w:spacing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9D38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 назначением асфальтобетонной смеси является создание монолитных слоев дорожного покрытия, реже — верхних слоев дорожного основания. Помимо этого, асфальтобетонные смеси часто применяются:</w:t>
      </w:r>
    </w:p>
    <w:p w14:paraId="7330DB5C" w14:textId="1E44D0B0" w:rsidR="009D38F6" w:rsidRPr="007A3038" w:rsidRDefault="009D38F6" w:rsidP="007A3038">
      <w:pPr>
        <w:pStyle w:val="a4"/>
        <w:numPr>
          <w:ilvl w:val="0"/>
          <w:numId w:val="19"/>
        </w:numPr>
        <w:shd w:val="clear" w:color="auto" w:fill="FAFAFA"/>
        <w:spacing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3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устройства покрытий нежесткого типа на промышленных, торговых и различных хозяйственных площадках;</w:t>
      </w:r>
    </w:p>
    <w:p w14:paraId="345C3BC7" w14:textId="77777777" w:rsidR="009D38F6" w:rsidRPr="007A3038" w:rsidRDefault="009D38F6" w:rsidP="007A3038">
      <w:pPr>
        <w:pStyle w:val="a4"/>
        <w:numPr>
          <w:ilvl w:val="0"/>
          <w:numId w:val="19"/>
        </w:numPr>
        <w:shd w:val="clear" w:color="auto" w:fill="FAFAF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3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асфальтировки тротуаров, пешеходных зон, велосипедных дорожек;</w:t>
      </w:r>
    </w:p>
    <w:p w14:paraId="516E15BD" w14:textId="77777777" w:rsidR="009D38F6" w:rsidRPr="007A3038" w:rsidRDefault="009D38F6" w:rsidP="007A3038">
      <w:pPr>
        <w:pStyle w:val="a4"/>
        <w:numPr>
          <w:ilvl w:val="0"/>
          <w:numId w:val="19"/>
        </w:numPr>
        <w:shd w:val="clear" w:color="auto" w:fill="FAFAF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3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устройства стяжек и полов внутри помещений, создания эксплуатируемых кровель (для указанных работ применяются литые асфальтобетонные смеси);</w:t>
      </w:r>
    </w:p>
    <w:p w14:paraId="0744C257" w14:textId="77777777" w:rsidR="009D38F6" w:rsidRPr="007A3038" w:rsidRDefault="009D38F6" w:rsidP="007A3038">
      <w:pPr>
        <w:pStyle w:val="a4"/>
        <w:numPr>
          <w:ilvl w:val="0"/>
          <w:numId w:val="19"/>
        </w:numPr>
        <w:shd w:val="clear" w:color="auto" w:fill="FAFAF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3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асфальтирования придомовых территорий, подъездных путей, автостоянок, паркингов, а также других объектов открытой планировки и малых площадей.</w:t>
      </w:r>
    </w:p>
    <w:p w14:paraId="302690E4" w14:textId="256F86F9" w:rsidR="009D38F6" w:rsidRPr="009D38F6" w:rsidRDefault="009D38F6" w:rsidP="009D38F6">
      <w:pPr>
        <w:shd w:val="clear" w:color="auto" w:fill="FAFAFA"/>
        <w:spacing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8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Широкое применение асфальтобетонных смесей обусловлено тем, что данный материал является более дешевой альтернативой цементобетонным смесям и различным готовым материалам для мощения территорий (тротуарной плитке, клинкерной брусчатке, брусчатке из натурального камня, резиновому или EPDM-покрытию и др.).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38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Дорожное строительство — главная область применения различных типов асфальтобетонных смесей (холодных, теплых, горячих; литых и уплотняемых), которые используются при асфальтировании автомобильных дорог всех категорий; создании взлётно-посадочных полос аэродромов; асфальтировке городских улиц, внутриквартальных проездов, велосипедных и пешеходных дорожек, территорий АЗС, паркингов, автостоянок и других объектов с регулярным или периодическим проездом транспорта, а также объектов с интенсивным пешеходным движением.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38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настоящее время асфальтобетонные покрытия практически не имеют альтернативы при устройстве дорожных одежд нежесткого типа. Популярность асфальтобетонных смесей обусловлена рядом их положительных качеств:</w:t>
      </w:r>
    </w:p>
    <w:p w14:paraId="52913A4B" w14:textId="77777777" w:rsidR="009D38F6" w:rsidRPr="007A3038" w:rsidRDefault="009D38F6" w:rsidP="007A3038">
      <w:pPr>
        <w:pStyle w:val="a4"/>
        <w:numPr>
          <w:ilvl w:val="0"/>
          <w:numId w:val="20"/>
        </w:numPr>
        <w:shd w:val="clear" w:color="auto" w:fill="FAFAF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3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хорошая механическая прочность;</w:t>
      </w:r>
    </w:p>
    <w:p w14:paraId="28762351" w14:textId="77777777" w:rsidR="009D38F6" w:rsidRPr="007A3038" w:rsidRDefault="009D38F6" w:rsidP="007A3038">
      <w:pPr>
        <w:pStyle w:val="a4"/>
        <w:numPr>
          <w:ilvl w:val="0"/>
          <w:numId w:val="20"/>
        </w:numPr>
        <w:shd w:val="clear" w:color="auto" w:fill="FAFAF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3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воспринимать упругие и пластические деформации;</w:t>
      </w:r>
    </w:p>
    <w:p w14:paraId="5DB2309B" w14:textId="77777777" w:rsidR="009D38F6" w:rsidRPr="007A3038" w:rsidRDefault="009D38F6" w:rsidP="007A3038">
      <w:pPr>
        <w:pStyle w:val="a4"/>
        <w:numPr>
          <w:ilvl w:val="0"/>
          <w:numId w:val="20"/>
        </w:numPr>
        <w:shd w:val="clear" w:color="auto" w:fill="FAFAF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3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ровность асфальтобетонного покрытия, обеспечивающая возможность скоростного движения транспортных средств при достаточном уровне комфорта;</w:t>
      </w:r>
      <w:r w:rsidRPr="007A3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12C3391" w14:textId="103BB598" w:rsidR="009D38F6" w:rsidRPr="007A3038" w:rsidRDefault="009D38F6" w:rsidP="007A3038">
      <w:pPr>
        <w:pStyle w:val="a4"/>
        <w:numPr>
          <w:ilvl w:val="0"/>
          <w:numId w:val="20"/>
        </w:numPr>
        <w:shd w:val="clear" w:color="auto" w:fill="FAFAF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3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демпфирующая способность, позволяющая гасить колебания и вибрацию покрытия при движении транспорта;</w:t>
      </w:r>
    </w:p>
    <w:p w14:paraId="57C3196A" w14:textId="77777777" w:rsidR="009D38F6" w:rsidRPr="007A3038" w:rsidRDefault="009D38F6" w:rsidP="007A3038">
      <w:pPr>
        <w:pStyle w:val="a4"/>
        <w:numPr>
          <w:ilvl w:val="0"/>
          <w:numId w:val="20"/>
        </w:numPr>
        <w:shd w:val="clear" w:color="auto" w:fill="FAFAF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3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технологичность — </w:t>
      </w:r>
      <w:proofErr w:type="gramStart"/>
      <w:r w:rsidRPr="007A3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полной механизации работ</w:t>
      </w:r>
      <w:proofErr w:type="gramEnd"/>
      <w:r w:rsidRPr="007A3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связанных с укладкой и уплотнением асфальта;</w:t>
      </w:r>
    </w:p>
    <w:p w14:paraId="72B2EC3E" w14:textId="77777777" w:rsidR="009D38F6" w:rsidRPr="007A3038" w:rsidRDefault="009D38F6" w:rsidP="007A3038">
      <w:pPr>
        <w:pStyle w:val="a4"/>
        <w:numPr>
          <w:ilvl w:val="0"/>
          <w:numId w:val="20"/>
        </w:numPr>
        <w:shd w:val="clear" w:color="auto" w:fill="FAFAF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3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относительно низкая стоимость по сравнению с другими материалами (дорожным бетоном, брусчаткой и пр.)</w:t>
      </w:r>
    </w:p>
    <w:p w14:paraId="73422E30" w14:textId="77777777" w:rsidR="009D38F6" w:rsidRDefault="009D38F6" w:rsidP="00807A01">
      <w:pPr>
        <w:pStyle w:val="docdata"/>
        <w:spacing w:before="0" w:beforeAutospacing="0" w:after="160" w:afterAutospacing="0"/>
      </w:pPr>
    </w:p>
    <w:tbl>
      <w:tblPr>
        <w:tblStyle w:val="a5"/>
        <w:tblpPr w:leftFromText="180" w:rightFromText="180" w:vertAnchor="page" w:horzAnchor="margin" w:tblpY="856"/>
        <w:tblW w:w="8552" w:type="dxa"/>
        <w:tblLook w:val="04A0" w:firstRow="1" w:lastRow="0" w:firstColumn="1" w:lastColumn="0" w:noHBand="0" w:noVBand="1"/>
      </w:tblPr>
      <w:tblGrid>
        <w:gridCol w:w="2670"/>
        <w:gridCol w:w="1469"/>
        <w:gridCol w:w="1470"/>
        <w:gridCol w:w="1470"/>
        <w:gridCol w:w="1473"/>
      </w:tblGrid>
      <w:tr w:rsidR="007A3038" w14:paraId="1E6CB645" w14:textId="77777777" w:rsidTr="007A3038">
        <w:trPr>
          <w:trHeight w:val="765"/>
        </w:trPr>
        <w:tc>
          <w:tcPr>
            <w:tcW w:w="2670" w:type="dxa"/>
            <w:vMerge w:val="restart"/>
          </w:tcPr>
          <w:p w14:paraId="2015C818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</w:p>
          <w:p w14:paraId="7EAA0400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</w:p>
          <w:p w14:paraId="5B68788C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Компоненты</w:t>
            </w:r>
          </w:p>
        </w:tc>
        <w:tc>
          <w:tcPr>
            <w:tcW w:w="5882" w:type="dxa"/>
            <w:gridSpan w:val="4"/>
          </w:tcPr>
          <w:p w14:paraId="51E57923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</w:p>
          <w:p w14:paraId="6B650B3B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 xml:space="preserve">Содержание составов, </w:t>
            </w:r>
            <w:proofErr w:type="spellStart"/>
            <w:r w:rsidRPr="00D554B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мас</w:t>
            </w:r>
            <w:proofErr w:type="spellEnd"/>
            <w:r w:rsidRPr="00D554B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. %</w:t>
            </w:r>
          </w:p>
        </w:tc>
      </w:tr>
      <w:tr w:rsidR="007A3038" w14:paraId="0EE96E5A" w14:textId="77777777" w:rsidTr="007A3038">
        <w:trPr>
          <w:trHeight w:val="172"/>
        </w:trPr>
        <w:tc>
          <w:tcPr>
            <w:tcW w:w="2670" w:type="dxa"/>
            <w:vMerge/>
          </w:tcPr>
          <w:p w14:paraId="4B9934D4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F8C98F5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14:paraId="5FD4D714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1470" w:type="dxa"/>
          </w:tcPr>
          <w:p w14:paraId="034BFF93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3</w:t>
            </w:r>
          </w:p>
        </w:tc>
        <w:tc>
          <w:tcPr>
            <w:tcW w:w="1473" w:type="dxa"/>
          </w:tcPr>
          <w:p w14:paraId="15984DB2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4</w:t>
            </w:r>
          </w:p>
        </w:tc>
      </w:tr>
      <w:tr w:rsidR="007A3038" w14:paraId="77E05866" w14:textId="77777777" w:rsidTr="007A3038">
        <w:trPr>
          <w:trHeight w:val="395"/>
        </w:trPr>
        <w:tc>
          <w:tcPr>
            <w:tcW w:w="2670" w:type="dxa"/>
          </w:tcPr>
          <w:p w14:paraId="2C3B1E28" w14:textId="77777777" w:rsidR="007A3038" w:rsidRPr="00D554B9" w:rsidRDefault="007A3038" w:rsidP="007A3038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Вяжущие</w:t>
            </w:r>
          </w:p>
        </w:tc>
        <w:tc>
          <w:tcPr>
            <w:tcW w:w="1469" w:type="dxa"/>
          </w:tcPr>
          <w:p w14:paraId="7300A57E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3,5</w:t>
            </w:r>
          </w:p>
        </w:tc>
        <w:tc>
          <w:tcPr>
            <w:tcW w:w="1470" w:type="dxa"/>
          </w:tcPr>
          <w:p w14:paraId="7AD9BF1E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5,0</w:t>
            </w:r>
          </w:p>
        </w:tc>
        <w:tc>
          <w:tcPr>
            <w:tcW w:w="1470" w:type="dxa"/>
          </w:tcPr>
          <w:p w14:paraId="0E85D4EB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4,0</w:t>
            </w:r>
          </w:p>
        </w:tc>
        <w:tc>
          <w:tcPr>
            <w:tcW w:w="1473" w:type="dxa"/>
          </w:tcPr>
          <w:p w14:paraId="3F45E7F4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4,5</w:t>
            </w:r>
          </w:p>
        </w:tc>
      </w:tr>
      <w:tr w:rsidR="007A3038" w14:paraId="5D2CBEDA" w14:textId="77777777" w:rsidTr="007A3038">
        <w:trPr>
          <w:trHeight w:val="413"/>
        </w:trPr>
        <w:tc>
          <w:tcPr>
            <w:tcW w:w="2670" w:type="dxa"/>
          </w:tcPr>
          <w:p w14:paraId="74AC3C4F" w14:textId="77777777" w:rsidR="007A3038" w:rsidRPr="00D554B9" w:rsidRDefault="007A3038" w:rsidP="007A3038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Битум</w:t>
            </w:r>
          </w:p>
        </w:tc>
        <w:tc>
          <w:tcPr>
            <w:tcW w:w="1469" w:type="dxa"/>
          </w:tcPr>
          <w:p w14:paraId="0E929B43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3,15</w:t>
            </w:r>
          </w:p>
        </w:tc>
        <w:tc>
          <w:tcPr>
            <w:tcW w:w="1470" w:type="dxa"/>
          </w:tcPr>
          <w:p w14:paraId="295B16DC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4,0</w:t>
            </w:r>
          </w:p>
        </w:tc>
        <w:tc>
          <w:tcPr>
            <w:tcW w:w="1470" w:type="dxa"/>
          </w:tcPr>
          <w:p w14:paraId="2688AE45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2,8</w:t>
            </w:r>
          </w:p>
        </w:tc>
        <w:tc>
          <w:tcPr>
            <w:tcW w:w="1473" w:type="dxa"/>
          </w:tcPr>
          <w:p w14:paraId="64925752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2,7</w:t>
            </w:r>
          </w:p>
        </w:tc>
      </w:tr>
      <w:tr w:rsidR="007A3038" w14:paraId="66F7B66F" w14:textId="77777777" w:rsidTr="007A3038">
        <w:trPr>
          <w:trHeight w:val="395"/>
        </w:trPr>
        <w:tc>
          <w:tcPr>
            <w:tcW w:w="2670" w:type="dxa"/>
          </w:tcPr>
          <w:p w14:paraId="18A297C6" w14:textId="77777777" w:rsidR="007A3038" w:rsidRPr="00D554B9" w:rsidRDefault="007A3038" w:rsidP="007A3038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Серу </w:t>
            </w:r>
          </w:p>
        </w:tc>
        <w:tc>
          <w:tcPr>
            <w:tcW w:w="1469" w:type="dxa"/>
          </w:tcPr>
          <w:p w14:paraId="30A553F5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0,35</w:t>
            </w:r>
          </w:p>
        </w:tc>
        <w:tc>
          <w:tcPr>
            <w:tcW w:w="1470" w:type="dxa"/>
          </w:tcPr>
          <w:p w14:paraId="5192AD5A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1,0</w:t>
            </w:r>
          </w:p>
        </w:tc>
        <w:tc>
          <w:tcPr>
            <w:tcW w:w="1470" w:type="dxa"/>
          </w:tcPr>
          <w:p w14:paraId="03113D40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1,2</w:t>
            </w:r>
          </w:p>
        </w:tc>
        <w:tc>
          <w:tcPr>
            <w:tcW w:w="1473" w:type="dxa"/>
          </w:tcPr>
          <w:p w14:paraId="476774C6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1.8</w:t>
            </w:r>
          </w:p>
        </w:tc>
      </w:tr>
      <w:tr w:rsidR="007A3038" w14:paraId="36A3A2BC" w14:textId="77777777" w:rsidTr="007A3038">
        <w:trPr>
          <w:trHeight w:val="395"/>
        </w:trPr>
        <w:tc>
          <w:tcPr>
            <w:tcW w:w="2670" w:type="dxa"/>
          </w:tcPr>
          <w:p w14:paraId="481E9D63" w14:textId="77777777" w:rsidR="007A3038" w:rsidRPr="00D554B9" w:rsidRDefault="007A3038" w:rsidP="007A3038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Массовое соотношение </w:t>
            </w:r>
            <w:proofErr w:type="gramStart"/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битум :</w:t>
            </w:r>
            <w:proofErr w:type="gramEnd"/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сера</w:t>
            </w:r>
          </w:p>
        </w:tc>
        <w:tc>
          <w:tcPr>
            <w:tcW w:w="1469" w:type="dxa"/>
          </w:tcPr>
          <w:p w14:paraId="5988A95E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10:90</w:t>
            </w:r>
          </w:p>
        </w:tc>
        <w:tc>
          <w:tcPr>
            <w:tcW w:w="1470" w:type="dxa"/>
          </w:tcPr>
          <w:p w14:paraId="6AD66326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20:80</w:t>
            </w:r>
          </w:p>
        </w:tc>
        <w:tc>
          <w:tcPr>
            <w:tcW w:w="1470" w:type="dxa"/>
          </w:tcPr>
          <w:p w14:paraId="3DA68724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30:70</w:t>
            </w:r>
          </w:p>
        </w:tc>
        <w:tc>
          <w:tcPr>
            <w:tcW w:w="1473" w:type="dxa"/>
          </w:tcPr>
          <w:p w14:paraId="389B3DEE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40:60</w:t>
            </w:r>
          </w:p>
        </w:tc>
      </w:tr>
      <w:tr w:rsidR="007A3038" w14:paraId="1930AF10" w14:textId="77777777" w:rsidTr="007A3038">
        <w:trPr>
          <w:trHeight w:val="395"/>
        </w:trPr>
        <w:tc>
          <w:tcPr>
            <w:tcW w:w="2670" w:type="dxa"/>
          </w:tcPr>
          <w:p w14:paraId="3EA6E6E1" w14:textId="77777777" w:rsidR="007A3038" w:rsidRPr="00D554B9" w:rsidRDefault="007A3038" w:rsidP="007A3038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Щебень</w:t>
            </w:r>
          </w:p>
        </w:tc>
        <w:tc>
          <w:tcPr>
            <w:tcW w:w="1469" w:type="dxa"/>
          </w:tcPr>
          <w:p w14:paraId="23F424C0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60,0</w:t>
            </w:r>
          </w:p>
        </w:tc>
        <w:tc>
          <w:tcPr>
            <w:tcW w:w="1470" w:type="dxa"/>
          </w:tcPr>
          <w:p w14:paraId="68329983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56,5</w:t>
            </w:r>
          </w:p>
        </w:tc>
        <w:tc>
          <w:tcPr>
            <w:tcW w:w="1470" w:type="dxa"/>
          </w:tcPr>
          <w:p w14:paraId="78382688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54,3</w:t>
            </w:r>
          </w:p>
        </w:tc>
        <w:tc>
          <w:tcPr>
            <w:tcW w:w="1473" w:type="dxa"/>
          </w:tcPr>
          <w:p w14:paraId="1D2B177C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50,5</w:t>
            </w:r>
          </w:p>
        </w:tc>
      </w:tr>
      <w:tr w:rsidR="007A3038" w14:paraId="5F1C3236" w14:textId="77777777" w:rsidTr="007A3038">
        <w:trPr>
          <w:trHeight w:val="395"/>
        </w:trPr>
        <w:tc>
          <w:tcPr>
            <w:tcW w:w="2670" w:type="dxa"/>
          </w:tcPr>
          <w:p w14:paraId="7BB8C96F" w14:textId="77777777" w:rsidR="007A3038" w:rsidRPr="00D554B9" w:rsidRDefault="007A3038" w:rsidP="007A3038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Шлаковый песок</w:t>
            </w:r>
          </w:p>
        </w:tc>
        <w:tc>
          <w:tcPr>
            <w:tcW w:w="1469" w:type="dxa"/>
          </w:tcPr>
          <w:p w14:paraId="7B14923E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34,5</w:t>
            </w:r>
          </w:p>
        </w:tc>
        <w:tc>
          <w:tcPr>
            <w:tcW w:w="1470" w:type="dxa"/>
          </w:tcPr>
          <w:p w14:paraId="5F3B5C84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33,5</w:t>
            </w:r>
          </w:p>
        </w:tc>
        <w:tc>
          <w:tcPr>
            <w:tcW w:w="1470" w:type="dxa"/>
          </w:tcPr>
          <w:p w14:paraId="035927DF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38,2</w:t>
            </w:r>
          </w:p>
        </w:tc>
        <w:tc>
          <w:tcPr>
            <w:tcW w:w="1473" w:type="dxa"/>
          </w:tcPr>
          <w:p w14:paraId="0E5B496A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41,3</w:t>
            </w:r>
          </w:p>
        </w:tc>
      </w:tr>
      <w:tr w:rsidR="007A3038" w14:paraId="2B8B1ABD" w14:textId="77777777" w:rsidTr="007A3038">
        <w:trPr>
          <w:trHeight w:val="395"/>
        </w:trPr>
        <w:tc>
          <w:tcPr>
            <w:tcW w:w="2670" w:type="dxa"/>
          </w:tcPr>
          <w:p w14:paraId="57BF1F20" w14:textId="77777777" w:rsidR="007A3038" w:rsidRPr="00D554B9" w:rsidRDefault="007A3038" w:rsidP="007A3038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Отвальные «хвосты»</w:t>
            </w:r>
          </w:p>
        </w:tc>
        <w:tc>
          <w:tcPr>
            <w:tcW w:w="1469" w:type="dxa"/>
          </w:tcPr>
          <w:p w14:paraId="5A1A02D6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5,5</w:t>
            </w:r>
          </w:p>
        </w:tc>
        <w:tc>
          <w:tcPr>
            <w:tcW w:w="1470" w:type="dxa"/>
          </w:tcPr>
          <w:p w14:paraId="32EBC161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10,0</w:t>
            </w:r>
          </w:p>
        </w:tc>
        <w:tc>
          <w:tcPr>
            <w:tcW w:w="1470" w:type="dxa"/>
          </w:tcPr>
          <w:p w14:paraId="196686D3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7,5</w:t>
            </w:r>
          </w:p>
        </w:tc>
        <w:tc>
          <w:tcPr>
            <w:tcW w:w="1473" w:type="dxa"/>
          </w:tcPr>
          <w:p w14:paraId="0D4F054D" w14:textId="77777777" w:rsidR="007A3038" w:rsidRPr="00D554B9" w:rsidRDefault="007A3038" w:rsidP="007A3038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554B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8,2</w:t>
            </w:r>
          </w:p>
        </w:tc>
      </w:tr>
    </w:tbl>
    <w:p w14:paraId="5616673B" w14:textId="77777777" w:rsidR="009D38F6" w:rsidRDefault="009D38F6" w:rsidP="00F41F0E">
      <w:pPr>
        <w:rPr>
          <w:rStyle w:val="a3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</w:p>
    <w:p w14:paraId="6598D0C9" w14:textId="529575A6" w:rsidR="009D1885" w:rsidRPr="00323680" w:rsidRDefault="00FE4DE9" w:rsidP="00F41F0E">
      <w:pPr>
        <w:rPr>
          <w:rStyle w:val="a3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323680">
        <w:rPr>
          <w:rStyle w:val="a3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Оборудование для </w:t>
      </w:r>
      <w:r w:rsidR="008A3B5F">
        <w:rPr>
          <w:rStyle w:val="a3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изготовления асфальта </w:t>
      </w:r>
    </w:p>
    <w:p w14:paraId="2DA2B979" w14:textId="16B2439B" w:rsidR="00FE4DE9" w:rsidRPr="00323680" w:rsidRDefault="008A3B5F" w:rsidP="00FE4DE9">
      <w:pPr>
        <w:pStyle w:val="a4"/>
        <w:numPr>
          <w:ilvl w:val="0"/>
          <w:numId w:val="7"/>
        </w:numP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Установки для смешивания асфальта</w:t>
      </w:r>
      <w:r w:rsidR="00FE4DE9" w:rsidRPr="00323680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 xml:space="preserve"> (периодического и непрерывного действия).</w:t>
      </w:r>
    </w:p>
    <w:p w14:paraId="775730F9" w14:textId="31BA6BDD" w:rsidR="00FE4DE9" w:rsidRPr="00323680" w:rsidRDefault="008A3B5F" w:rsidP="00FE4DE9">
      <w:pPr>
        <w:pStyle w:val="a4"/>
        <w:numPr>
          <w:ilvl w:val="0"/>
          <w:numId w:val="7"/>
        </w:numP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Мешалка, сушильный агрегат, распределители.</w:t>
      </w:r>
    </w:p>
    <w:p w14:paraId="092B8F04" w14:textId="39F4675E" w:rsidR="00FE4DE9" w:rsidRPr="00323680" w:rsidRDefault="00FE4DE9" w:rsidP="00FE4DE9">
      <w:pPr>
        <w:rPr>
          <w:rStyle w:val="a3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323680">
        <w:rPr>
          <w:rStyle w:val="a3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Технологический процесс </w:t>
      </w:r>
    </w:p>
    <w:p w14:paraId="67F3CBD2" w14:textId="5F9B62FC" w:rsidR="00FE4DE9" w:rsidRPr="00323680" w:rsidRDefault="008A3B5F" w:rsidP="00FE4DE9">
      <w:pPr>
        <w:pStyle w:val="a4"/>
        <w:numPr>
          <w:ilvl w:val="0"/>
          <w:numId w:val="8"/>
        </w:numP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Разделение элементов.</w:t>
      </w:r>
    </w:p>
    <w:p w14:paraId="2ACBE7F5" w14:textId="6DB2C3D9" w:rsidR="00FE4DE9" w:rsidRPr="00323680" w:rsidRDefault="008A3B5F" w:rsidP="00FE4DE9">
      <w:pPr>
        <w:pStyle w:val="a4"/>
        <w:numPr>
          <w:ilvl w:val="0"/>
          <w:numId w:val="8"/>
        </w:numP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Высушивание и нагрев.</w:t>
      </w:r>
    </w:p>
    <w:p w14:paraId="2420E1A1" w14:textId="4B33CA3B" w:rsidR="00FE4DE9" w:rsidRPr="00323680" w:rsidRDefault="00FE4DE9" w:rsidP="00FE4DE9">
      <w:pPr>
        <w:pStyle w:val="a4"/>
        <w:numPr>
          <w:ilvl w:val="0"/>
          <w:numId w:val="8"/>
        </w:numP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 w:rsidRPr="00323680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См</w:t>
      </w:r>
      <w:r w:rsidR="008A3B5F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ешивание.</w:t>
      </w:r>
    </w:p>
    <w:p w14:paraId="23EA52A9" w14:textId="502541FD" w:rsidR="00FE4DE9" w:rsidRPr="00323680" w:rsidRDefault="008A3B5F" w:rsidP="00FE4DE9">
      <w:pPr>
        <w:pStyle w:val="a4"/>
        <w:numPr>
          <w:ilvl w:val="0"/>
          <w:numId w:val="8"/>
        </w:numP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Заливка готового состава.</w:t>
      </w:r>
    </w:p>
    <w:p w14:paraId="31D52618" w14:textId="0799A15D" w:rsidR="00FE4DE9" w:rsidRPr="00323680" w:rsidRDefault="00FE4DE9" w:rsidP="00FE4DE9">
      <w:pPr>
        <w:rPr>
          <w:rStyle w:val="a3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323680">
        <w:rPr>
          <w:rStyle w:val="a3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Контроль </w:t>
      </w:r>
      <w:r w:rsidR="008A3B5F">
        <w:rPr>
          <w:rStyle w:val="a3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состава смеси</w:t>
      </w:r>
      <w:r w:rsidRPr="00323680">
        <w:rPr>
          <w:rStyle w:val="a3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 </w:t>
      </w:r>
    </w:p>
    <w:p w14:paraId="3AF3B038" w14:textId="448663C9" w:rsidR="00FE4DE9" w:rsidRPr="00323680" w:rsidRDefault="00FE4DE9" w:rsidP="007A3038">
      <w:pPr>
        <w:pStyle w:val="a4"/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 w:rsidRPr="00323680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Темпера</w:t>
      </w:r>
      <w:r w:rsidR="008A3B5F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турный режим.</w:t>
      </w:r>
    </w:p>
    <w:p w14:paraId="3A57B500" w14:textId="19A08A36" w:rsidR="00FE4DE9" w:rsidRPr="00323680" w:rsidRDefault="008A3B5F" w:rsidP="00FE4DE9">
      <w:pPr>
        <w:pStyle w:val="a4"/>
        <w:numPr>
          <w:ilvl w:val="0"/>
          <w:numId w:val="12"/>
        </w:numP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 xml:space="preserve">Равномерность распределения </w:t>
      </w:r>
      <w:r w:rsidR="009B28D8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компонентов.</w:t>
      </w:r>
    </w:p>
    <w:p w14:paraId="19E2C847" w14:textId="3F29EA70" w:rsidR="00FE4DE9" w:rsidRPr="00323680" w:rsidRDefault="009B28D8" w:rsidP="00FE4DE9">
      <w:pPr>
        <w:pStyle w:val="a4"/>
        <w:numPr>
          <w:ilvl w:val="0"/>
          <w:numId w:val="12"/>
        </w:numP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Уровень влажности.</w:t>
      </w:r>
    </w:p>
    <w:p w14:paraId="13BA530F" w14:textId="6062BFB6" w:rsidR="00FE4DE9" w:rsidRPr="00323680" w:rsidRDefault="00297EC5" w:rsidP="00FE4DE9">
      <w:pPr>
        <w:pStyle w:val="a4"/>
        <w:numPr>
          <w:ilvl w:val="0"/>
          <w:numId w:val="12"/>
        </w:numP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 w:rsidRPr="00323680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Маркировка.</w:t>
      </w:r>
    </w:p>
    <w:p w14:paraId="4761A31A" w14:textId="224972BA" w:rsidR="00297EC5" w:rsidRPr="00323680" w:rsidRDefault="00297EC5" w:rsidP="00297EC5">
      <w:pPr>
        <w:rPr>
          <w:rStyle w:val="a3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323680">
        <w:rPr>
          <w:rStyle w:val="a3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Влияние технологий на </w:t>
      </w:r>
      <w:r w:rsidR="009B28D8">
        <w:rPr>
          <w:rStyle w:val="a3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характеристики во время </w:t>
      </w:r>
      <w:r w:rsidR="009D38F6">
        <w:rPr>
          <w:rStyle w:val="a3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эксплуатации</w:t>
      </w:r>
      <w:r w:rsidRPr="00323680">
        <w:rPr>
          <w:rStyle w:val="a3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</w:p>
    <w:p w14:paraId="454FF66D" w14:textId="176442D7" w:rsidR="00297EC5" w:rsidRPr="00323680" w:rsidRDefault="00297EC5" w:rsidP="00297EC5">
      <w:pPr>
        <w:pStyle w:val="a4"/>
        <w:numPr>
          <w:ilvl w:val="0"/>
          <w:numId w:val="13"/>
        </w:numP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 w:rsidRPr="00323680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 xml:space="preserve">Примеры </w:t>
      </w:r>
      <w:r w:rsidR="009B28D8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дефектов и ошибок.</w:t>
      </w:r>
    </w:p>
    <w:p w14:paraId="70C1578A" w14:textId="61734783" w:rsidR="0047725D" w:rsidRPr="00AF0345" w:rsidRDefault="00297EC5" w:rsidP="00F41F0E">
      <w:pPr>
        <w:pStyle w:val="a4"/>
        <w:numPr>
          <w:ilvl w:val="0"/>
          <w:numId w:val="13"/>
        </w:numP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 w:rsidRPr="00323680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 xml:space="preserve">Рекомендации по </w:t>
      </w:r>
      <w:r w:rsidR="009B28D8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повышению качества.</w:t>
      </w:r>
    </w:p>
    <w:tbl>
      <w:tblPr>
        <w:tblpPr w:leftFromText="180" w:rightFromText="180" w:vertAnchor="text" w:horzAnchor="margin" w:tblpXSpec="center" w:tblpY="-868"/>
        <w:tblW w:w="9257" w:type="dxa"/>
        <w:tblLook w:val="04A0" w:firstRow="1" w:lastRow="0" w:firstColumn="1" w:lastColumn="0" w:noHBand="0" w:noVBand="1"/>
      </w:tblPr>
      <w:tblGrid>
        <w:gridCol w:w="882"/>
        <w:gridCol w:w="1971"/>
        <w:gridCol w:w="6453"/>
      </w:tblGrid>
      <w:tr w:rsidR="00323680" w:rsidRPr="0047725D" w14:paraId="618B7DC3" w14:textId="77777777" w:rsidTr="00323680">
        <w:trPr>
          <w:trHeight w:val="358"/>
        </w:trPr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B606B" w14:textId="77777777" w:rsidR="0047725D" w:rsidRPr="0047725D" w:rsidRDefault="0047725D" w:rsidP="00323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772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Раздел </w:t>
            </w:r>
          </w:p>
        </w:tc>
        <w:tc>
          <w:tcPr>
            <w:tcW w:w="19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ED06D" w14:textId="7152E60C" w:rsidR="0047725D" w:rsidRPr="0047725D" w:rsidRDefault="009B28D8" w:rsidP="00323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64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E9A1F" w14:textId="77777777" w:rsidR="0047725D" w:rsidRPr="0047725D" w:rsidRDefault="0047725D" w:rsidP="00323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772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и пояснение</w:t>
            </w:r>
          </w:p>
        </w:tc>
      </w:tr>
      <w:tr w:rsidR="00323680" w:rsidRPr="0047725D" w14:paraId="57576F37" w14:textId="77777777" w:rsidTr="00323680">
        <w:trPr>
          <w:trHeight w:val="1026"/>
        </w:trPr>
        <w:tc>
          <w:tcPr>
            <w:tcW w:w="8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49CA6" w14:textId="77777777" w:rsidR="0047725D" w:rsidRPr="0047725D" w:rsidRDefault="0047725D" w:rsidP="00323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A5AFC" w14:textId="7DC0EE0B" w:rsidR="0047725D" w:rsidRPr="0047725D" w:rsidRDefault="0047725D" w:rsidP="00323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Оборудование 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11E63" w14:textId="1DE2DD7B" w:rsidR="0047725D" w:rsidRPr="0047725D" w:rsidRDefault="009B28D8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Периодического типа –</w:t>
            </w:r>
            <w:r w:rsidR="0047725D"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точное изготовление для отдельных партий смеси, контроль.</w:t>
            </w:r>
          </w:p>
        </w:tc>
      </w:tr>
      <w:tr w:rsidR="00323680" w:rsidRPr="0047725D" w14:paraId="2F5F841E" w14:textId="77777777" w:rsidTr="00323680">
        <w:trPr>
          <w:trHeight w:val="1369"/>
        </w:trPr>
        <w:tc>
          <w:tcPr>
            <w:tcW w:w="8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52741C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3D4764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88C69" w14:textId="672335A5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Непрерывного </w:t>
            </w:r>
            <w:r w:rsidR="009B28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типа</w:t>
            </w:r>
            <w:r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B28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безостановочное производство, высокая скорость.</w:t>
            </w:r>
          </w:p>
        </w:tc>
      </w:tr>
      <w:tr w:rsidR="00323680" w:rsidRPr="0047725D" w14:paraId="58F4A8EE" w14:textId="77777777" w:rsidTr="00323680">
        <w:trPr>
          <w:trHeight w:val="341"/>
        </w:trPr>
        <w:tc>
          <w:tcPr>
            <w:tcW w:w="8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5C42FE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31125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5907C" w14:textId="4C7A73BB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772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Дополни</w:t>
            </w:r>
            <w:r w:rsidR="00D554B9" w:rsidRPr="003236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</w:t>
            </w:r>
            <w:r w:rsidRPr="004772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ельное оборудование:</w:t>
            </w:r>
          </w:p>
        </w:tc>
      </w:tr>
      <w:tr w:rsidR="00323680" w:rsidRPr="0047725D" w14:paraId="38BAFBE9" w14:textId="77777777" w:rsidTr="00323680">
        <w:trPr>
          <w:trHeight w:val="1026"/>
        </w:trPr>
        <w:tc>
          <w:tcPr>
            <w:tcW w:w="8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01A208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B1D225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7829F" w14:textId="7F0DF5D4" w:rsidR="0047725D" w:rsidRPr="0047725D" w:rsidRDefault="009B28D8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Мешалка – распределители компонентов.</w:t>
            </w:r>
          </w:p>
        </w:tc>
      </w:tr>
      <w:tr w:rsidR="00323680" w:rsidRPr="0047725D" w14:paraId="506ED4F3" w14:textId="77777777" w:rsidTr="00323680">
        <w:trPr>
          <w:trHeight w:val="1369"/>
        </w:trPr>
        <w:tc>
          <w:tcPr>
            <w:tcW w:w="8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5EE4A5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768753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25EE2" w14:textId="26E667E2" w:rsidR="0047725D" w:rsidRPr="0047725D" w:rsidRDefault="009B28D8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Сушильный агрегат – удаление влаги.</w:t>
            </w:r>
          </w:p>
        </w:tc>
      </w:tr>
      <w:tr w:rsidR="00323680" w:rsidRPr="0047725D" w14:paraId="195E832D" w14:textId="77777777" w:rsidTr="00323680">
        <w:trPr>
          <w:trHeight w:val="47"/>
        </w:trPr>
        <w:tc>
          <w:tcPr>
            <w:tcW w:w="8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EC47BE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891937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940FA" w14:textId="30B7B15B" w:rsidR="0047725D" w:rsidRPr="0047725D" w:rsidRDefault="009B28D8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Распределители – регулирование пропорций.</w:t>
            </w:r>
          </w:p>
        </w:tc>
      </w:tr>
      <w:tr w:rsidR="00323680" w:rsidRPr="0047725D" w14:paraId="7B44F93F" w14:textId="77777777" w:rsidTr="00323680">
        <w:trPr>
          <w:trHeight w:val="1729"/>
        </w:trPr>
        <w:tc>
          <w:tcPr>
            <w:tcW w:w="87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B0C58" w14:textId="77777777" w:rsidR="0047725D" w:rsidRPr="0047725D" w:rsidRDefault="0047725D" w:rsidP="00323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5723F" w14:textId="2A0F3696" w:rsidR="0047725D" w:rsidRPr="0047725D" w:rsidRDefault="0047725D" w:rsidP="00323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</w:t>
            </w:r>
            <w:r w:rsidR="009B28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я создания 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CB268" w14:textId="228A5821" w:rsidR="0047725D" w:rsidRPr="0047725D" w:rsidRDefault="009B28D8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Разделение элементов </w:t>
            </w:r>
            <w:r w:rsidR="00003E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– автоматизированный. Точность дозировки: </w:t>
            </w:r>
            <w:r w:rsidR="0047725D"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+-1% для минеральных материалов, +-0,5% для битума.</w:t>
            </w:r>
          </w:p>
        </w:tc>
      </w:tr>
      <w:tr w:rsidR="00323680" w:rsidRPr="0047725D" w14:paraId="298E96E2" w14:textId="77777777" w:rsidTr="00323680">
        <w:trPr>
          <w:trHeight w:val="1043"/>
        </w:trPr>
        <w:tc>
          <w:tcPr>
            <w:tcW w:w="8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1AF24E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CE5D19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65BDA" w14:textId="35B8CD66" w:rsidR="0047725D" w:rsidRPr="0047725D" w:rsidRDefault="009B28D8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</w:t>
            </w:r>
            <w:r w:rsidR="00003E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ушивание и нагрев -</w:t>
            </w:r>
            <w:r w:rsidR="0047725D" w:rsidRPr="004772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47725D"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температура сушки минеральных материалов 150-170.</w:t>
            </w:r>
          </w:p>
        </w:tc>
      </w:tr>
      <w:tr w:rsidR="00323680" w:rsidRPr="0047725D" w14:paraId="44CAC111" w14:textId="77777777" w:rsidTr="00323680">
        <w:trPr>
          <w:trHeight w:val="1043"/>
        </w:trPr>
        <w:tc>
          <w:tcPr>
            <w:tcW w:w="8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3F2A07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3C24C9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C0F7A" w14:textId="67AD1F45" w:rsidR="0047725D" w:rsidRPr="0047725D" w:rsidRDefault="00003E4F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3E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ель: </w:t>
            </w:r>
            <w:r w:rsidRPr="00003E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влаги </w:t>
            </w:r>
            <w:r w:rsidR="0047725D"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 </w:t>
            </w:r>
            <w:r w:rsidR="0047725D" w:rsidRPr="004772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 более 0,5%</w:t>
            </w:r>
            <w:r w:rsidR="0047725D"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Перегрев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опасен</w:t>
            </w:r>
            <w:r w:rsidR="0047725D"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(битум может "стареть").</w:t>
            </w:r>
          </w:p>
        </w:tc>
      </w:tr>
      <w:tr w:rsidR="00323680" w:rsidRPr="0047725D" w14:paraId="0CD4E2AF" w14:textId="77777777" w:rsidTr="00323680">
        <w:trPr>
          <w:trHeight w:val="1386"/>
        </w:trPr>
        <w:tc>
          <w:tcPr>
            <w:tcW w:w="8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5D8BDC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CB32DD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B2E1D" w14:textId="18918583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3E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Смешивание</w:t>
            </w:r>
            <w:r w:rsidR="00003E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</w:t>
            </w:r>
            <w:r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подача</w:t>
            </w:r>
            <w:r w:rsidR="00003E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минералов</w:t>
            </w:r>
            <w:r w:rsidR="00003E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добавление битума при температуре </w:t>
            </w:r>
            <w:r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150-160.</w:t>
            </w:r>
            <w:r w:rsidR="00003E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03E4F" w:rsidRPr="00003E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Длительность</w:t>
            </w:r>
            <w:r w:rsidR="00003E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772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смешивания</w:t>
            </w:r>
            <w:r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- 30-60 </w:t>
            </w:r>
            <w:r w:rsidR="00D554B9" w:rsidRPr="003236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секунд.</w:t>
            </w:r>
          </w:p>
        </w:tc>
      </w:tr>
      <w:tr w:rsidR="00323680" w:rsidRPr="0047725D" w14:paraId="07E4B508" w14:textId="77777777" w:rsidTr="00323680">
        <w:trPr>
          <w:trHeight w:val="675"/>
        </w:trPr>
        <w:tc>
          <w:tcPr>
            <w:tcW w:w="8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090660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467090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58F610" w14:textId="329F549F" w:rsidR="0047725D" w:rsidRPr="0047725D" w:rsidRDefault="00003E4F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Заливка готового состава -</w:t>
            </w:r>
            <w:r w:rsidR="0047725D" w:rsidRPr="004772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47725D"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Температура отгрузки 140-160 градусов.</w:t>
            </w:r>
            <w:r w:rsidR="00056B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Доставка спецтранспортом. </w:t>
            </w:r>
          </w:p>
        </w:tc>
      </w:tr>
      <w:tr w:rsidR="00323680" w:rsidRPr="0047725D" w14:paraId="551FC01C" w14:textId="77777777" w:rsidTr="00323680">
        <w:trPr>
          <w:trHeight w:val="1043"/>
        </w:trPr>
        <w:tc>
          <w:tcPr>
            <w:tcW w:w="87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1B910" w14:textId="77777777" w:rsidR="0047725D" w:rsidRPr="0047725D" w:rsidRDefault="0047725D" w:rsidP="00323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58DC1" w14:textId="5F82BA79" w:rsidR="0047725D" w:rsidRPr="0047725D" w:rsidRDefault="0047725D" w:rsidP="00323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качества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0BBF12A" w14:textId="00843D08" w:rsidR="0047725D" w:rsidRPr="0047725D" w:rsidRDefault="00003E4F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Температурный режим - </w:t>
            </w:r>
            <w:r w:rsidR="00D554B9" w:rsidRPr="003236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проверяется</w:t>
            </w:r>
            <w:r w:rsidR="0047725D"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 выпуске и укладке. </w:t>
            </w:r>
            <w:r w:rsidR="00056B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Стандарт </w:t>
            </w:r>
            <w:r w:rsidR="0047725D"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140-160 градусов.</w:t>
            </w:r>
          </w:p>
        </w:tc>
      </w:tr>
      <w:tr w:rsidR="00323680" w:rsidRPr="0047725D" w14:paraId="5EFA162F" w14:textId="77777777" w:rsidTr="00323680">
        <w:trPr>
          <w:trHeight w:val="1386"/>
        </w:trPr>
        <w:tc>
          <w:tcPr>
            <w:tcW w:w="8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19C292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4A310E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248D402" w14:textId="6527684C" w:rsidR="0047725D" w:rsidRPr="0047725D" w:rsidRDefault="00003E4F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Равномерность </w:t>
            </w:r>
            <w:r w:rsidR="00056B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– однородность </w:t>
            </w:r>
            <w:r w:rsidR="0047725D"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цвету и структуре,</w:t>
            </w:r>
            <w:r w:rsidR="00056B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отсутствие </w:t>
            </w:r>
            <w:r w:rsidR="0047725D"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комков</w:t>
            </w:r>
            <w:r w:rsidR="00056B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/твердого.</w:t>
            </w:r>
          </w:p>
        </w:tc>
      </w:tr>
      <w:tr w:rsidR="00323680" w:rsidRPr="0047725D" w14:paraId="796C91B5" w14:textId="77777777" w:rsidTr="00323680">
        <w:trPr>
          <w:trHeight w:val="700"/>
        </w:trPr>
        <w:tc>
          <w:tcPr>
            <w:tcW w:w="8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31F186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0B8377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2BF2149" w14:textId="513F1EE4" w:rsidR="0047725D" w:rsidRPr="0047725D" w:rsidRDefault="00003E4F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влажности </w:t>
            </w:r>
            <w:r w:rsidR="00056B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– менее </w:t>
            </w:r>
            <w:r w:rsidR="0047725D"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0,5% после</w:t>
            </w:r>
            <w:r w:rsidR="00056B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высушивания. </w:t>
            </w:r>
          </w:p>
        </w:tc>
      </w:tr>
      <w:tr w:rsidR="00323680" w:rsidRPr="0047725D" w14:paraId="62B61EEE" w14:textId="77777777" w:rsidTr="00323680">
        <w:trPr>
          <w:trHeight w:val="828"/>
        </w:trPr>
        <w:tc>
          <w:tcPr>
            <w:tcW w:w="8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1EC2B1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1FED79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BE60763" w14:textId="0EC396FE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3E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Маркировка</w:t>
            </w:r>
            <w:r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03E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="00234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аждая партия со</w:t>
            </w:r>
            <w:r w:rsidR="003236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ровождается паспортом с указанием типа смеси, даты, температуры, объема и результатов контроля качества.</w:t>
            </w:r>
          </w:p>
        </w:tc>
      </w:tr>
      <w:tr w:rsidR="00323680" w:rsidRPr="0047725D" w14:paraId="77CD1D7B" w14:textId="77777777" w:rsidTr="00323680">
        <w:trPr>
          <w:trHeight w:val="1386"/>
        </w:trPr>
        <w:tc>
          <w:tcPr>
            <w:tcW w:w="87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D729D" w14:textId="77777777" w:rsidR="0047725D" w:rsidRPr="0047725D" w:rsidRDefault="0047725D" w:rsidP="00323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2EF4B" w14:textId="59834F2D" w:rsidR="0047725D" w:rsidRPr="0047725D" w:rsidRDefault="0047725D" w:rsidP="00323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Влияние</w:t>
            </w:r>
            <w:r w:rsidR="00056B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эксп</w:t>
            </w:r>
            <w:r w:rsidR="00D554B9" w:rsidRPr="003236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уатационные свойства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692C644" w14:textId="78DD6943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3E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Примеры</w:t>
            </w:r>
            <w:r w:rsidR="00003E4F" w:rsidRPr="00003E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дефектов</w:t>
            </w:r>
            <w:r w:rsidRPr="00003E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ошибо</w:t>
            </w:r>
            <w:r w:rsidR="00003E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234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proofErr w:type="spellStart"/>
            <w:r w:rsidR="002347EE" w:rsidRPr="00234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едосушка</w:t>
            </w:r>
            <w:proofErr w:type="spellEnd"/>
            <w:r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заполнителей, перегрев битума,</w:t>
            </w:r>
            <w:r w:rsidR="00056B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нарушение </w:t>
            </w:r>
            <w:r w:rsidRPr="00477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дозирование, недостаточное перемешивание.</w:t>
            </w:r>
          </w:p>
        </w:tc>
      </w:tr>
      <w:tr w:rsidR="00323680" w:rsidRPr="0047725D" w14:paraId="77904FFB" w14:textId="77777777" w:rsidTr="00323680">
        <w:trPr>
          <w:trHeight w:val="47"/>
        </w:trPr>
        <w:tc>
          <w:tcPr>
            <w:tcW w:w="8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F0DE6A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913D2F" w14:textId="77777777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E50227" w14:textId="194D7540" w:rsidR="0047725D" w:rsidRPr="0047725D" w:rsidRDefault="0047725D" w:rsidP="00323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3E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Рекомендации по </w:t>
            </w:r>
            <w:r w:rsidR="00003E4F" w:rsidRPr="00003E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повышению</w:t>
            </w:r>
            <w:r w:rsidRPr="00003E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качества</w:t>
            </w:r>
            <w:r w:rsidR="00003E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56B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– калибровка дозаторов, </w:t>
            </w:r>
            <w:proofErr w:type="spellStart"/>
            <w:r w:rsidR="00056B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автоконтроль</w:t>
            </w:r>
            <w:proofErr w:type="spellEnd"/>
            <w:r w:rsidR="00056B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влажности, контроль режимов дозировки.</w:t>
            </w:r>
          </w:p>
        </w:tc>
      </w:tr>
    </w:tbl>
    <w:p w14:paraId="59068DB2" w14:textId="77777777" w:rsidR="00AF0345" w:rsidRDefault="00AF0345" w:rsidP="00AF0345">
      <w:pP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</w:p>
    <w:p w14:paraId="73CC5A58" w14:textId="2415D267" w:rsidR="00A77ECD" w:rsidRPr="00A77ECD" w:rsidRDefault="002347EE" w:rsidP="00A77E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технологических процессов</w:t>
      </w:r>
      <w:r w:rsidR="00DA3AA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комплексный анализ и перспективы развития</w:t>
      </w:r>
      <w:r w:rsidR="00DA3A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основе любого успешного производственного или строительного процесса лежит скрупулезный учет всех технологических особенностей. Настоящая работа была направлена на всесторонний анализ и оптимизацию процесса приготовления и применения специальных составов (предположительно, асфальтобетонных или лакокрасочных смесей), где ключевое внимание уделялось достижению максимального качества, долговечности и экологической безопасности.</w:t>
      </w:r>
      <w:r w:rsidR="00DE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Фундаментальные условия: инфраструктура и микроклимат Первостепенными факторами, определяющими успех на подготовительной стадии, являются корректная организация производственного пространства и неукоснительное соблюдение регламентированных режимов.</w:t>
      </w:r>
      <w:r w:rsidR="00DA3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размер помещений:</w:t>
      </w:r>
      <w:r w:rsidR="00DE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>ечь идет не просто о достаточной площади, а о продуманной эргономике цеха или лаборатории. Пространство должно быть организовано таким образом, чтобы обеспечивать:</w:t>
      </w:r>
      <w:r w:rsidR="00DA3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ффективную логистику</w:t>
      </w:r>
      <w:r w:rsidR="00DA3AA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беспрепятственное перемещение сырья, промежуточной и готовой продукции, минимизирующее временные затраты и риск повреждений.</w:t>
      </w:r>
      <w:r w:rsidR="00DA3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работы: соблюдение норм расстояний между оборудованием, создание специальных зон для взвешивания, смешивания и отстоя материалов.</w:t>
      </w:r>
      <w:r w:rsidR="00DA3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Масштабируемость процессов:</w:t>
      </w:r>
      <w:r w:rsidR="00DA3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для будущего расширения и модернизации без кардинальной перепланировки.</w:t>
      </w:r>
      <w:r w:rsidR="00DE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Соблюдение температурных условий: </w:t>
      </w:r>
      <w:r w:rsidR="00DE7D28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тот параметр является критическим на всех этапах — от хранения исходных компонентов до отверждения готового продукта. Малейшие отклонения могут привести к </w:t>
      </w:r>
      <w:r w:rsidR="00DE7D2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>арушению реологии состава: неправильная вязкость, что затрудняет нанесение.</w:t>
      </w:r>
      <w:r w:rsidR="00DE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Расслоению смеси: разделению компонентов, ведущему к потере однородности и прочности.</w:t>
      </w:r>
      <w:r w:rsidR="00DE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Преждевременному старению: снижению эксплуатационных характеристик еще до начала использования готового покрытия.</w:t>
      </w:r>
      <w:r w:rsidR="00DE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технологии на долговечность Технология изготовления — это не просто последовательность действий, а комплекс взаимосвязанных операций, каждая из которых напрямую формирует конечные свойства продукта. Именно от точности дозирования, скорости и порядка смешивания, применения определенных видов механического и термического воздействия зависит срок службы покрытия. Например, недостаточная гомогенизация смеси или перегрев приводят к образованию внутренних напряжений и микротрещин, которые впоследствии, под воздействием внешних нагрузок и окружающей среды, разрастаются, вызывая преждевременное разрушение.</w:t>
      </w:r>
      <w:r w:rsidR="00DE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Ключевые результаты исследований и технологические инновации</w:t>
      </w:r>
      <w:r w:rsidR="00DE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Проведенные исследования позволили выявить ряд значительных преимуществ от применения передовых методик.</w:t>
      </w:r>
      <w:r w:rsidR="00DE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горячих составов:</w:t>
      </w:r>
      <w:r w:rsidR="00DE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недрение технологий с применением термообработки смесей продемонстрировало впечатляющий экологический и экономический эффект. Было зафиксировано значительное сокращение расхода 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топлива (на 15-25%) на единицу произведенной продукции, что напрямую снижает себестоимость. Наряду с этим, достигнуто сокращение выбросов вредных соединений (таких как летучие органические соединения и парниковые </w:t>
      </w:r>
      <w:proofErr w:type="spellStart"/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</w:t>
      </w:r>
      <w:r w:rsidR="00DE7D2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spellEnd"/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20-30%, что соответствует строгим современным экологическим стандартам и способствует улучшению экологической обстановки в регионах применения.</w:t>
      </w:r>
      <w:r w:rsidR="00DE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специальных модифицирующих компонентов:</w:t>
      </w:r>
      <w:r w:rsidR="00DE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>аучные изыскания привели к созданию уникальных добавок, которые кардинально меняют поведение составов в сложных условиях. Эти компоненты обеспечивают:</w:t>
      </w:r>
      <w:r w:rsidR="00DE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>авномерное нанесение на минеральные материалы при низких температурах</w:t>
      </w:r>
      <w:r w:rsidR="00DE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Благодаря введению поверхностно-активных веществ и пластификаторов, смесь сохраняет необходимую текучесть и адгезию даже при температурах до -5°</w:t>
      </w:r>
      <w:proofErr w:type="gramStart"/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>C...</w:t>
      </w:r>
      <w:proofErr w:type="gramEnd"/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>-10°C. Это позволяет существенно расширить сезонность проведения работ и снизить зависимость от погодных условий.</w:t>
      </w:r>
      <w:r w:rsidR="00DE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прочностных характеристик:</w:t>
      </w:r>
      <w:r w:rsidR="007B0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Pr="002347E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одификаторы (такие как полимерные волокна, эластомеры) формируют более эластичную и устойчивую к механическим нагрузкам структуру покрытия.</w:t>
      </w:r>
      <w:r w:rsidR="00A77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7ECD" w:rsidRPr="00A77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обеспечивает стойкость к образованию трещин, </w:t>
      </w:r>
      <w:proofErr w:type="spellStart"/>
      <w:r w:rsidR="00A77ECD" w:rsidRPr="00A77E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колейности</w:t>
      </w:r>
      <w:proofErr w:type="spellEnd"/>
      <w:r w:rsidR="00A77ECD" w:rsidRPr="00A77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истиранию, гарантируя долговечность даже при интенсивной эксплуатации.</w:t>
      </w:r>
      <w:r w:rsidR="007B0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7ECD" w:rsidRPr="00A77EC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Стратегические перспективы развития</w:t>
      </w:r>
      <w:r w:rsidR="00DE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7ECD" w:rsidRPr="00A77E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полученных положительных результатов, стратегия дальнейшего развития должна быть направлена на последовательную интеграцию новейших достижений. В будущем целесообразно</w:t>
      </w:r>
      <w:r w:rsidR="00DE7D28" w:rsidRPr="00A77EC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E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7D28" w:rsidRPr="00A77E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расширять</w:t>
      </w:r>
      <w:r w:rsidR="00A77ECD" w:rsidRPr="00A77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улучшенных серий материалов, ориентированных на специфические условия эксплуатации (например, для дорог с высокой осевой нагрузкой, аэродромных покрытий или объектов с агрессивной средой).</w:t>
      </w:r>
      <w:r w:rsidR="00DE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7ECD" w:rsidRPr="00A77EC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внедрять экологичные добавки следующего поколения: биополимеры, продукты переработки отходов (например, резиновую крошку из старых шин), что позволит не только минимизировать углеродный след, но и решить проблему утилизации отходов.</w:t>
      </w:r>
      <w:r w:rsidR="00DE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7ECD" w:rsidRPr="00A77EC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Инвестировать в цифровизацию процессов: внедрение систем автоматического контроля температуры, давления и дозирования в режиме реального времени для гарантии стабильно высокого качества и минимизации человеческого фактора.</w:t>
      </w:r>
      <w:r w:rsidR="00DE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7ECD" w:rsidRPr="00A77EC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комплексный подход, сочетающий оптимизацию базовых условий производства, внедрение инновационных составов и ориентацию на экологичность, открывает путь к созданию материалов нового поколения. Эти материалы будут отличаться не только превосходными эксплуатационными характеристиками и долговечностью, но и экономической эффективностью и минимальным воздействием на окружающую среду.</w:t>
      </w:r>
    </w:p>
    <w:p w14:paraId="77D16797" w14:textId="01B2D331" w:rsidR="002347EE" w:rsidRPr="002347EE" w:rsidRDefault="002347EE" w:rsidP="002347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E0649A" w14:textId="6E804D78" w:rsidR="00FF07A6" w:rsidRDefault="00FF07A6" w:rsidP="00F41F0E">
      <w:pP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</w:p>
    <w:p w14:paraId="4B28F984" w14:textId="7DF91FC8" w:rsidR="00FF07A6" w:rsidRDefault="00FF07A6" w:rsidP="00F41F0E">
      <w:pP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</w:p>
    <w:p w14:paraId="59452BE6" w14:textId="4DB1F44A" w:rsidR="00FF07A6" w:rsidRDefault="00FF07A6" w:rsidP="00F41F0E">
      <w:pP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</w:p>
    <w:p w14:paraId="3EF59DA4" w14:textId="6FAD5F7D" w:rsidR="00FF07A6" w:rsidRDefault="00FF07A6" w:rsidP="00F41F0E">
      <w:pP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</w:p>
    <w:p w14:paraId="6935201D" w14:textId="361DF358" w:rsidR="00FF07A6" w:rsidRDefault="00FF07A6" w:rsidP="00F41F0E">
      <w:pP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</w:p>
    <w:p w14:paraId="360D45A5" w14:textId="36359A24" w:rsidR="00FF07A6" w:rsidRDefault="00FF07A6" w:rsidP="00F41F0E">
      <w:pP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</w:p>
    <w:p w14:paraId="3016C32A" w14:textId="77777777" w:rsidR="00A77ECD" w:rsidRDefault="00A77ECD" w:rsidP="00A77ECD">
      <w:pP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</w:p>
    <w:p w14:paraId="4203CED4" w14:textId="77777777" w:rsidR="007B04DB" w:rsidRDefault="007B04DB" w:rsidP="00A77ECD">
      <w:pPr>
        <w:jc w:val="center"/>
        <w:rPr>
          <w:rStyle w:val="a3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</w:p>
    <w:p w14:paraId="6E06DCF4" w14:textId="77777777" w:rsidR="007B04DB" w:rsidRDefault="007B04DB" w:rsidP="00A77ECD">
      <w:pPr>
        <w:jc w:val="center"/>
        <w:rPr>
          <w:rStyle w:val="a3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</w:p>
    <w:p w14:paraId="0A068C41" w14:textId="27226845" w:rsidR="00FF07A6" w:rsidRDefault="00FF07A6" w:rsidP="00A77ECD">
      <w:pPr>
        <w:jc w:val="center"/>
        <w:rPr>
          <w:rStyle w:val="a3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Style w:val="a3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lastRenderedPageBreak/>
        <w:t>Список литературы</w:t>
      </w:r>
    </w:p>
    <w:p w14:paraId="0D288715" w14:textId="098FA5C0" w:rsidR="00FF07A6" w:rsidRDefault="00F45D1F" w:rsidP="00F45D1F">
      <w:pPr>
        <w:pStyle w:val="a4"/>
        <w:numPr>
          <w:ilvl w:val="0"/>
          <w:numId w:val="16"/>
        </w:numP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 xml:space="preserve">Иванов И.И. Технология асфальтобетонных смесей. – М.: </w:t>
      </w:r>
      <w:proofErr w:type="spellStart"/>
      <w: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Стройиздат</w:t>
      </w:r>
      <w:proofErr w:type="spellEnd"/>
      <w: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, 2017.</w:t>
      </w:r>
    </w:p>
    <w:p w14:paraId="44EDABA9" w14:textId="776CDD0C" w:rsidR="00F45D1F" w:rsidRDefault="00F45D1F" w:rsidP="00F45D1F">
      <w:pPr>
        <w:pStyle w:val="a4"/>
        <w:numPr>
          <w:ilvl w:val="0"/>
          <w:numId w:val="16"/>
        </w:numP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 xml:space="preserve">Петров П.П. Дорожные покрытия: материалы и технологии. – СПБ.: </w:t>
      </w:r>
      <w:proofErr w:type="spellStart"/>
      <w: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Дориздат</w:t>
      </w:r>
      <w:proofErr w:type="spellEnd"/>
      <w: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, 2019.</w:t>
      </w:r>
    </w:p>
    <w:p w14:paraId="266902FB" w14:textId="2BA7D637" w:rsidR="00F45D1F" w:rsidRDefault="00F45D1F" w:rsidP="00F45D1F">
      <w:pPr>
        <w:pStyle w:val="a4"/>
        <w:numPr>
          <w:ilvl w:val="0"/>
          <w:numId w:val="16"/>
        </w:numP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 xml:space="preserve">ГОСТ Р 54405-2011. Смеси асфальтобетонные. Технические условия. – М.: </w:t>
      </w:r>
      <w:proofErr w:type="spellStart"/>
      <w: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Стандартинформ</w:t>
      </w:r>
      <w:proofErr w:type="spellEnd"/>
      <w: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, 2011.</w:t>
      </w:r>
    </w:p>
    <w:p w14:paraId="60D1C4F3" w14:textId="6F396E86" w:rsidR="00F45D1F" w:rsidRDefault="00F45D1F" w:rsidP="00F45D1F">
      <w:pPr>
        <w:pStyle w:val="a4"/>
        <w:numPr>
          <w:ilvl w:val="0"/>
          <w:numId w:val="16"/>
        </w:numP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 xml:space="preserve">Патент РФ. «Составы асфальтобетонной смеси», </w:t>
      </w:r>
      <w:hyperlink r:id="rId6" w:history="1">
        <w:r w:rsidR="00A77ECD" w:rsidRPr="00DA2F24">
          <w:rPr>
            <w:rStyle w:val="a6"/>
            <w:rFonts w:ascii="Times New Roman" w:hAnsi="Times New Roman" w:cs="Times New Roman"/>
            <w:sz w:val="24"/>
            <w:szCs w:val="24"/>
          </w:rPr>
          <w:t>https://patentimages.storage.googleapis.com/23/c6/f4/eb9234120f7f47/00000008.png</w:t>
        </w:r>
      </w:hyperlink>
    </w:p>
    <w:p w14:paraId="6B120E68" w14:textId="77777777" w:rsidR="00A77ECD" w:rsidRPr="007B04DB" w:rsidRDefault="00A77ECD" w:rsidP="00A77ECD">
      <w:pPr>
        <w:pStyle w:val="a4"/>
        <w:numPr>
          <w:ilvl w:val="0"/>
          <w:numId w:val="16"/>
        </w:numPr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7B04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 78.13330.2012 "Автомобильные дороги. Актуализированная редакция СНиП 3.06.03-85". – М.: Минрегион России, 2012.</w:t>
      </w:r>
    </w:p>
    <w:p w14:paraId="023EE4EE" w14:textId="77777777" w:rsidR="00A77ECD" w:rsidRPr="007B04DB" w:rsidRDefault="00A77ECD" w:rsidP="00A77ECD">
      <w:pPr>
        <w:pStyle w:val="a4"/>
        <w:numPr>
          <w:ilvl w:val="0"/>
          <w:numId w:val="16"/>
        </w:numPr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7B04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ГОСТ Р 9128-2015 "Смеси асфальтобетонные, </w:t>
      </w:r>
      <w:proofErr w:type="spellStart"/>
      <w:r w:rsidRPr="007B04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полимерасфальтобетонные</w:t>
      </w:r>
      <w:proofErr w:type="spellEnd"/>
      <w:r w:rsidRPr="007B04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асфальтобетон, </w:t>
      </w:r>
      <w:proofErr w:type="spellStart"/>
      <w:r w:rsidRPr="007B04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полимерасфальтобетон</w:t>
      </w:r>
      <w:proofErr w:type="spellEnd"/>
      <w:r w:rsidRPr="007B04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автомобильных дорог и аэродромов. Технические условия". – М.: </w:t>
      </w:r>
      <w:proofErr w:type="spellStart"/>
      <w:r w:rsidRPr="007B04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Стандартинформ</w:t>
      </w:r>
      <w:proofErr w:type="spellEnd"/>
      <w:r w:rsidRPr="007B04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2015.</w:t>
      </w:r>
    </w:p>
    <w:p w14:paraId="6ED7D866" w14:textId="1F808155" w:rsidR="00A77ECD" w:rsidRPr="00DA2E94" w:rsidRDefault="00A77ECD" w:rsidP="00A77ECD">
      <w:pPr>
        <w:pStyle w:val="a4"/>
        <w:numPr>
          <w:ilvl w:val="0"/>
          <w:numId w:val="16"/>
        </w:numPr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7B04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ГОСТ 31015-2002 "Смеси асфальтобетонные и асфальтобетон щебеночно-мастичные. Технические условия". – М.: ИПК Издательство стандартов, 2003.</w:t>
      </w:r>
    </w:p>
    <w:p w14:paraId="1AE9382C" w14:textId="7443B58E" w:rsidR="00DA2E94" w:rsidRPr="00DA2E94" w:rsidRDefault="00DA2E94" w:rsidP="00DA2E94">
      <w:pPr>
        <w:pStyle w:val="a4"/>
        <w:numPr>
          <w:ilvl w:val="0"/>
          <w:numId w:val="16"/>
        </w:numPr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DA2E9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«Селена» - производство адгезионных добавок, пропиток для асфальта, эмульгаторов битумных эмульсий и пластификаторов для дорожного строительства</w:t>
      </w: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. </w:t>
      </w:r>
      <w:hyperlink r:id="rId7" w:history="1">
        <w:r w:rsidRPr="00740BC6">
          <w:rPr>
            <w:rStyle w:val="a6"/>
            <w:rFonts w:ascii="Times New Roman" w:hAnsi="Times New Roman" w:cs="Times New Roman"/>
            <w:sz w:val="24"/>
            <w:szCs w:val="24"/>
          </w:rPr>
          <w:t>https://www.npfselena.ru/technologies/asfaltobetonnaja-smes/?ysclid=mgusmg5jcl730357822</w:t>
        </w:r>
      </w:hyperlink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bookmarkStart w:id="0" w:name="_GoBack"/>
      <w:bookmarkEnd w:id="0"/>
    </w:p>
    <w:p w14:paraId="672EFACE" w14:textId="77777777" w:rsidR="00DA2E94" w:rsidRPr="00DA2E94" w:rsidRDefault="00DA2E94" w:rsidP="00DA2E94">
      <w:pPr>
        <w:ind w:left="360"/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</w:p>
    <w:p w14:paraId="655DE889" w14:textId="77777777" w:rsidR="00323680" w:rsidRPr="00323680" w:rsidRDefault="00323680" w:rsidP="00F41F0E">
      <w:pPr>
        <w:rPr>
          <w:rStyle w:val="a3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</w:p>
    <w:sectPr w:rsidR="00323680" w:rsidRPr="00323680" w:rsidSect="00D554B9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72858"/>
    <w:multiLevelType w:val="multilevel"/>
    <w:tmpl w:val="F50C7E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9569A7"/>
    <w:multiLevelType w:val="hybridMultilevel"/>
    <w:tmpl w:val="668CA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D3A9D"/>
    <w:multiLevelType w:val="multilevel"/>
    <w:tmpl w:val="974A7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284C49"/>
    <w:multiLevelType w:val="multilevel"/>
    <w:tmpl w:val="849028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DF2135"/>
    <w:multiLevelType w:val="hybridMultilevel"/>
    <w:tmpl w:val="65000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D47E3"/>
    <w:multiLevelType w:val="hybridMultilevel"/>
    <w:tmpl w:val="28409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B1B72"/>
    <w:multiLevelType w:val="hybridMultilevel"/>
    <w:tmpl w:val="2A489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934A95"/>
    <w:multiLevelType w:val="multilevel"/>
    <w:tmpl w:val="849028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1422B3"/>
    <w:multiLevelType w:val="hybridMultilevel"/>
    <w:tmpl w:val="C8D41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43A90"/>
    <w:multiLevelType w:val="hybridMultilevel"/>
    <w:tmpl w:val="D19498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DA503C0"/>
    <w:multiLevelType w:val="hybridMultilevel"/>
    <w:tmpl w:val="0390F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060A8C"/>
    <w:multiLevelType w:val="hybridMultilevel"/>
    <w:tmpl w:val="79204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B2807"/>
    <w:multiLevelType w:val="multilevel"/>
    <w:tmpl w:val="8BCA5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A14548"/>
    <w:multiLevelType w:val="hybridMultilevel"/>
    <w:tmpl w:val="3E664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F67252"/>
    <w:multiLevelType w:val="hybridMultilevel"/>
    <w:tmpl w:val="09462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223484"/>
    <w:multiLevelType w:val="hybridMultilevel"/>
    <w:tmpl w:val="F1BA1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D24276"/>
    <w:multiLevelType w:val="multilevel"/>
    <w:tmpl w:val="849028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74E64B3"/>
    <w:multiLevelType w:val="hybridMultilevel"/>
    <w:tmpl w:val="DDE89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9A42C4"/>
    <w:multiLevelType w:val="hybridMultilevel"/>
    <w:tmpl w:val="528AF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A744B"/>
    <w:multiLevelType w:val="hybridMultilevel"/>
    <w:tmpl w:val="45D8C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18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15"/>
  </w:num>
  <w:num w:numId="10">
    <w:abstractNumId w:val="9"/>
  </w:num>
  <w:num w:numId="11">
    <w:abstractNumId w:val="19"/>
  </w:num>
  <w:num w:numId="12">
    <w:abstractNumId w:val="6"/>
  </w:num>
  <w:num w:numId="13">
    <w:abstractNumId w:val="5"/>
  </w:num>
  <w:num w:numId="14">
    <w:abstractNumId w:val="16"/>
  </w:num>
  <w:num w:numId="15">
    <w:abstractNumId w:val="7"/>
  </w:num>
  <w:num w:numId="16">
    <w:abstractNumId w:val="8"/>
  </w:num>
  <w:num w:numId="17">
    <w:abstractNumId w:val="2"/>
  </w:num>
  <w:num w:numId="18">
    <w:abstractNumId w:val="12"/>
  </w:num>
  <w:num w:numId="19">
    <w:abstractNumId w:val="1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446"/>
    <w:rsid w:val="00003E4F"/>
    <w:rsid w:val="00056B8A"/>
    <w:rsid w:val="001D4A15"/>
    <w:rsid w:val="002347EE"/>
    <w:rsid w:val="00297EC5"/>
    <w:rsid w:val="002C416F"/>
    <w:rsid w:val="00323680"/>
    <w:rsid w:val="003D65FB"/>
    <w:rsid w:val="0047725D"/>
    <w:rsid w:val="00505BF4"/>
    <w:rsid w:val="005A30E9"/>
    <w:rsid w:val="00616B37"/>
    <w:rsid w:val="006436B1"/>
    <w:rsid w:val="00776D7D"/>
    <w:rsid w:val="007A3038"/>
    <w:rsid w:val="007B04DB"/>
    <w:rsid w:val="00807A01"/>
    <w:rsid w:val="0082409D"/>
    <w:rsid w:val="0083615B"/>
    <w:rsid w:val="008A3B5F"/>
    <w:rsid w:val="00921A2F"/>
    <w:rsid w:val="009B28D8"/>
    <w:rsid w:val="009B7953"/>
    <w:rsid w:val="009D1885"/>
    <w:rsid w:val="009D38F6"/>
    <w:rsid w:val="00A77ECD"/>
    <w:rsid w:val="00AF0345"/>
    <w:rsid w:val="00B17446"/>
    <w:rsid w:val="00D554B9"/>
    <w:rsid w:val="00DA2E94"/>
    <w:rsid w:val="00DA3AA2"/>
    <w:rsid w:val="00DE7D28"/>
    <w:rsid w:val="00E51F81"/>
    <w:rsid w:val="00E56F03"/>
    <w:rsid w:val="00E6649D"/>
    <w:rsid w:val="00F41F0E"/>
    <w:rsid w:val="00F45D1F"/>
    <w:rsid w:val="00FE4DE9"/>
    <w:rsid w:val="00FF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10AFB"/>
  <w15:chartTrackingRefBased/>
  <w15:docId w15:val="{EC1F009B-0AAB-4682-8D42-5891011B1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74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1D4A15"/>
    <w:rPr>
      <w:i/>
      <w:iCs/>
      <w:color w:val="404040" w:themeColor="text1" w:themeTint="BF"/>
    </w:rPr>
  </w:style>
  <w:style w:type="paragraph" w:styleId="a4">
    <w:name w:val="List Paragraph"/>
    <w:basedOn w:val="a"/>
    <w:uiPriority w:val="34"/>
    <w:qFormat/>
    <w:rsid w:val="00F41F0E"/>
    <w:pPr>
      <w:ind w:left="720"/>
      <w:contextualSpacing/>
    </w:pPr>
  </w:style>
  <w:style w:type="table" w:styleId="a5">
    <w:name w:val="Table Grid"/>
    <w:basedOn w:val="a1"/>
    <w:uiPriority w:val="39"/>
    <w:rsid w:val="00643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648,bqiaagaaeyqcaaagiaiaaao/cqaabc0jaaaaaaaaaaaaaaaaaaaaaaaaaaaaaaaaaaaaaaaaaaaaaaaaaaaaaaaaaaaaaaaaaaaaaaaaaaaaaaaaaaaaaaaaaaaaaaaaaaaaaaaaaaaaaaaaaaaaaaaaaaaaaaaaaaaaaaaaaaaaaaaaaaaaaaaaaaaaaaaaaaaaaaaaaaaaaaaaaaaaaaaaaaaaaaaaaaaaaaaa"/>
    <w:basedOn w:val="a"/>
    <w:rsid w:val="00E56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77ECD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A77E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4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npfselena.ru/technologies/asfaltobetonnaja-smes/?ysclid=mgusmg5jcl73035782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atentimages.storage.googleapis.com/23/c6/f4/eb9234120f7f47/00000008.p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C555F-311C-430F-B4F9-1E305EF27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1872</TotalTime>
  <Pages>7</Pages>
  <Words>1858</Words>
  <Characters>10593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зуева</dc:creator>
  <cp:keywords/>
  <dc:description/>
  <cp:lastModifiedBy>анастасия зуева</cp:lastModifiedBy>
  <cp:revision>8</cp:revision>
  <dcterms:created xsi:type="dcterms:W3CDTF">2025-10-07T14:09:00Z</dcterms:created>
  <dcterms:modified xsi:type="dcterms:W3CDTF">2025-10-17T11:58:00Z</dcterms:modified>
</cp:coreProperties>
</file>