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EF" w:rsidRDefault="001812EF" w:rsidP="007B6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94949"/>
          <w:sz w:val="32"/>
          <w:szCs w:val="32"/>
          <w:u w:val="single"/>
          <w:lang w:eastAsia="ru-RU"/>
        </w:rPr>
      </w:pPr>
      <w:r w:rsidRPr="007B6018">
        <w:rPr>
          <w:rFonts w:ascii="Times New Roman" w:eastAsia="Times New Roman" w:hAnsi="Times New Roman" w:cs="Times New Roman"/>
          <w:b/>
          <w:color w:val="494949"/>
          <w:sz w:val="32"/>
          <w:szCs w:val="32"/>
          <w:u w:val="single"/>
          <w:lang w:eastAsia="ru-RU"/>
        </w:rPr>
        <w:t>Д</w:t>
      </w:r>
      <w:r w:rsidRPr="001812EF">
        <w:rPr>
          <w:rFonts w:ascii="Times New Roman" w:eastAsia="Times New Roman" w:hAnsi="Times New Roman" w:cs="Times New Roman"/>
          <w:b/>
          <w:color w:val="494949"/>
          <w:sz w:val="32"/>
          <w:szCs w:val="32"/>
          <w:u w:val="single"/>
          <w:lang w:eastAsia="ru-RU"/>
        </w:rPr>
        <w:t xml:space="preserve">ифференцированное обучение: Как работать с учениками разного уровня в одной группе </w:t>
      </w:r>
      <w:r w:rsidR="00DD5342" w:rsidRPr="007B6018">
        <w:rPr>
          <w:rFonts w:ascii="Times New Roman" w:eastAsia="Times New Roman" w:hAnsi="Times New Roman" w:cs="Times New Roman"/>
          <w:b/>
          <w:color w:val="494949"/>
          <w:sz w:val="32"/>
          <w:szCs w:val="32"/>
          <w:u w:val="single"/>
          <w:lang w:eastAsia="ru-RU"/>
        </w:rPr>
        <w:t>?</w:t>
      </w:r>
    </w:p>
    <w:p w:rsidR="009E6D93" w:rsidRPr="007B6018" w:rsidRDefault="009E6D93" w:rsidP="007B6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94949"/>
          <w:sz w:val="32"/>
          <w:szCs w:val="32"/>
          <w:u w:val="single"/>
          <w:lang w:eastAsia="ru-RU"/>
        </w:rPr>
      </w:pPr>
    </w:p>
    <w:p w:rsidR="00DD5342" w:rsidRDefault="007B6018" w:rsidP="00DD5342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Современная образовательная парадигма все больше ориентируется на индивидуальность ученика, признавая, что каждый из них уникален в своих способностях, интересах и темпах обучения. В этом контексте дифференцированное обучение выступает не просто эффективным, а жизненно необходимым подходом. Это искусство адаптации учебного процесса, мастерство создания условий для оптимального роста каждого ученика, вне зависимости от его текущего уровня. </w:t>
      </w:r>
    </w:p>
    <w:p w:rsidR="00DD5342" w:rsidRDefault="007B6018" w:rsidP="00DD5342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Что же такое дифференцированное обучение? Это систематический подход к планированию и проведению уроков, при котором учитель активно учитывает различия между учениками. Речь идет не просто о предоставлении разных заданий, а о создании многоуровневой системы, где каждый ученик имеет возможность учиться в своем ритме, со своими материалами, и с учетом своих сильных и слабых сторон. </w:t>
      </w:r>
    </w:p>
    <w:p w:rsidR="00DD5342" w:rsidRDefault="007B6018" w:rsidP="007B601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Основные приемы дифференцированного обучения разнообразны и гибки. Вариативность заданий – ученики выполняют задания разного уровня сложности по одной теме. Групповая работа, где формируются группы с учетом уровня подготовки, интересов, или стиля обучения. Использование различных ресурсов – от традиционных учебников до </w:t>
      </w:r>
      <w:proofErr w:type="spellStart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онлайн-платформ</w:t>
      </w:r>
      <w:proofErr w:type="spellEnd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и интерактивных игр. </w:t>
      </w:r>
    </w:p>
    <w:p w:rsidR="007B6018" w:rsidRPr="00DD5342" w:rsidRDefault="007B6018" w:rsidP="007B6018">
      <w:pPr>
        <w:pStyle w:val="a3"/>
        <w:spacing w:before="0" w:beforeAutospacing="0" w:after="240" w:afterAutospacing="0"/>
        <w:contextualSpacing/>
        <w:rPr>
          <w:color w:val="494949"/>
          <w:sz w:val="28"/>
          <w:szCs w:val="28"/>
        </w:rPr>
      </w:pPr>
      <w:r>
        <w:rPr>
          <w:color w:val="494949"/>
          <w:sz w:val="28"/>
          <w:szCs w:val="28"/>
        </w:rPr>
        <w:tab/>
      </w:r>
      <w:r w:rsidRPr="00DD5342">
        <w:rPr>
          <w:color w:val="494949"/>
          <w:sz w:val="28"/>
          <w:szCs w:val="28"/>
        </w:rPr>
        <w:t>Приемы дифференцированного обучения представляют собой гибкую систему, позволяющую педагогу адаптировать учебный процесс под индивидуальные потребности и возможности каждого ученика. Это не просто набор техник, а скорее философия, основанная на понимании уникальности каждого человека в классе. Основная цель – создание условий, в которых каждый ученик может достичь успеха, двигаясь в собственном темпе и направлении.</w:t>
      </w:r>
    </w:p>
    <w:p w:rsidR="007B6018" w:rsidRPr="00DD5342" w:rsidRDefault="007B6018" w:rsidP="007B6018">
      <w:pPr>
        <w:pStyle w:val="a3"/>
        <w:spacing w:before="0" w:beforeAutospacing="0" w:after="0" w:afterAutospacing="0"/>
        <w:rPr>
          <w:color w:val="494949"/>
          <w:sz w:val="28"/>
          <w:szCs w:val="28"/>
        </w:rPr>
      </w:pPr>
      <w:r>
        <w:rPr>
          <w:color w:val="494949"/>
          <w:sz w:val="28"/>
          <w:szCs w:val="28"/>
        </w:rPr>
        <w:tab/>
      </w:r>
      <w:r w:rsidRPr="00DD5342">
        <w:rPr>
          <w:color w:val="494949"/>
          <w:sz w:val="28"/>
          <w:szCs w:val="28"/>
        </w:rPr>
        <w:t>Существует множество приемов дифференцированного обучения, охватывающих различные аспекты учебного процесса. Один из наиболее распространенных – дифференциация по содержанию. Это означает, что учащимся предлагаются различные уровни сложности материала, позволяющие им выбирать наиболее подходящий для себя. Другой важный прием – дифференциация по процессу. Здесь акцент делается на разнообразии форм работы: индивидуальные задания, групповые проекты, исследовательская деятельность и т.д.</w:t>
      </w:r>
    </w:p>
    <w:p w:rsidR="007B6018" w:rsidRDefault="007B6018" w:rsidP="007B6018">
      <w:pPr>
        <w:pStyle w:val="a3"/>
        <w:spacing w:before="0" w:beforeAutospacing="0" w:after="0" w:afterAutospacing="0"/>
        <w:rPr>
          <w:color w:val="494949"/>
          <w:sz w:val="28"/>
          <w:szCs w:val="28"/>
        </w:rPr>
      </w:pPr>
      <w:r>
        <w:rPr>
          <w:color w:val="494949"/>
          <w:sz w:val="28"/>
          <w:szCs w:val="28"/>
        </w:rPr>
        <w:tab/>
      </w:r>
      <w:r w:rsidRPr="00DD5342">
        <w:rPr>
          <w:color w:val="494949"/>
          <w:sz w:val="28"/>
          <w:szCs w:val="28"/>
        </w:rPr>
        <w:t xml:space="preserve">Не менее важна дифференциация по продукту. В этом случае учащимся предлагается представить результат своей работы в различных формах: эссе, презентация, модель, видеоролик. Это дает им возможность продемонстрировать свои знания и умения наиболее комфортным и эффективным способом. Наконец, дифференциация по среде предполагает создание в классе атмосферы, способствующей обучению каждого ученика. Это может включать организацию пространства, использование различных </w:t>
      </w:r>
      <w:r w:rsidRPr="00DD5342">
        <w:rPr>
          <w:color w:val="494949"/>
          <w:sz w:val="28"/>
          <w:szCs w:val="28"/>
        </w:rPr>
        <w:lastRenderedPageBreak/>
        <w:t>учебных материалов, а также формирование позитивных взаимоотношений между учащимися и педагогом.</w:t>
      </w:r>
    </w:p>
    <w:p w:rsidR="00DD5342" w:rsidRPr="00DD5342" w:rsidRDefault="007B6018" w:rsidP="00DD5342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Индивидуальный подход – краеугольный камень дифференцированного обучения. Учитель должен стремиться узнать каждого ученика как личность, понять его мотивацию, выявить его образовательные потребности. Это достигается через наблюдение, беседы, анкетирование, и анализ работ учеников. На основе этой информации учитель создает индивидуальные учебные планы, адаптирует материалы, и предоставляет персонализированную обратную связь. Важно помнить, что дифференцированное обучение – это динамичный процесс, требующий постоянной рефлексии и корректировки.</w:t>
      </w:r>
    </w:p>
    <w:p w:rsidR="001812EF" w:rsidRPr="001812EF" w:rsidRDefault="007B6018" w:rsidP="007B6018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Реализация дифференцированного обучения требует от учителя не только глубоких знаний предметной области, но и развитых педагогических навыков. Необходимо уметь создавать поддерживающую и мотивирующую среду, где каждый ученик чувствует себя ценным и способным к успеху. Важно поощрять самостоятельность и ответственность, давать ученикам возможность выбора и самооценки.</w:t>
      </w:r>
    </w:p>
    <w:p w:rsidR="001812EF" w:rsidRPr="001812EF" w:rsidRDefault="007B6018" w:rsidP="007B6018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Внедрение дифференцированного обучения – это вызов, требующий времени, усилий и готовности к изменениям. Однако, результаты оправдывают вложенные ресурсы. Ученики становятся более вовлеченными в учебный процесс, демонстрируют более высокие академические результаты, и развивают навыки </w:t>
      </w:r>
      <w:proofErr w:type="spellStart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саморегуляции</w:t>
      </w:r>
      <w:proofErr w:type="spellEnd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и самообучения, необходимые для успеха в современном мире.</w:t>
      </w:r>
    </w:p>
    <w:p w:rsidR="001812EF" w:rsidRPr="001812EF" w:rsidRDefault="007B6018" w:rsidP="007B6018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Оценка эффективности дифференцированного обучения должна быть комплексной и </w:t>
      </w:r>
      <w:proofErr w:type="spellStart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многоаспектной</w:t>
      </w:r>
      <w:proofErr w:type="spellEnd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. Важно оценивать не только академические достижения учеников, но и их мотивацию, интерес к предмету, развитие социальных навыков, и общее благополучие. Использование разнообразных методов оценки, таких как </w:t>
      </w:r>
      <w:proofErr w:type="spellStart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портфолио</w:t>
      </w:r>
      <w:proofErr w:type="spellEnd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, проекты, и самооценки, позволяет получить более полную картину успехов и прогресса каждого ученика.</w:t>
      </w:r>
    </w:p>
    <w:p w:rsidR="001812EF" w:rsidRPr="001812EF" w:rsidRDefault="007B6018" w:rsidP="007B6018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DD5342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Также в</w:t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недрение дифференцированного обучения требует от школы комплексного подхода и поддержки со стороны администрации. Необходимо обеспечить учителей достаточным количеством ресурсов, включая учебные материалы, технологическое оборудование и возможность для профессионального развития. Важно также создать систему обмена опытом и лучшими практиками между учителями, чтобы они могли учиться друг у друга и совершенствовать свои навыки в области дифференцированного обучения.</w:t>
      </w:r>
    </w:p>
    <w:p w:rsidR="005B2D2B" w:rsidRPr="007B6018" w:rsidRDefault="007B6018" w:rsidP="007B6018">
      <w:pPr>
        <w:spacing w:after="0" w:line="240" w:lineRule="auto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ab/>
      </w:r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В конечном итоге, дифференцированное обучение направлено на то, чтобы каждый ученик получил возможность реализовать свой потенциал и достичь успеха в обучении и жизни. Это требует от учителя не только профессионализма, но и </w:t>
      </w:r>
      <w:proofErr w:type="spellStart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эмпатии</w:t>
      </w:r>
      <w:proofErr w:type="spellEnd"/>
      <w:r w:rsidR="001812EF" w:rsidRPr="001812EF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, терпения и преданности своему делу. Ведь именно учитель играет ключевую роль в создании условий, в которых каждый ученик может почувствовать себя ценным, способным и успешным.</w:t>
      </w:r>
    </w:p>
    <w:sectPr w:rsidR="005B2D2B" w:rsidRPr="007B6018" w:rsidSect="005B2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/>
  <w:defaultTabStop w:val="708"/>
  <w:characterSpacingControl w:val="doNotCompress"/>
  <w:compat/>
  <w:rsids>
    <w:rsidRoot w:val="00DD533B"/>
    <w:rsid w:val="001812EF"/>
    <w:rsid w:val="005B2D2B"/>
    <w:rsid w:val="007B6018"/>
    <w:rsid w:val="009E6D93"/>
    <w:rsid w:val="00DD533B"/>
    <w:rsid w:val="00DD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3190">
              <w:marLeft w:val="21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7544">
              <w:marLeft w:val="35"/>
              <w:marRight w:val="85"/>
              <w:marTop w:val="49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9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9688">
              <w:marLeft w:val="21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0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2025-10-19T17:00:00Z</dcterms:created>
  <dcterms:modified xsi:type="dcterms:W3CDTF">2025-10-19T17:50:00Z</dcterms:modified>
</cp:coreProperties>
</file>