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F4C" w:rsidRDefault="00ED7F4C" w:rsidP="00ED7F4C">
      <w:pPr>
        <w:shd w:val="clear" w:color="auto" w:fill="FFFFFF"/>
        <w:spacing w:before="240" w:after="240" w:line="240" w:lineRule="auto"/>
        <w:rPr>
          <w:rFonts w:ascii="Segoe UI" w:hAnsi="Segoe UI" w:cs="Segoe UI"/>
          <w:color w:val="0F1115"/>
          <w:shd w:val="clear" w:color="auto" w:fill="FFFFFF"/>
        </w:rPr>
      </w:pPr>
      <w:r>
        <w:rPr>
          <w:rStyle w:val="a3"/>
          <w:rFonts w:ascii="Segoe UI" w:hAnsi="Segoe UI" w:cs="Segoe UI"/>
          <w:color w:val="0F1115"/>
        </w:rPr>
        <w:t>ФИО педагога:</w:t>
      </w:r>
      <w:r>
        <w:rPr>
          <w:rFonts w:ascii="Segoe UI" w:hAnsi="Segoe UI" w:cs="Segoe UI"/>
          <w:color w:val="0F1115"/>
          <w:shd w:val="clear" w:color="auto" w:fill="FFFFFF"/>
        </w:rPr>
        <w:t> </w:t>
      </w:r>
      <w:r>
        <w:rPr>
          <w:rFonts w:ascii="Segoe UI" w:hAnsi="Segoe UI" w:cs="Segoe UI"/>
          <w:color w:val="0F1115"/>
          <w:shd w:val="clear" w:color="auto" w:fill="FFFFFF"/>
        </w:rPr>
        <w:t>Красильникова Виктория Игоревна</w:t>
      </w:r>
      <w:r>
        <w:rPr>
          <w:rFonts w:ascii="Segoe UI" w:hAnsi="Segoe UI" w:cs="Segoe UI"/>
          <w:color w:val="0F1115"/>
        </w:rPr>
        <w:br/>
      </w:r>
      <w:r>
        <w:rPr>
          <w:rStyle w:val="a3"/>
          <w:rFonts w:ascii="Segoe UI" w:hAnsi="Segoe UI" w:cs="Segoe UI"/>
          <w:color w:val="0F1115"/>
        </w:rPr>
        <w:t>Должность:</w:t>
      </w:r>
      <w:r>
        <w:rPr>
          <w:rFonts w:ascii="Segoe UI" w:hAnsi="Segoe UI" w:cs="Segoe UI"/>
          <w:color w:val="0F1115"/>
          <w:shd w:val="clear" w:color="auto" w:fill="FFFFFF"/>
        </w:rPr>
        <w:t> Педагог дополнительного образования </w:t>
      </w:r>
      <w:r>
        <w:rPr>
          <w:rFonts w:ascii="Segoe UI" w:hAnsi="Segoe UI" w:cs="Segoe UI"/>
          <w:color w:val="0F1115"/>
        </w:rPr>
        <w:br/>
      </w:r>
      <w:r>
        <w:rPr>
          <w:rStyle w:val="a3"/>
          <w:rFonts w:ascii="Segoe UI" w:hAnsi="Segoe UI" w:cs="Segoe UI"/>
          <w:color w:val="0F1115"/>
        </w:rPr>
        <w:t>Место работы:</w:t>
      </w:r>
      <w:r>
        <w:rPr>
          <w:rFonts w:ascii="Segoe UI" w:hAnsi="Segoe UI" w:cs="Segoe UI"/>
          <w:color w:val="0F1115"/>
          <w:shd w:val="clear" w:color="auto" w:fill="FFFFFF"/>
        </w:rPr>
        <w:t> </w:t>
      </w:r>
      <w:r>
        <w:rPr>
          <w:rFonts w:ascii="Segoe UI" w:hAnsi="Segoe UI" w:cs="Segoe UI"/>
          <w:color w:val="0F1115"/>
          <w:shd w:val="clear" w:color="auto" w:fill="FFFFFF"/>
        </w:rPr>
        <w:t>ДМЦ «Флагман»</w:t>
      </w:r>
    </w:p>
    <w:p w:rsidR="00ED7F4C" w:rsidRPr="00ED7F4C" w:rsidRDefault="00ED7F4C" w:rsidP="00ED7F4C">
      <w:pPr>
        <w:shd w:val="clear" w:color="auto" w:fill="FFFFFF"/>
        <w:spacing w:before="240" w:after="240" w:line="240" w:lineRule="auto"/>
        <w:rPr>
          <w:rFonts w:ascii="Segoe UI" w:eastAsia="Times New Roman" w:hAnsi="Segoe UI" w:cs="Segoe UI"/>
          <w:color w:val="0F1115"/>
          <w:sz w:val="24"/>
          <w:szCs w:val="24"/>
          <w:lang w:eastAsia="ru-RU"/>
        </w:rPr>
      </w:pPr>
      <w:bookmarkStart w:id="0" w:name="_GoBack"/>
      <w:bookmarkEnd w:id="0"/>
      <w:r>
        <w:rPr>
          <w:rFonts w:ascii="Segoe UI" w:hAnsi="Segoe UI" w:cs="Segoe UI"/>
          <w:color w:val="0F1115"/>
        </w:rPr>
        <w:br/>
      </w:r>
      <w:r w:rsidRPr="00ED7F4C">
        <w:rPr>
          <w:rFonts w:ascii="Segoe UI" w:eastAsia="Times New Roman" w:hAnsi="Segoe UI" w:cs="Segoe UI"/>
          <w:b/>
          <w:bCs/>
          <w:color w:val="0F1115"/>
          <w:sz w:val="24"/>
          <w:szCs w:val="24"/>
          <w:lang w:eastAsia="ru-RU"/>
        </w:rPr>
        <w:t>Тема статьи:</w:t>
      </w:r>
      <w:r w:rsidRPr="00ED7F4C">
        <w:rPr>
          <w:rFonts w:ascii="Segoe UI" w:eastAsia="Times New Roman" w:hAnsi="Segoe UI" w:cs="Segoe UI"/>
          <w:color w:val="0F1115"/>
          <w:sz w:val="24"/>
          <w:szCs w:val="24"/>
          <w:lang w:eastAsia="ru-RU"/>
        </w:rPr>
        <w:t> </w:t>
      </w:r>
      <w:r w:rsidRPr="00ED7F4C">
        <w:rPr>
          <w:rFonts w:ascii="Segoe UI" w:eastAsia="Times New Roman" w:hAnsi="Segoe UI" w:cs="Segoe UI"/>
          <w:b/>
          <w:bCs/>
          <w:color w:val="0F1115"/>
          <w:sz w:val="24"/>
          <w:szCs w:val="24"/>
          <w:lang w:eastAsia="ru-RU"/>
        </w:rPr>
        <w:t>«Дефиле как исследование: использование методики перевоплощения для создания уникального сценического образа в детской моде»</w:t>
      </w:r>
    </w:p>
    <w:p w:rsidR="00ED7F4C" w:rsidRPr="00ED7F4C" w:rsidRDefault="00ED7F4C" w:rsidP="00ED7F4C">
      <w:pPr>
        <w:shd w:val="clear" w:color="auto" w:fill="FFFFFF"/>
        <w:spacing w:before="240" w:after="240" w:line="240" w:lineRule="auto"/>
        <w:rPr>
          <w:rFonts w:ascii="Segoe UI" w:eastAsia="Times New Roman" w:hAnsi="Segoe UI" w:cs="Segoe UI"/>
          <w:color w:val="0F1115"/>
          <w:sz w:val="24"/>
          <w:szCs w:val="24"/>
          <w:lang w:eastAsia="ru-RU"/>
        </w:rPr>
      </w:pPr>
      <w:r w:rsidRPr="00ED7F4C">
        <w:rPr>
          <w:rFonts w:ascii="Segoe UI" w:eastAsia="Times New Roman" w:hAnsi="Segoe UI" w:cs="Segoe UI"/>
          <w:b/>
          <w:bCs/>
          <w:color w:val="0F1115"/>
          <w:sz w:val="24"/>
          <w:szCs w:val="24"/>
          <w:lang w:eastAsia="ru-RU"/>
        </w:rPr>
        <w:t>Аннотация:</w:t>
      </w:r>
      <w:r w:rsidRPr="00ED7F4C">
        <w:rPr>
          <w:rFonts w:ascii="Segoe UI" w:eastAsia="Times New Roman" w:hAnsi="Segoe UI" w:cs="Segoe UI"/>
          <w:color w:val="0F1115"/>
          <w:sz w:val="24"/>
          <w:szCs w:val="24"/>
          <w:lang w:eastAsia="ru-RU"/>
        </w:rPr>
        <w:t xml:space="preserve"> В статье представлен авторский инновационный подход к преподаванию дефиле в детских и подростковых коллективах. Классическая техника </w:t>
      </w:r>
      <w:proofErr w:type="spellStart"/>
      <w:r w:rsidRPr="00ED7F4C">
        <w:rPr>
          <w:rFonts w:ascii="Segoe UI" w:eastAsia="Times New Roman" w:hAnsi="Segoe UI" w:cs="Segoe UI"/>
          <w:color w:val="0F1115"/>
          <w:sz w:val="24"/>
          <w:szCs w:val="24"/>
          <w:lang w:eastAsia="ru-RU"/>
        </w:rPr>
        <w:t>подиумного</w:t>
      </w:r>
      <w:proofErr w:type="spellEnd"/>
      <w:r w:rsidRPr="00ED7F4C">
        <w:rPr>
          <w:rFonts w:ascii="Segoe UI" w:eastAsia="Times New Roman" w:hAnsi="Segoe UI" w:cs="Segoe UI"/>
          <w:color w:val="0F1115"/>
          <w:sz w:val="24"/>
          <w:szCs w:val="24"/>
          <w:lang w:eastAsia="ru-RU"/>
        </w:rPr>
        <w:t xml:space="preserve"> шага переосмысляется как инструмент для глубокого художественного исследования и создания сценического образа через методику актерского перевоплощения. Описывается поэтапная технология работы, где обучающийся проходит путь от анализа концепции коллекции до полного проживания роли на подиуме, что трансформирует показ из простой демонстрации одежды в мини-</w:t>
      </w:r>
      <w:proofErr w:type="spellStart"/>
      <w:r w:rsidRPr="00ED7F4C">
        <w:rPr>
          <w:rFonts w:ascii="Segoe UI" w:eastAsia="Times New Roman" w:hAnsi="Segoe UI" w:cs="Segoe UI"/>
          <w:color w:val="0F1115"/>
          <w:sz w:val="24"/>
          <w:szCs w:val="24"/>
          <w:lang w:eastAsia="ru-RU"/>
        </w:rPr>
        <w:t>перформанс</w:t>
      </w:r>
      <w:proofErr w:type="spellEnd"/>
      <w:r w:rsidRPr="00ED7F4C">
        <w:rPr>
          <w:rFonts w:ascii="Segoe UI" w:eastAsia="Times New Roman" w:hAnsi="Segoe UI" w:cs="Segoe UI"/>
          <w:color w:val="0F1115"/>
          <w:sz w:val="24"/>
          <w:szCs w:val="24"/>
          <w:lang w:eastAsia="ru-RU"/>
        </w:rPr>
        <w:t xml:space="preserve"> и обеспечивает стабильно высокие конкурсные результаты.</w:t>
      </w:r>
    </w:p>
    <w:p w:rsidR="00ED7F4C" w:rsidRPr="00ED7F4C" w:rsidRDefault="00ED7F4C" w:rsidP="00ED7F4C">
      <w:pPr>
        <w:shd w:val="clear" w:color="auto" w:fill="FFFFFF"/>
        <w:spacing w:before="240" w:after="240" w:line="240" w:lineRule="auto"/>
        <w:rPr>
          <w:rFonts w:ascii="Segoe UI" w:eastAsia="Times New Roman" w:hAnsi="Segoe UI" w:cs="Segoe UI"/>
          <w:color w:val="0F1115"/>
          <w:sz w:val="24"/>
          <w:szCs w:val="24"/>
          <w:lang w:eastAsia="ru-RU"/>
        </w:rPr>
      </w:pPr>
      <w:r w:rsidRPr="00ED7F4C">
        <w:rPr>
          <w:rFonts w:ascii="Segoe UI" w:eastAsia="Times New Roman" w:hAnsi="Segoe UI" w:cs="Segoe UI"/>
          <w:b/>
          <w:bCs/>
          <w:color w:val="0F1115"/>
          <w:sz w:val="24"/>
          <w:szCs w:val="24"/>
          <w:lang w:eastAsia="ru-RU"/>
        </w:rPr>
        <w:t>Ключевые слова:</w:t>
      </w:r>
      <w:r w:rsidRPr="00ED7F4C">
        <w:rPr>
          <w:rFonts w:ascii="Segoe UI" w:eastAsia="Times New Roman" w:hAnsi="Segoe UI" w:cs="Segoe UI"/>
          <w:color w:val="0F1115"/>
          <w:sz w:val="24"/>
          <w:szCs w:val="24"/>
          <w:lang w:eastAsia="ru-RU"/>
        </w:rPr>
        <w:t xml:space="preserve"> инновации в преподавании дефиле, методика перевоплощения, сценический образ, детская мода, арт-педагогика, </w:t>
      </w:r>
      <w:proofErr w:type="spellStart"/>
      <w:r w:rsidRPr="00ED7F4C">
        <w:rPr>
          <w:rFonts w:ascii="Segoe UI" w:eastAsia="Times New Roman" w:hAnsi="Segoe UI" w:cs="Segoe UI"/>
          <w:color w:val="0F1115"/>
          <w:sz w:val="24"/>
          <w:szCs w:val="24"/>
          <w:lang w:eastAsia="ru-RU"/>
        </w:rPr>
        <w:t>перформанс</w:t>
      </w:r>
      <w:proofErr w:type="spellEnd"/>
      <w:r w:rsidRPr="00ED7F4C">
        <w:rPr>
          <w:rFonts w:ascii="Segoe UI" w:eastAsia="Times New Roman" w:hAnsi="Segoe UI" w:cs="Segoe UI"/>
          <w:color w:val="0F1115"/>
          <w:sz w:val="24"/>
          <w:szCs w:val="24"/>
          <w:lang w:eastAsia="ru-RU"/>
        </w:rPr>
        <w:t>, художественное исследование, актерские техники в дефиле.</w:t>
      </w:r>
    </w:p>
    <w:p w:rsidR="00ED7F4C" w:rsidRPr="00ED7F4C" w:rsidRDefault="00ED7F4C" w:rsidP="00ED7F4C">
      <w:pPr>
        <w:shd w:val="clear" w:color="auto" w:fill="FFFFFF"/>
        <w:spacing w:before="480" w:after="480" w:line="240" w:lineRule="auto"/>
        <w:rPr>
          <w:rFonts w:ascii="Arial" w:eastAsia="Times New Roman" w:hAnsi="Arial" w:cs="Arial"/>
          <w:color w:val="1A1A1A"/>
          <w:sz w:val="24"/>
          <w:szCs w:val="24"/>
          <w:lang w:eastAsia="ru-RU"/>
        </w:rPr>
      </w:pPr>
      <w:r w:rsidRPr="00ED7F4C">
        <w:rPr>
          <w:rFonts w:ascii="Arial" w:eastAsia="Times New Roman" w:hAnsi="Arial" w:cs="Arial"/>
          <w:color w:val="1A1A1A"/>
          <w:sz w:val="24"/>
          <w:szCs w:val="24"/>
          <w:lang w:eastAsia="ru-RU"/>
        </w:rPr>
        <w:pict>
          <v:rect id="_x0000_i1025" style="width:0;height:.75pt" o:hralign="center" o:hrstd="t" o:hr="t" fillcolor="#a0a0a0" stroked="f"/>
        </w:pict>
      </w:r>
    </w:p>
    <w:p w:rsidR="00ED7F4C" w:rsidRPr="00ED7F4C" w:rsidRDefault="00ED7F4C" w:rsidP="00ED7F4C">
      <w:pPr>
        <w:shd w:val="clear" w:color="auto" w:fill="FFFFFF"/>
        <w:spacing w:before="240" w:after="240" w:line="420" w:lineRule="atLeast"/>
        <w:outlineLvl w:val="3"/>
        <w:rPr>
          <w:rFonts w:ascii="Segoe UI" w:eastAsia="Times New Roman" w:hAnsi="Segoe UI" w:cs="Segoe UI"/>
          <w:b/>
          <w:bCs/>
          <w:color w:val="0F1115"/>
          <w:sz w:val="24"/>
          <w:szCs w:val="24"/>
          <w:lang w:eastAsia="ru-RU"/>
        </w:rPr>
      </w:pPr>
      <w:r w:rsidRPr="00ED7F4C">
        <w:rPr>
          <w:rFonts w:ascii="Segoe UI" w:eastAsia="Times New Roman" w:hAnsi="Segoe UI" w:cs="Segoe UI"/>
          <w:b/>
          <w:bCs/>
          <w:color w:val="0F1115"/>
          <w:sz w:val="24"/>
          <w:szCs w:val="24"/>
          <w:lang w:eastAsia="ru-RU"/>
        </w:rPr>
        <w:t>Введение</w:t>
      </w:r>
    </w:p>
    <w:p w:rsidR="00ED7F4C" w:rsidRPr="00ED7F4C" w:rsidRDefault="00ED7F4C" w:rsidP="00ED7F4C">
      <w:pPr>
        <w:shd w:val="clear" w:color="auto" w:fill="FFFFFF"/>
        <w:spacing w:before="240" w:after="240" w:line="240" w:lineRule="auto"/>
        <w:rPr>
          <w:rFonts w:ascii="Segoe UI" w:eastAsia="Times New Roman" w:hAnsi="Segoe UI" w:cs="Segoe UI"/>
          <w:color w:val="0F1115"/>
          <w:sz w:val="24"/>
          <w:szCs w:val="24"/>
          <w:lang w:eastAsia="ru-RU"/>
        </w:rPr>
      </w:pPr>
      <w:r w:rsidRPr="00ED7F4C">
        <w:rPr>
          <w:rFonts w:ascii="Segoe UI" w:eastAsia="Times New Roman" w:hAnsi="Segoe UI" w:cs="Segoe UI"/>
          <w:color w:val="0F1115"/>
          <w:sz w:val="24"/>
          <w:szCs w:val="24"/>
          <w:lang w:eastAsia="ru-RU"/>
        </w:rPr>
        <w:t>Современное дополнительное образование находится в постоянном поиске педагогических технологий, способных не только обучить конкретному навыку, но и раскрыть творческий потенциал ребенка, сформировать его как рефлексирующую, креативную личность. В контексте обучения дефиле традиционный подход, фокусирующийся исключительно на постановке техники шага, сегодня видится ограниченным. Он не отвечает на ключевой вызов: как сделать так, чтобы выход на подиум стал для ребенка не стрессовой демонстрацией, а актом самовыражения и искусства?</w:t>
      </w:r>
    </w:p>
    <w:p w:rsidR="00ED7F4C" w:rsidRPr="00ED7F4C" w:rsidRDefault="00ED7F4C" w:rsidP="00ED7F4C">
      <w:pPr>
        <w:shd w:val="clear" w:color="auto" w:fill="FFFFFF"/>
        <w:spacing w:before="240" w:after="240" w:line="240" w:lineRule="auto"/>
        <w:rPr>
          <w:rFonts w:ascii="Segoe UI" w:eastAsia="Times New Roman" w:hAnsi="Segoe UI" w:cs="Segoe UI"/>
          <w:color w:val="0F1115"/>
          <w:sz w:val="24"/>
          <w:szCs w:val="24"/>
          <w:lang w:eastAsia="ru-RU"/>
        </w:rPr>
      </w:pPr>
      <w:r w:rsidRPr="00ED7F4C">
        <w:rPr>
          <w:rFonts w:ascii="Segoe UI" w:eastAsia="Times New Roman" w:hAnsi="Segoe UI" w:cs="Segoe UI"/>
          <w:color w:val="0F1115"/>
          <w:sz w:val="24"/>
          <w:szCs w:val="24"/>
          <w:lang w:eastAsia="ru-RU"/>
        </w:rPr>
        <w:t>Ответом на этот вызов стала разработанная и апробированная в рамках программы «Дети и мода» </w:t>
      </w:r>
      <w:r w:rsidRPr="00ED7F4C">
        <w:rPr>
          <w:rFonts w:ascii="Segoe UI" w:eastAsia="Times New Roman" w:hAnsi="Segoe UI" w:cs="Segoe UI"/>
          <w:b/>
          <w:bCs/>
          <w:color w:val="0F1115"/>
          <w:sz w:val="24"/>
          <w:szCs w:val="24"/>
          <w:lang w:eastAsia="ru-RU"/>
        </w:rPr>
        <w:t>методика «дефиле как исследование»</w:t>
      </w:r>
      <w:r w:rsidRPr="00ED7F4C">
        <w:rPr>
          <w:rFonts w:ascii="Segoe UI" w:eastAsia="Times New Roman" w:hAnsi="Segoe UI" w:cs="Segoe UI"/>
          <w:color w:val="0F1115"/>
          <w:sz w:val="24"/>
          <w:szCs w:val="24"/>
          <w:lang w:eastAsia="ru-RU"/>
        </w:rPr>
        <w:t>, ядром которой является технология осознанного перевоплощения. Её цель – преобразовать модель из пассивного исполнителя в соавтора сценического образа, способного к художественной интерпретации замысла дизайнера.</w:t>
      </w:r>
    </w:p>
    <w:p w:rsidR="00ED7F4C" w:rsidRPr="00ED7F4C" w:rsidRDefault="00ED7F4C" w:rsidP="00ED7F4C">
      <w:pPr>
        <w:shd w:val="clear" w:color="auto" w:fill="FFFFFF"/>
        <w:spacing w:before="240" w:after="240" w:line="420" w:lineRule="atLeast"/>
        <w:outlineLvl w:val="3"/>
        <w:rPr>
          <w:rFonts w:ascii="Segoe UI" w:eastAsia="Times New Roman" w:hAnsi="Segoe UI" w:cs="Segoe UI"/>
          <w:b/>
          <w:bCs/>
          <w:color w:val="0F1115"/>
          <w:sz w:val="24"/>
          <w:szCs w:val="24"/>
          <w:lang w:eastAsia="ru-RU"/>
        </w:rPr>
      </w:pPr>
      <w:r w:rsidRPr="00ED7F4C">
        <w:rPr>
          <w:rFonts w:ascii="Segoe UI" w:eastAsia="Times New Roman" w:hAnsi="Segoe UI" w:cs="Segoe UI"/>
          <w:b/>
          <w:bCs/>
          <w:color w:val="0F1115"/>
          <w:sz w:val="24"/>
          <w:szCs w:val="24"/>
          <w:lang w:eastAsia="ru-RU"/>
        </w:rPr>
        <w:t>Основная часть. Методика перевоплощения: от концепции к воплощению</w:t>
      </w:r>
    </w:p>
    <w:p w:rsidR="00ED7F4C" w:rsidRPr="00ED7F4C" w:rsidRDefault="00ED7F4C" w:rsidP="00ED7F4C">
      <w:pPr>
        <w:shd w:val="clear" w:color="auto" w:fill="FFFFFF"/>
        <w:spacing w:before="240" w:after="240" w:line="240" w:lineRule="auto"/>
        <w:rPr>
          <w:rFonts w:ascii="Segoe UI" w:eastAsia="Times New Roman" w:hAnsi="Segoe UI" w:cs="Segoe UI"/>
          <w:color w:val="0F1115"/>
          <w:sz w:val="24"/>
          <w:szCs w:val="24"/>
          <w:lang w:eastAsia="ru-RU"/>
        </w:rPr>
      </w:pPr>
      <w:r w:rsidRPr="00ED7F4C">
        <w:rPr>
          <w:rFonts w:ascii="Segoe UI" w:eastAsia="Times New Roman" w:hAnsi="Segoe UI" w:cs="Segoe UI"/>
          <w:color w:val="0F1115"/>
          <w:sz w:val="24"/>
          <w:szCs w:val="24"/>
          <w:lang w:eastAsia="ru-RU"/>
        </w:rPr>
        <w:lastRenderedPageBreak/>
        <w:t>Методика реализуется в несколько последовательных этапов, каждый из которых обогащает внутренний мир ребенка и наполняет технически выверенное движение художественным смыслом.</w:t>
      </w:r>
    </w:p>
    <w:p w:rsidR="00ED7F4C" w:rsidRPr="00ED7F4C" w:rsidRDefault="00ED7F4C" w:rsidP="00ED7F4C">
      <w:pPr>
        <w:shd w:val="clear" w:color="auto" w:fill="FFFFFF"/>
        <w:spacing w:before="240" w:after="240" w:line="240" w:lineRule="auto"/>
        <w:rPr>
          <w:rFonts w:ascii="Segoe UI" w:eastAsia="Times New Roman" w:hAnsi="Segoe UI" w:cs="Segoe UI"/>
          <w:color w:val="0F1115"/>
          <w:sz w:val="24"/>
          <w:szCs w:val="24"/>
          <w:lang w:eastAsia="ru-RU"/>
        </w:rPr>
      </w:pPr>
      <w:r w:rsidRPr="00ED7F4C">
        <w:rPr>
          <w:rFonts w:ascii="Segoe UI" w:eastAsia="Times New Roman" w:hAnsi="Segoe UI" w:cs="Segoe UI"/>
          <w:b/>
          <w:bCs/>
          <w:color w:val="0F1115"/>
          <w:sz w:val="24"/>
          <w:szCs w:val="24"/>
          <w:lang w:eastAsia="ru-RU"/>
        </w:rPr>
        <w:t>1. Этап «Исследование и анализ концепции»</w:t>
      </w:r>
    </w:p>
    <w:p w:rsidR="00ED7F4C" w:rsidRPr="00ED7F4C" w:rsidRDefault="00ED7F4C" w:rsidP="00ED7F4C">
      <w:pPr>
        <w:shd w:val="clear" w:color="auto" w:fill="FFFFFF"/>
        <w:spacing w:before="240" w:after="240" w:line="240" w:lineRule="auto"/>
        <w:rPr>
          <w:rFonts w:ascii="Segoe UI" w:eastAsia="Times New Roman" w:hAnsi="Segoe UI" w:cs="Segoe UI"/>
          <w:color w:val="0F1115"/>
          <w:sz w:val="24"/>
          <w:szCs w:val="24"/>
          <w:lang w:eastAsia="ru-RU"/>
        </w:rPr>
      </w:pPr>
      <w:r w:rsidRPr="00ED7F4C">
        <w:rPr>
          <w:rFonts w:ascii="Segoe UI" w:eastAsia="Times New Roman" w:hAnsi="Segoe UI" w:cs="Segoe UI"/>
          <w:color w:val="0F1115"/>
          <w:sz w:val="24"/>
          <w:szCs w:val="24"/>
          <w:lang w:eastAsia="ru-RU"/>
        </w:rPr>
        <w:t>Работа над образом начинается не с подиума, а с обсуждения эскиза и концепции коллекции, созданной самими детьми. Мы задаемся вопросами-исследованиями:</w:t>
      </w:r>
    </w:p>
    <w:p w:rsidR="00ED7F4C" w:rsidRPr="00ED7F4C" w:rsidRDefault="00ED7F4C" w:rsidP="00ED7F4C">
      <w:pPr>
        <w:numPr>
          <w:ilvl w:val="0"/>
          <w:numId w:val="1"/>
        </w:numPr>
        <w:shd w:val="clear" w:color="auto" w:fill="FFFFFF"/>
        <w:spacing w:before="100" w:beforeAutospacing="1" w:after="0" w:line="240" w:lineRule="auto"/>
        <w:ind w:left="0"/>
        <w:rPr>
          <w:rFonts w:ascii="Segoe UI" w:eastAsia="Times New Roman" w:hAnsi="Segoe UI" w:cs="Segoe UI"/>
          <w:color w:val="0F1115"/>
          <w:sz w:val="24"/>
          <w:szCs w:val="24"/>
          <w:lang w:eastAsia="ru-RU"/>
        </w:rPr>
      </w:pPr>
      <w:r w:rsidRPr="00ED7F4C">
        <w:rPr>
          <w:rFonts w:ascii="Segoe UI" w:eastAsia="Times New Roman" w:hAnsi="Segoe UI" w:cs="Segoe UI"/>
          <w:i/>
          <w:iCs/>
          <w:color w:val="0F1115"/>
          <w:sz w:val="24"/>
          <w:szCs w:val="24"/>
          <w:lang w:eastAsia="ru-RU"/>
        </w:rPr>
        <w:t>«Какой персонаж мог бы носить эту одежду?»</w:t>
      </w:r>
    </w:p>
    <w:p w:rsidR="00ED7F4C" w:rsidRPr="00ED7F4C" w:rsidRDefault="00ED7F4C" w:rsidP="00ED7F4C">
      <w:pPr>
        <w:numPr>
          <w:ilvl w:val="0"/>
          <w:numId w:val="1"/>
        </w:numPr>
        <w:shd w:val="clear" w:color="auto" w:fill="FFFFFF"/>
        <w:spacing w:before="100" w:beforeAutospacing="1" w:after="0" w:line="240" w:lineRule="auto"/>
        <w:ind w:left="0"/>
        <w:rPr>
          <w:rFonts w:ascii="Segoe UI" w:eastAsia="Times New Roman" w:hAnsi="Segoe UI" w:cs="Segoe UI"/>
          <w:color w:val="0F1115"/>
          <w:sz w:val="24"/>
          <w:szCs w:val="24"/>
          <w:lang w:eastAsia="ru-RU"/>
        </w:rPr>
      </w:pPr>
      <w:r w:rsidRPr="00ED7F4C">
        <w:rPr>
          <w:rFonts w:ascii="Segoe UI" w:eastAsia="Times New Roman" w:hAnsi="Segoe UI" w:cs="Segoe UI"/>
          <w:i/>
          <w:iCs/>
          <w:color w:val="0F1115"/>
          <w:sz w:val="24"/>
          <w:szCs w:val="24"/>
          <w:lang w:eastAsia="ru-RU"/>
        </w:rPr>
        <w:t>«Какая у него история, характер, мечты?»</w:t>
      </w:r>
    </w:p>
    <w:p w:rsidR="00ED7F4C" w:rsidRPr="00ED7F4C" w:rsidRDefault="00ED7F4C" w:rsidP="00ED7F4C">
      <w:pPr>
        <w:numPr>
          <w:ilvl w:val="0"/>
          <w:numId w:val="1"/>
        </w:numPr>
        <w:shd w:val="clear" w:color="auto" w:fill="FFFFFF"/>
        <w:spacing w:before="100" w:beforeAutospacing="1" w:after="0" w:line="240" w:lineRule="auto"/>
        <w:ind w:left="0"/>
        <w:rPr>
          <w:rFonts w:ascii="Segoe UI" w:eastAsia="Times New Roman" w:hAnsi="Segoe UI" w:cs="Segoe UI"/>
          <w:color w:val="0F1115"/>
          <w:sz w:val="24"/>
          <w:szCs w:val="24"/>
          <w:lang w:eastAsia="ru-RU"/>
        </w:rPr>
      </w:pPr>
      <w:r w:rsidRPr="00ED7F4C">
        <w:rPr>
          <w:rFonts w:ascii="Segoe UI" w:eastAsia="Times New Roman" w:hAnsi="Segoe UI" w:cs="Segoe UI"/>
          <w:i/>
          <w:iCs/>
          <w:color w:val="0F1115"/>
          <w:sz w:val="24"/>
          <w:szCs w:val="24"/>
          <w:lang w:eastAsia="ru-RU"/>
        </w:rPr>
        <w:t>«Какая музыка звучит в его мире?»</w:t>
      </w:r>
      <w:r w:rsidRPr="00ED7F4C">
        <w:rPr>
          <w:rFonts w:ascii="Segoe UI" w:eastAsia="Times New Roman" w:hAnsi="Segoe UI" w:cs="Segoe UI"/>
          <w:color w:val="0F1115"/>
          <w:sz w:val="24"/>
          <w:szCs w:val="24"/>
          <w:lang w:eastAsia="ru-RU"/>
        </w:rPr>
        <w:t> (здесь мы активно используем работу с музыкальными и литературными ассоциациями).</w:t>
      </w:r>
    </w:p>
    <w:p w:rsidR="00ED7F4C" w:rsidRPr="00ED7F4C" w:rsidRDefault="00ED7F4C" w:rsidP="00ED7F4C">
      <w:pPr>
        <w:shd w:val="clear" w:color="auto" w:fill="FFFFFF"/>
        <w:spacing w:before="240" w:after="240" w:line="240" w:lineRule="auto"/>
        <w:rPr>
          <w:rFonts w:ascii="Segoe UI" w:eastAsia="Times New Roman" w:hAnsi="Segoe UI" w:cs="Segoe UI"/>
          <w:color w:val="0F1115"/>
          <w:sz w:val="24"/>
          <w:szCs w:val="24"/>
          <w:lang w:eastAsia="ru-RU"/>
        </w:rPr>
      </w:pPr>
      <w:r w:rsidRPr="00ED7F4C">
        <w:rPr>
          <w:rFonts w:ascii="Segoe UI" w:eastAsia="Times New Roman" w:hAnsi="Segoe UI" w:cs="Segoe UI"/>
          <w:color w:val="0F1115"/>
          <w:sz w:val="24"/>
          <w:szCs w:val="24"/>
          <w:lang w:eastAsia="ru-RU"/>
        </w:rPr>
        <w:t>Например, коллекция в стиле «киберпанк» рождает образ молчаливого, стремительного и немного отстраненного героя будущего. Его движения резкие, угловатые, взгляд направлен «сквозь» зрителя. В то время как коллекция «</w:t>
      </w:r>
      <w:proofErr w:type="spellStart"/>
      <w:r w:rsidRPr="00ED7F4C">
        <w:rPr>
          <w:rFonts w:ascii="Segoe UI" w:eastAsia="Times New Roman" w:hAnsi="Segoe UI" w:cs="Segoe UI"/>
          <w:color w:val="0F1115"/>
          <w:sz w:val="24"/>
          <w:szCs w:val="24"/>
          <w:lang w:eastAsia="ru-RU"/>
        </w:rPr>
        <w:t>Винтаж</w:t>
      </w:r>
      <w:proofErr w:type="spellEnd"/>
      <w:r w:rsidRPr="00ED7F4C">
        <w:rPr>
          <w:rFonts w:ascii="Segoe UI" w:eastAsia="Times New Roman" w:hAnsi="Segoe UI" w:cs="Segoe UI"/>
          <w:color w:val="0F1115"/>
          <w:sz w:val="24"/>
          <w:szCs w:val="24"/>
          <w:lang w:eastAsia="ru-RU"/>
        </w:rPr>
        <w:t>» требует плавности, мягких взглядов, игривой загадочности.</w:t>
      </w:r>
    </w:p>
    <w:p w:rsidR="00ED7F4C" w:rsidRPr="00ED7F4C" w:rsidRDefault="00ED7F4C" w:rsidP="00ED7F4C">
      <w:pPr>
        <w:shd w:val="clear" w:color="auto" w:fill="FFFFFF"/>
        <w:spacing w:before="240" w:after="240" w:line="240" w:lineRule="auto"/>
        <w:rPr>
          <w:rFonts w:ascii="Segoe UI" w:eastAsia="Times New Roman" w:hAnsi="Segoe UI" w:cs="Segoe UI"/>
          <w:color w:val="0F1115"/>
          <w:sz w:val="24"/>
          <w:szCs w:val="24"/>
          <w:lang w:eastAsia="ru-RU"/>
        </w:rPr>
      </w:pPr>
      <w:r w:rsidRPr="00ED7F4C">
        <w:rPr>
          <w:rFonts w:ascii="Segoe UI" w:eastAsia="Times New Roman" w:hAnsi="Segoe UI" w:cs="Segoe UI"/>
          <w:b/>
          <w:bCs/>
          <w:color w:val="0F1115"/>
          <w:sz w:val="24"/>
          <w:szCs w:val="24"/>
          <w:lang w:eastAsia="ru-RU"/>
        </w:rPr>
        <w:t>2. Этап «Создание «внутреннего партитура» образа»</w:t>
      </w:r>
    </w:p>
    <w:p w:rsidR="00ED7F4C" w:rsidRPr="00ED7F4C" w:rsidRDefault="00ED7F4C" w:rsidP="00ED7F4C">
      <w:pPr>
        <w:shd w:val="clear" w:color="auto" w:fill="FFFFFF"/>
        <w:spacing w:before="240" w:after="240" w:line="240" w:lineRule="auto"/>
        <w:rPr>
          <w:rFonts w:ascii="Segoe UI" w:eastAsia="Times New Roman" w:hAnsi="Segoe UI" w:cs="Segoe UI"/>
          <w:color w:val="0F1115"/>
          <w:sz w:val="24"/>
          <w:szCs w:val="24"/>
          <w:lang w:eastAsia="ru-RU"/>
        </w:rPr>
      </w:pPr>
      <w:r w:rsidRPr="00ED7F4C">
        <w:rPr>
          <w:rFonts w:ascii="Segoe UI" w:eastAsia="Times New Roman" w:hAnsi="Segoe UI" w:cs="Segoe UI"/>
          <w:color w:val="0F1115"/>
          <w:sz w:val="24"/>
          <w:szCs w:val="24"/>
          <w:lang w:eastAsia="ru-RU"/>
        </w:rPr>
        <w:t>На этом этапе подключаются инструменты актерского мастерства и системного мышления. Мы создаем так называемый «внутренний партитур» — психофизический портрет персонажа.</w:t>
      </w:r>
    </w:p>
    <w:p w:rsidR="00ED7F4C" w:rsidRPr="00ED7F4C" w:rsidRDefault="00ED7F4C" w:rsidP="00ED7F4C">
      <w:pPr>
        <w:numPr>
          <w:ilvl w:val="0"/>
          <w:numId w:val="2"/>
        </w:numPr>
        <w:shd w:val="clear" w:color="auto" w:fill="FFFFFF"/>
        <w:spacing w:before="100" w:beforeAutospacing="1" w:after="0" w:line="240" w:lineRule="auto"/>
        <w:ind w:left="0"/>
        <w:rPr>
          <w:rFonts w:ascii="Segoe UI" w:eastAsia="Times New Roman" w:hAnsi="Segoe UI" w:cs="Segoe UI"/>
          <w:color w:val="0F1115"/>
          <w:sz w:val="24"/>
          <w:szCs w:val="24"/>
          <w:lang w:eastAsia="ru-RU"/>
        </w:rPr>
      </w:pPr>
      <w:r w:rsidRPr="00ED7F4C">
        <w:rPr>
          <w:rFonts w:ascii="Segoe UI" w:eastAsia="Times New Roman" w:hAnsi="Segoe UI" w:cs="Segoe UI"/>
          <w:b/>
          <w:bCs/>
          <w:color w:val="0F1115"/>
          <w:sz w:val="24"/>
          <w:szCs w:val="24"/>
          <w:lang w:eastAsia="ru-RU"/>
        </w:rPr>
        <w:t>Эмоциональный центр:</w:t>
      </w:r>
      <w:r w:rsidRPr="00ED7F4C">
        <w:rPr>
          <w:rFonts w:ascii="Segoe UI" w:eastAsia="Times New Roman" w:hAnsi="Segoe UI" w:cs="Segoe UI"/>
          <w:color w:val="0F1115"/>
          <w:sz w:val="24"/>
          <w:szCs w:val="24"/>
          <w:lang w:eastAsia="ru-RU"/>
        </w:rPr>
        <w:t> Определяем доминирующую эмоцию (гордость, грусть, радость, надменность).</w:t>
      </w:r>
    </w:p>
    <w:p w:rsidR="00ED7F4C" w:rsidRPr="00ED7F4C" w:rsidRDefault="00ED7F4C" w:rsidP="00ED7F4C">
      <w:pPr>
        <w:numPr>
          <w:ilvl w:val="0"/>
          <w:numId w:val="2"/>
        </w:numPr>
        <w:shd w:val="clear" w:color="auto" w:fill="FFFFFF"/>
        <w:spacing w:before="100" w:beforeAutospacing="1" w:after="0" w:line="240" w:lineRule="auto"/>
        <w:ind w:left="0"/>
        <w:rPr>
          <w:rFonts w:ascii="Segoe UI" w:eastAsia="Times New Roman" w:hAnsi="Segoe UI" w:cs="Segoe UI"/>
          <w:color w:val="0F1115"/>
          <w:sz w:val="24"/>
          <w:szCs w:val="24"/>
          <w:lang w:eastAsia="ru-RU"/>
        </w:rPr>
      </w:pPr>
      <w:r w:rsidRPr="00ED7F4C">
        <w:rPr>
          <w:rFonts w:ascii="Segoe UI" w:eastAsia="Times New Roman" w:hAnsi="Segoe UI" w:cs="Segoe UI"/>
          <w:b/>
          <w:bCs/>
          <w:color w:val="0F1115"/>
          <w:sz w:val="24"/>
          <w:szCs w:val="24"/>
          <w:lang w:eastAsia="ru-RU"/>
        </w:rPr>
        <w:t>Физический центр:</w:t>
      </w:r>
      <w:r w:rsidRPr="00ED7F4C">
        <w:rPr>
          <w:rFonts w:ascii="Segoe UI" w:eastAsia="Times New Roman" w:hAnsi="Segoe UI" w:cs="Segoe UI"/>
          <w:color w:val="0F1115"/>
          <w:sz w:val="24"/>
          <w:szCs w:val="24"/>
          <w:lang w:eastAsia="ru-RU"/>
        </w:rPr>
        <w:t> </w:t>
      </w:r>
      <w:proofErr w:type="gramStart"/>
      <w:r w:rsidRPr="00ED7F4C">
        <w:rPr>
          <w:rFonts w:ascii="Segoe UI" w:eastAsia="Times New Roman" w:hAnsi="Segoe UI" w:cs="Segoe UI"/>
          <w:color w:val="0F1115"/>
          <w:sz w:val="24"/>
          <w:szCs w:val="24"/>
          <w:lang w:eastAsia="ru-RU"/>
        </w:rPr>
        <w:t>Находим, откуда «родятся» движения персонажа (от макушки, если он «небесный», от пят, если он «земной», от груди, если он «сердечный»).</w:t>
      </w:r>
      <w:proofErr w:type="gramEnd"/>
    </w:p>
    <w:p w:rsidR="00ED7F4C" w:rsidRPr="00ED7F4C" w:rsidRDefault="00ED7F4C" w:rsidP="00ED7F4C">
      <w:pPr>
        <w:numPr>
          <w:ilvl w:val="0"/>
          <w:numId w:val="2"/>
        </w:numPr>
        <w:shd w:val="clear" w:color="auto" w:fill="FFFFFF"/>
        <w:spacing w:before="100" w:beforeAutospacing="1" w:after="0" w:line="240" w:lineRule="auto"/>
        <w:ind w:left="0"/>
        <w:rPr>
          <w:rFonts w:ascii="Segoe UI" w:eastAsia="Times New Roman" w:hAnsi="Segoe UI" w:cs="Segoe UI"/>
          <w:color w:val="0F1115"/>
          <w:sz w:val="24"/>
          <w:szCs w:val="24"/>
          <w:lang w:eastAsia="ru-RU"/>
        </w:rPr>
      </w:pPr>
      <w:r w:rsidRPr="00ED7F4C">
        <w:rPr>
          <w:rFonts w:ascii="Segoe UI" w:eastAsia="Times New Roman" w:hAnsi="Segoe UI" w:cs="Segoe UI"/>
          <w:b/>
          <w:bCs/>
          <w:color w:val="0F1115"/>
          <w:sz w:val="24"/>
          <w:szCs w:val="24"/>
          <w:lang w:eastAsia="ru-RU"/>
        </w:rPr>
        <w:t>Мотивация:</w:t>
      </w:r>
      <w:r w:rsidRPr="00ED7F4C">
        <w:rPr>
          <w:rFonts w:ascii="Segoe UI" w:eastAsia="Times New Roman" w:hAnsi="Segoe UI" w:cs="Segoe UI"/>
          <w:color w:val="0F1115"/>
          <w:sz w:val="24"/>
          <w:szCs w:val="24"/>
          <w:lang w:eastAsia="ru-RU"/>
        </w:rPr>
        <w:t> Определяем, </w:t>
      </w:r>
      <w:r w:rsidRPr="00ED7F4C">
        <w:rPr>
          <w:rFonts w:ascii="Segoe UI" w:eastAsia="Times New Roman" w:hAnsi="Segoe UI" w:cs="Segoe UI"/>
          <w:i/>
          <w:iCs/>
          <w:color w:val="0F1115"/>
          <w:sz w:val="24"/>
          <w:szCs w:val="24"/>
          <w:lang w:eastAsia="ru-RU"/>
        </w:rPr>
        <w:t>зачем</w:t>
      </w:r>
      <w:r w:rsidRPr="00ED7F4C">
        <w:rPr>
          <w:rFonts w:ascii="Segoe UI" w:eastAsia="Times New Roman" w:hAnsi="Segoe UI" w:cs="Segoe UI"/>
          <w:color w:val="0F1115"/>
          <w:sz w:val="24"/>
          <w:szCs w:val="24"/>
          <w:lang w:eastAsia="ru-RU"/>
        </w:rPr>
        <w:t> персонаж выходит на подиум? Он </w:t>
      </w:r>
      <w:r w:rsidRPr="00ED7F4C">
        <w:rPr>
          <w:rFonts w:ascii="Segoe UI" w:eastAsia="Times New Roman" w:hAnsi="Segoe UI" w:cs="Segoe UI"/>
          <w:i/>
          <w:iCs/>
          <w:color w:val="0F1115"/>
          <w:sz w:val="24"/>
          <w:szCs w:val="24"/>
          <w:lang w:eastAsia="ru-RU"/>
        </w:rPr>
        <w:t>демонстрирует</w:t>
      </w:r>
      <w:r w:rsidRPr="00ED7F4C">
        <w:rPr>
          <w:rFonts w:ascii="Segoe UI" w:eastAsia="Times New Roman" w:hAnsi="Segoe UI" w:cs="Segoe UI"/>
          <w:color w:val="0F1115"/>
          <w:sz w:val="24"/>
          <w:szCs w:val="24"/>
          <w:lang w:eastAsia="ru-RU"/>
        </w:rPr>
        <w:t> мощь? </w:t>
      </w:r>
      <w:r w:rsidRPr="00ED7F4C">
        <w:rPr>
          <w:rFonts w:ascii="Segoe UI" w:eastAsia="Times New Roman" w:hAnsi="Segoe UI" w:cs="Segoe UI"/>
          <w:i/>
          <w:iCs/>
          <w:color w:val="0F1115"/>
          <w:sz w:val="24"/>
          <w:szCs w:val="24"/>
          <w:lang w:eastAsia="ru-RU"/>
        </w:rPr>
        <w:t>Играет</w:t>
      </w:r>
      <w:r w:rsidRPr="00ED7F4C">
        <w:rPr>
          <w:rFonts w:ascii="Segoe UI" w:eastAsia="Times New Roman" w:hAnsi="Segoe UI" w:cs="Segoe UI"/>
          <w:color w:val="0F1115"/>
          <w:sz w:val="24"/>
          <w:szCs w:val="24"/>
          <w:lang w:eastAsia="ru-RU"/>
        </w:rPr>
        <w:t> со зрителем? </w:t>
      </w:r>
      <w:r w:rsidRPr="00ED7F4C">
        <w:rPr>
          <w:rFonts w:ascii="Segoe UI" w:eastAsia="Times New Roman" w:hAnsi="Segoe UI" w:cs="Segoe UI"/>
          <w:i/>
          <w:iCs/>
          <w:color w:val="0F1115"/>
          <w:sz w:val="24"/>
          <w:szCs w:val="24"/>
          <w:lang w:eastAsia="ru-RU"/>
        </w:rPr>
        <w:t>Рассказывает</w:t>
      </w:r>
      <w:r w:rsidRPr="00ED7F4C">
        <w:rPr>
          <w:rFonts w:ascii="Segoe UI" w:eastAsia="Times New Roman" w:hAnsi="Segoe UI" w:cs="Segoe UI"/>
          <w:color w:val="0F1115"/>
          <w:sz w:val="24"/>
          <w:szCs w:val="24"/>
          <w:lang w:eastAsia="ru-RU"/>
        </w:rPr>
        <w:t> свою историю?</w:t>
      </w:r>
    </w:p>
    <w:p w:rsidR="00ED7F4C" w:rsidRPr="00ED7F4C" w:rsidRDefault="00ED7F4C" w:rsidP="00ED7F4C">
      <w:pPr>
        <w:shd w:val="clear" w:color="auto" w:fill="FFFFFF"/>
        <w:spacing w:before="240" w:after="240" w:line="240" w:lineRule="auto"/>
        <w:rPr>
          <w:rFonts w:ascii="Segoe UI" w:eastAsia="Times New Roman" w:hAnsi="Segoe UI" w:cs="Segoe UI"/>
          <w:color w:val="0F1115"/>
          <w:sz w:val="24"/>
          <w:szCs w:val="24"/>
          <w:lang w:eastAsia="ru-RU"/>
        </w:rPr>
      </w:pPr>
      <w:r w:rsidRPr="00ED7F4C">
        <w:rPr>
          <w:rFonts w:ascii="Segoe UI" w:eastAsia="Times New Roman" w:hAnsi="Segoe UI" w:cs="Segoe UI"/>
          <w:color w:val="0F1115"/>
          <w:sz w:val="24"/>
          <w:szCs w:val="24"/>
          <w:lang w:eastAsia="ru-RU"/>
        </w:rPr>
        <w:t>Эта работа позволяет ребенку опереться не на внешнюю оценку («правильно/неправильно я иду»), а на внутреннее ощущение правды образа.</w:t>
      </w:r>
    </w:p>
    <w:p w:rsidR="00ED7F4C" w:rsidRPr="00ED7F4C" w:rsidRDefault="00ED7F4C" w:rsidP="00ED7F4C">
      <w:pPr>
        <w:shd w:val="clear" w:color="auto" w:fill="FFFFFF"/>
        <w:spacing w:before="240" w:after="240" w:line="240" w:lineRule="auto"/>
        <w:rPr>
          <w:rFonts w:ascii="Segoe UI" w:eastAsia="Times New Roman" w:hAnsi="Segoe UI" w:cs="Segoe UI"/>
          <w:color w:val="0F1115"/>
          <w:sz w:val="24"/>
          <w:szCs w:val="24"/>
          <w:lang w:eastAsia="ru-RU"/>
        </w:rPr>
      </w:pPr>
      <w:r w:rsidRPr="00ED7F4C">
        <w:rPr>
          <w:rFonts w:ascii="Segoe UI" w:eastAsia="Times New Roman" w:hAnsi="Segoe UI" w:cs="Segoe UI"/>
          <w:b/>
          <w:bCs/>
          <w:color w:val="0F1115"/>
          <w:sz w:val="24"/>
          <w:szCs w:val="24"/>
          <w:lang w:eastAsia="ru-RU"/>
        </w:rPr>
        <w:t>3. Этап «Синтез: техника на службе образа»</w:t>
      </w:r>
    </w:p>
    <w:p w:rsidR="00ED7F4C" w:rsidRPr="00ED7F4C" w:rsidRDefault="00ED7F4C" w:rsidP="00ED7F4C">
      <w:pPr>
        <w:shd w:val="clear" w:color="auto" w:fill="FFFFFF"/>
        <w:spacing w:before="240" w:after="240" w:line="240" w:lineRule="auto"/>
        <w:rPr>
          <w:rFonts w:ascii="Segoe UI" w:eastAsia="Times New Roman" w:hAnsi="Segoe UI" w:cs="Segoe UI"/>
          <w:color w:val="0F1115"/>
          <w:sz w:val="24"/>
          <w:szCs w:val="24"/>
          <w:lang w:eastAsia="ru-RU"/>
        </w:rPr>
      </w:pPr>
      <w:r w:rsidRPr="00ED7F4C">
        <w:rPr>
          <w:rFonts w:ascii="Segoe UI" w:eastAsia="Times New Roman" w:hAnsi="Segoe UI" w:cs="Segoe UI"/>
          <w:color w:val="0F1115"/>
          <w:sz w:val="24"/>
          <w:szCs w:val="24"/>
          <w:lang w:eastAsia="ru-RU"/>
        </w:rPr>
        <w:t>Именно здесь происходит инновационное соединение актерской работы с техникой дефиле. Классические элементы переосмысливаются:</w:t>
      </w:r>
    </w:p>
    <w:p w:rsidR="00ED7F4C" w:rsidRPr="00ED7F4C" w:rsidRDefault="00ED7F4C" w:rsidP="00ED7F4C">
      <w:pPr>
        <w:numPr>
          <w:ilvl w:val="0"/>
          <w:numId w:val="3"/>
        </w:numPr>
        <w:shd w:val="clear" w:color="auto" w:fill="FFFFFF"/>
        <w:spacing w:before="100" w:beforeAutospacing="1" w:after="0" w:line="240" w:lineRule="auto"/>
        <w:ind w:left="0"/>
        <w:rPr>
          <w:rFonts w:ascii="Segoe UI" w:eastAsia="Times New Roman" w:hAnsi="Segoe UI" w:cs="Segoe UI"/>
          <w:color w:val="0F1115"/>
          <w:sz w:val="24"/>
          <w:szCs w:val="24"/>
          <w:lang w:eastAsia="ru-RU"/>
        </w:rPr>
      </w:pPr>
      <w:r w:rsidRPr="00ED7F4C">
        <w:rPr>
          <w:rFonts w:ascii="Segoe UI" w:eastAsia="Times New Roman" w:hAnsi="Segoe UI" w:cs="Segoe UI"/>
          <w:b/>
          <w:bCs/>
          <w:color w:val="0F1115"/>
          <w:sz w:val="24"/>
          <w:szCs w:val="24"/>
          <w:lang w:eastAsia="ru-RU"/>
        </w:rPr>
        <w:t>Походка:</w:t>
      </w:r>
      <w:r w:rsidRPr="00ED7F4C">
        <w:rPr>
          <w:rFonts w:ascii="Segoe UI" w:eastAsia="Times New Roman" w:hAnsi="Segoe UI" w:cs="Segoe UI"/>
          <w:color w:val="0F1115"/>
          <w:sz w:val="24"/>
          <w:szCs w:val="24"/>
          <w:lang w:eastAsia="ru-RU"/>
        </w:rPr>
        <w:t> Не просто шаг с носка, а движение, характеризующее персонажа (следующий шаг «стелющийся», «пантерный», «механический»).</w:t>
      </w:r>
    </w:p>
    <w:p w:rsidR="00ED7F4C" w:rsidRPr="00ED7F4C" w:rsidRDefault="00ED7F4C" w:rsidP="00ED7F4C">
      <w:pPr>
        <w:numPr>
          <w:ilvl w:val="0"/>
          <w:numId w:val="3"/>
        </w:numPr>
        <w:shd w:val="clear" w:color="auto" w:fill="FFFFFF"/>
        <w:spacing w:before="100" w:beforeAutospacing="1" w:after="0" w:line="240" w:lineRule="auto"/>
        <w:ind w:left="0"/>
        <w:rPr>
          <w:rFonts w:ascii="Segoe UI" w:eastAsia="Times New Roman" w:hAnsi="Segoe UI" w:cs="Segoe UI"/>
          <w:color w:val="0F1115"/>
          <w:sz w:val="24"/>
          <w:szCs w:val="24"/>
          <w:lang w:eastAsia="ru-RU"/>
        </w:rPr>
      </w:pPr>
      <w:r w:rsidRPr="00ED7F4C">
        <w:rPr>
          <w:rFonts w:ascii="Segoe UI" w:eastAsia="Times New Roman" w:hAnsi="Segoe UI" w:cs="Segoe UI"/>
          <w:b/>
          <w:bCs/>
          <w:color w:val="0F1115"/>
          <w:sz w:val="24"/>
          <w:szCs w:val="24"/>
          <w:lang w:eastAsia="ru-RU"/>
        </w:rPr>
        <w:t>Поза (фото-пауза):</w:t>
      </w:r>
      <w:r w:rsidRPr="00ED7F4C">
        <w:rPr>
          <w:rFonts w:ascii="Segoe UI" w:eastAsia="Times New Roman" w:hAnsi="Segoe UI" w:cs="Segoe UI"/>
          <w:color w:val="0F1115"/>
          <w:sz w:val="24"/>
          <w:szCs w:val="24"/>
          <w:lang w:eastAsia="ru-RU"/>
        </w:rPr>
        <w:t> Это не застывшая картинка, а кульминация момента, «высказывание» персонажа, его диалог с камерой и залом.</w:t>
      </w:r>
    </w:p>
    <w:p w:rsidR="00ED7F4C" w:rsidRPr="00ED7F4C" w:rsidRDefault="00ED7F4C" w:rsidP="00ED7F4C">
      <w:pPr>
        <w:numPr>
          <w:ilvl w:val="0"/>
          <w:numId w:val="3"/>
        </w:numPr>
        <w:shd w:val="clear" w:color="auto" w:fill="FFFFFF"/>
        <w:spacing w:before="100" w:beforeAutospacing="1" w:after="0" w:line="240" w:lineRule="auto"/>
        <w:ind w:left="0"/>
        <w:rPr>
          <w:rFonts w:ascii="Segoe UI" w:eastAsia="Times New Roman" w:hAnsi="Segoe UI" w:cs="Segoe UI"/>
          <w:color w:val="0F1115"/>
          <w:sz w:val="24"/>
          <w:szCs w:val="24"/>
          <w:lang w:eastAsia="ru-RU"/>
        </w:rPr>
      </w:pPr>
      <w:r w:rsidRPr="00ED7F4C">
        <w:rPr>
          <w:rFonts w:ascii="Segoe UI" w:eastAsia="Times New Roman" w:hAnsi="Segoe UI" w:cs="Segoe UI"/>
          <w:b/>
          <w:bCs/>
          <w:color w:val="0F1115"/>
          <w:sz w:val="24"/>
          <w:szCs w:val="24"/>
          <w:lang w:eastAsia="ru-RU"/>
        </w:rPr>
        <w:t>Взгляд и мимика:</w:t>
      </w:r>
      <w:r w:rsidRPr="00ED7F4C">
        <w:rPr>
          <w:rFonts w:ascii="Segoe UI" w:eastAsia="Times New Roman" w:hAnsi="Segoe UI" w:cs="Segoe UI"/>
          <w:color w:val="0F1115"/>
          <w:sz w:val="24"/>
          <w:szCs w:val="24"/>
          <w:lang w:eastAsia="ru-RU"/>
        </w:rPr>
        <w:t> Самый мощный инструмент перевоплощения. Мы учимся управлять взглядом — отстраненным, вызывающим, игривым, трагичным — в зависимости от создаваемого образа.</w:t>
      </w:r>
    </w:p>
    <w:p w:rsidR="00ED7F4C" w:rsidRPr="00ED7F4C" w:rsidRDefault="00ED7F4C" w:rsidP="00ED7F4C">
      <w:pPr>
        <w:shd w:val="clear" w:color="auto" w:fill="FFFFFF"/>
        <w:spacing w:before="240" w:after="240" w:line="240" w:lineRule="auto"/>
        <w:rPr>
          <w:rFonts w:ascii="Segoe UI" w:eastAsia="Times New Roman" w:hAnsi="Segoe UI" w:cs="Segoe UI"/>
          <w:color w:val="0F1115"/>
          <w:sz w:val="24"/>
          <w:szCs w:val="24"/>
          <w:lang w:eastAsia="ru-RU"/>
        </w:rPr>
      </w:pPr>
      <w:r w:rsidRPr="00ED7F4C">
        <w:rPr>
          <w:rFonts w:ascii="Segoe UI" w:eastAsia="Times New Roman" w:hAnsi="Segoe UI" w:cs="Segoe UI"/>
          <w:color w:val="0F1115"/>
          <w:sz w:val="24"/>
          <w:szCs w:val="24"/>
          <w:lang w:eastAsia="ru-RU"/>
        </w:rPr>
        <w:lastRenderedPageBreak/>
        <w:t>Таким образом, техника перестает быть самоцелью и становится гибким языком, на котором ребенок «рассказывает» свою историю.</w:t>
      </w:r>
    </w:p>
    <w:p w:rsidR="00ED7F4C" w:rsidRPr="00ED7F4C" w:rsidRDefault="00ED7F4C" w:rsidP="00ED7F4C">
      <w:pPr>
        <w:shd w:val="clear" w:color="auto" w:fill="FFFFFF"/>
        <w:spacing w:before="240" w:after="240" w:line="420" w:lineRule="atLeast"/>
        <w:outlineLvl w:val="3"/>
        <w:rPr>
          <w:rFonts w:ascii="Segoe UI" w:eastAsia="Times New Roman" w:hAnsi="Segoe UI" w:cs="Segoe UI"/>
          <w:b/>
          <w:bCs/>
          <w:color w:val="0F1115"/>
          <w:sz w:val="24"/>
          <w:szCs w:val="24"/>
          <w:lang w:eastAsia="ru-RU"/>
        </w:rPr>
      </w:pPr>
      <w:r w:rsidRPr="00ED7F4C">
        <w:rPr>
          <w:rFonts w:ascii="Segoe UI" w:eastAsia="Times New Roman" w:hAnsi="Segoe UI" w:cs="Segoe UI"/>
          <w:b/>
          <w:bCs/>
          <w:color w:val="0F1115"/>
          <w:sz w:val="24"/>
          <w:szCs w:val="24"/>
          <w:lang w:eastAsia="ru-RU"/>
        </w:rPr>
        <w:t xml:space="preserve">Результативность и </w:t>
      </w:r>
      <w:proofErr w:type="spellStart"/>
      <w:r w:rsidRPr="00ED7F4C">
        <w:rPr>
          <w:rFonts w:ascii="Segoe UI" w:eastAsia="Times New Roman" w:hAnsi="Segoe UI" w:cs="Segoe UI"/>
          <w:b/>
          <w:bCs/>
          <w:color w:val="0F1115"/>
          <w:sz w:val="24"/>
          <w:szCs w:val="24"/>
          <w:lang w:eastAsia="ru-RU"/>
        </w:rPr>
        <w:t>инновационность</w:t>
      </w:r>
      <w:proofErr w:type="spellEnd"/>
      <w:r w:rsidRPr="00ED7F4C">
        <w:rPr>
          <w:rFonts w:ascii="Segoe UI" w:eastAsia="Times New Roman" w:hAnsi="Segoe UI" w:cs="Segoe UI"/>
          <w:b/>
          <w:bCs/>
          <w:color w:val="0F1115"/>
          <w:sz w:val="24"/>
          <w:szCs w:val="24"/>
          <w:lang w:eastAsia="ru-RU"/>
        </w:rPr>
        <w:t xml:space="preserve"> методики</w:t>
      </w:r>
    </w:p>
    <w:p w:rsidR="00ED7F4C" w:rsidRPr="00ED7F4C" w:rsidRDefault="00ED7F4C" w:rsidP="00ED7F4C">
      <w:pPr>
        <w:shd w:val="clear" w:color="auto" w:fill="FFFFFF"/>
        <w:spacing w:before="240" w:after="240" w:line="240" w:lineRule="auto"/>
        <w:rPr>
          <w:rFonts w:ascii="Segoe UI" w:eastAsia="Times New Roman" w:hAnsi="Segoe UI" w:cs="Segoe UI"/>
          <w:color w:val="0F1115"/>
          <w:sz w:val="24"/>
          <w:szCs w:val="24"/>
          <w:lang w:eastAsia="ru-RU"/>
        </w:rPr>
      </w:pPr>
      <w:r w:rsidRPr="00ED7F4C">
        <w:rPr>
          <w:rFonts w:ascii="Segoe UI" w:eastAsia="Times New Roman" w:hAnsi="Segoe UI" w:cs="Segoe UI"/>
          <w:color w:val="0F1115"/>
          <w:sz w:val="24"/>
          <w:szCs w:val="24"/>
          <w:lang w:eastAsia="ru-RU"/>
        </w:rPr>
        <w:t>Данный подход является принципиально инновационным по нескольким причинам:</w:t>
      </w:r>
    </w:p>
    <w:p w:rsidR="00ED7F4C" w:rsidRPr="00ED7F4C" w:rsidRDefault="00ED7F4C" w:rsidP="00ED7F4C">
      <w:pPr>
        <w:numPr>
          <w:ilvl w:val="0"/>
          <w:numId w:val="4"/>
        </w:numPr>
        <w:shd w:val="clear" w:color="auto" w:fill="FFFFFF"/>
        <w:spacing w:before="100" w:beforeAutospacing="1" w:after="0" w:line="240" w:lineRule="auto"/>
        <w:ind w:left="0"/>
        <w:rPr>
          <w:rFonts w:ascii="Segoe UI" w:eastAsia="Times New Roman" w:hAnsi="Segoe UI" w:cs="Segoe UI"/>
          <w:color w:val="0F1115"/>
          <w:sz w:val="24"/>
          <w:szCs w:val="24"/>
          <w:lang w:eastAsia="ru-RU"/>
        </w:rPr>
      </w:pPr>
      <w:r w:rsidRPr="00ED7F4C">
        <w:rPr>
          <w:rFonts w:ascii="Segoe UI" w:eastAsia="Times New Roman" w:hAnsi="Segoe UI" w:cs="Segoe UI"/>
          <w:b/>
          <w:bCs/>
          <w:color w:val="0F1115"/>
          <w:sz w:val="24"/>
          <w:szCs w:val="24"/>
          <w:lang w:eastAsia="ru-RU"/>
        </w:rPr>
        <w:t>Смещение фокуса с «как» на «почему»:</w:t>
      </w:r>
      <w:r w:rsidRPr="00ED7F4C">
        <w:rPr>
          <w:rFonts w:ascii="Segoe UI" w:eastAsia="Times New Roman" w:hAnsi="Segoe UI" w:cs="Segoe UI"/>
          <w:color w:val="0F1115"/>
          <w:sz w:val="24"/>
          <w:szCs w:val="24"/>
          <w:lang w:eastAsia="ru-RU"/>
        </w:rPr>
        <w:t> Ребенок понимает, </w:t>
      </w:r>
      <w:r w:rsidRPr="00ED7F4C">
        <w:rPr>
          <w:rFonts w:ascii="Segoe UI" w:eastAsia="Times New Roman" w:hAnsi="Segoe UI" w:cs="Segoe UI"/>
          <w:i/>
          <w:iCs/>
          <w:color w:val="0F1115"/>
          <w:sz w:val="24"/>
          <w:szCs w:val="24"/>
          <w:lang w:eastAsia="ru-RU"/>
        </w:rPr>
        <w:t>почему</w:t>
      </w:r>
      <w:r w:rsidRPr="00ED7F4C">
        <w:rPr>
          <w:rFonts w:ascii="Segoe UI" w:eastAsia="Times New Roman" w:hAnsi="Segoe UI" w:cs="Segoe UI"/>
          <w:color w:val="0F1115"/>
          <w:sz w:val="24"/>
          <w:szCs w:val="24"/>
          <w:lang w:eastAsia="ru-RU"/>
        </w:rPr>
        <w:t> он должен двигаться именно так, что рождает осознанность и подлинность на сцене.</w:t>
      </w:r>
    </w:p>
    <w:p w:rsidR="00ED7F4C" w:rsidRPr="00ED7F4C" w:rsidRDefault="00ED7F4C" w:rsidP="00ED7F4C">
      <w:pPr>
        <w:numPr>
          <w:ilvl w:val="0"/>
          <w:numId w:val="4"/>
        </w:numPr>
        <w:shd w:val="clear" w:color="auto" w:fill="FFFFFF"/>
        <w:spacing w:before="100" w:beforeAutospacing="1" w:after="0" w:line="240" w:lineRule="auto"/>
        <w:ind w:left="0"/>
        <w:rPr>
          <w:rFonts w:ascii="Segoe UI" w:eastAsia="Times New Roman" w:hAnsi="Segoe UI" w:cs="Segoe UI"/>
          <w:color w:val="0F1115"/>
          <w:sz w:val="24"/>
          <w:szCs w:val="24"/>
          <w:lang w:eastAsia="ru-RU"/>
        </w:rPr>
      </w:pPr>
      <w:r w:rsidRPr="00ED7F4C">
        <w:rPr>
          <w:rFonts w:ascii="Segoe UI" w:eastAsia="Times New Roman" w:hAnsi="Segoe UI" w:cs="Segoe UI"/>
          <w:b/>
          <w:bCs/>
          <w:color w:val="0F1115"/>
          <w:sz w:val="24"/>
          <w:szCs w:val="24"/>
          <w:lang w:eastAsia="ru-RU"/>
        </w:rPr>
        <w:t>Интеграция дисциплин:</w:t>
      </w:r>
      <w:r w:rsidRPr="00ED7F4C">
        <w:rPr>
          <w:rFonts w:ascii="Segoe UI" w:eastAsia="Times New Roman" w:hAnsi="Segoe UI" w:cs="Segoe UI"/>
          <w:color w:val="0F1115"/>
          <w:sz w:val="24"/>
          <w:szCs w:val="24"/>
          <w:lang w:eastAsia="ru-RU"/>
        </w:rPr>
        <w:t xml:space="preserve"> Глубоко и системно интегрируется актерское мастерство, психология и искусство </w:t>
      </w:r>
      <w:proofErr w:type="spellStart"/>
      <w:r w:rsidRPr="00ED7F4C">
        <w:rPr>
          <w:rFonts w:ascii="Segoe UI" w:eastAsia="Times New Roman" w:hAnsi="Segoe UI" w:cs="Segoe UI"/>
          <w:color w:val="0F1115"/>
          <w:sz w:val="24"/>
          <w:szCs w:val="24"/>
          <w:lang w:eastAsia="ru-RU"/>
        </w:rPr>
        <w:t>перформанса</w:t>
      </w:r>
      <w:proofErr w:type="spellEnd"/>
      <w:r w:rsidRPr="00ED7F4C">
        <w:rPr>
          <w:rFonts w:ascii="Segoe UI" w:eastAsia="Times New Roman" w:hAnsi="Segoe UI" w:cs="Segoe UI"/>
          <w:color w:val="0F1115"/>
          <w:sz w:val="24"/>
          <w:szCs w:val="24"/>
          <w:lang w:eastAsia="ru-RU"/>
        </w:rPr>
        <w:t xml:space="preserve"> в процесс обучения дефиле.</w:t>
      </w:r>
    </w:p>
    <w:p w:rsidR="00ED7F4C" w:rsidRPr="00ED7F4C" w:rsidRDefault="00ED7F4C" w:rsidP="00ED7F4C">
      <w:pPr>
        <w:numPr>
          <w:ilvl w:val="0"/>
          <w:numId w:val="4"/>
        </w:numPr>
        <w:shd w:val="clear" w:color="auto" w:fill="FFFFFF"/>
        <w:spacing w:before="100" w:beforeAutospacing="1" w:after="0" w:line="240" w:lineRule="auto"/>
        <w:ind w:left="0"/>
        <w:rPr>
          <w:rFonts w:ascii="Segoe UI" w:eastAsia="Times New Roman" w:hAnsi="Segoe UI" w:cs="Segoe UI"/>
          <w:color w:val="0F1115"/>
          <w:sz w:val="24"/>
          <w:szCs w:val="24"/>
          <w:lang w:eastAsia="ru-RU"/>
        </w:rPr>
      </w:pPr>
      <w:r w:rsidRPr="00ED7F4C">
        <w:rPr>
          <w:rFonts w:ascii="Segoe UI" w:eastAsia="Times New Roman" w:hAnsi="Segoe UI" w:cs="Segoe UI"/>
          <w:b/>
          <w:bCs/>
          <w:color w:val="0F1115"/>
          <w:sz w:val="24"/>
          <w:szCs w:val="24"/>
          <w:lang w:eastAsia="ru-RU"/>
        </w:rPr>
        <w:t xml:space="preserve">Развитие </w:t>
      </w:r>
      <w:proofErr w:type="spellStart"/>
      <w:r w:rsidRPr="00ED7F4C">
        <w:rPr>
          <w:rFonts w:ascii="Segoe UI" w:eastAsia="Times New Roman" w:hAnsi="Segoe UI" w:cs="Segoe UI"/>
          <w:b/>
          <w:bCs/>
          <w:color w:val="0F1115"/>
          <w:sz w:val="24"/>
          <w:szCs w:val="24"/>
          <w:lang w:eastAsia="ru-RU"/>
        </w:rPr>
        <w:t>метапредметных</w:t>
      </w:r>
      <w:proofErr w:type="spellEnd"/>
      <w:r w:rsidRPr="00ED7F4C">
        <w:rPr>
          <w:rFonts w:ascii="Segoe UI" w:eastAsia="Times New Roman" w:hAnsi="Segoe UI" w:cs="Segoe UI"/>
          <w:b/>
          <w:bCs/>
          <w:color w:val="0F1115"/>
          <w:sz w:val="24"/>
          <w:szCs w:val="24"/>
          <w:lang w:eastAsia="ru-RU"/>
        </w:rPr>
        <w:t xml:space="preserve"> компетенций:</w:t>
      </w:r>
      <w:r w:rsidRPr="00ED7F4C">
        <w:rPr>
          <w:rFonts w:ascii="Segoe UI" w:eastAsia="Times New Roman" w:hAnsi="Segoe UI" w:cs="Segoe UI"/>
          <w:color w:val="0F1115"/>
          <w:sz w:val="24"/>
          <w:szCs w:val="24"/>
          <w:lang w:eastAsia="ru-RU"/>
        </w:rPr>
        <w:t xml:space="preserve"> Методика способствует развитию </w:t>
      </w:r>
      <w:proofErr w:type="spellStart"/>
      <w:r w:rsidRPr="00ED7F4C">
        <w:rPr>
          <w:rFonts w:ascii="Segoe UI" w:eastAsia="Times New Roman" w:hAnsi="Segoe UI" w:cs="Segoe UI"/>
          <w:color w:val="0F1115"/>
          <w:sz w:val="24"/>
          <w:szCs w:val="24"/>
          <w:lang w:eastAsia="ru-RU"/>
        </w:rPr>
        <w:t>эмпатии</w:t>
      </w:r>
      <w:proofErr w:type="spellEnd"/>
      <w:r w:rsidRPr="00ED7F4C">
        <w:rPr>
          <w:rFonts w:ascii="Segoe UI" w:eastAsia="Times New Roman" w:hAnsi="Segoe UI" w:cs="Segoe UI"/>
          <w:color w:val="0F1115"/>
          <w:sz w:val="24"/>
          <w:szCs w:val="24"/>
          <w:lang w:eastAsia="ru-RU"/>
        </w:rPr>
        <w:t xml:space="preserve"> (через вживание в образ), аналитического мышления (через анализ концепции), креативности и навыков </w:t>
      </w:r>
      <w:proofErr w:type="spellStart"/>
      <w:r w:rsidRPr="00ED7F4C">
        <w:rPr>
          <w:rFonts w:ascii="Segoe UI" w:eastAsia="Times New Roman" w:hAnsi="Segoe UI" w:cs="Segoe UI"/>
          <w:color w:val="0F1115"/>
          <w:sz w:val="24"/>
          <w:szCs w:val="24"/>
          <w:lang w:eastAsia="ru-RU"/>
        </w:rPr>
        <w:t>самопрезентации</w:t>
      </w:r>
      <w:proofErr w:type="spellEnd"/>
      <w:r w:rsidRPr="00ED7F4C">
        <w:rPr>
          <w:rFonts w:ascii="Segoe UI" w:eastAsia="Times New Roman" w:hAnsi="Segoe UI" w:cs="Segoe UI"/>
          <w:color w:val="0F1115"/>
          <w:sz w:val="24"/>
          <w:szCs w:val="24"/>
          <w:lang w:eastAsia="ru-RU"/>
        </w:rPr>
        <w:t>.</w:t>
      </w:r>
    </w:p>
    <w:p w:rsidR="00ED7F4C" w:rsidRPr="00ED7F4C" w:rsidRDefault="00ED7F4C" w:rsidP="00ED7F4C">
      <w:pPr>
        <w:numPr>
          <w:ilvl w:val="0"/>
          <w:numId w:val="4"/>
        </w:numPr>
        <w:shd w:val="clear" w:color="auto" w:fill="FFFFFF"/>
        <w:spacing w:before="100" w:beforeAutospacing="1" w:after="0" w:line="240" w:lineRule="auto"/>
        <w:ind w:left="0"/>
        <w:rPr>
          <w:rFonts w:ascii="Segoe UI" w:eastAsia="Times New Roman" w:hAnsi="Segoe UI" w:cs="Segoe UI"/>
          <w:color w:val="0F1115"/>
          <w:sz w:val="24"/>
          <w:szCs w:val="24"/>
          <w:lang w:eastAsia="ru-RU"/>
        </w:rPr>
      </w:pPr>
      <w:r w:rsidRPr="00ED7F4C">
        <w:rPr>
          <w:rFonts w:ascii="Segoe UI" w:eastAsia="Times New Roman" w:hAnsi="Segoe UI" w:cs="Segoe UI"/>
          <w:b/>
          <w:bCs/>
          <w:color w:val="0F1115"/>
          <w:sz w:val="24"/>
          <w:szCs w:val="24"/>
          <w:lang w:eastAsia="ru-RU"/>
        </w:rPr>
        <w:t>Психолого-педагогический эффект:</w:t>
      </w:r>
      <w:r w:rsidRPr="00ED7F4C">
        <w:rPr>
          <w:rFonts w:ascii="Segoe UI" w:eastAsia="Times New Roman" w:hAnsi="Segoe UI" w:cs="Segoe UI"/>
          <w:color w:val="0F1115"/>
          <w:sz w:val="24"/>
          <w:szCs w:val="24"/>
          <w:lang w:eastAsia="ru-RU"/>
        </w:rPr>
        <w:t> Методика перевоплощения служит мощным инструментом арт-терапии. Через проживание разных ролей ребенок учится управлять своими эмоциями, преодолевать зажимы и раскрывать новые грани собственной личности.</w:t>
      </w:r>
    </w:p>
    <w:p w:rsidR="00ED7F4C" w:rsidRPr="00ED7F4C" w:rsidRDefault="00ED7F4C" w:rsidP="00ED7F4C">
      <w:pPr>
        <w:shd w:val="clear" w:color="auto" w:fill="FFFFFF"/>
        <w:spacing w:before="240" w:after="240" w:line="240" w:lineRule="auto"/>
        <w:rPr>
          <w:rFonts w:ascii="Segoe UI" w:eastAsia="Times New Roman" w:hAnsi="Segoe UI" w:cs="Segoe UI"/>
          <w:color w:val="0F1115"/>
          <w:sz w:val="24"/>
          <w:szCs w:val="24"/>
          <w:lang w:eastAsia="ru-RU"/>
        </w:rPr>
      </w:pPr>
      <w:r w:rsidRPr="00ED7F4C">
        <w:rPr>
          <w:rFonts w:ascii="Segoe UI" w:eastAsia="Times New Roman" w:hAnsi="Segoe UI" w:cs="Segoe UI"/>
          <w:b/>
          <w:bCs/>
          <w:color w:val="0F1115"/>
          <w:sz w:val="24"/>
          <w:szCs w:val="24"/>
          <w:lang w:eastAsia="ru-RU"/>
        </w:rPr>
        <w:t>Практическим подтверждением эффективности методики являются стабильно высокие результаты:</w:t>
      </w:r>
      <w:r w:rsidRPr="00ED7F4C">
        <w:rPr>
          <w:rFonts w:ascii="Segoe UI" w:eastAsia="Times New Roman" w:hAnsi="Segoe UI" w:cs="Segoe UI"/>
          <w:color w:val="0F1115"/>
          <w:sz w:val="24"/>
          <w:szCs w:val="24"/>
          <w:lang w:eastAsia="ru-RU"/>
        </w:rPr>
        <w:t> призовые места на конкурсах, где жюри особенно отмечает именно артистизм, целостность и эмоциональную насыщенность сценических образов наших воспитанников. Мы побеждаем не потому, что наши дети «лучше ходят», а потому, что они на сцене </w:t>
      </w:r>
      <w:r w:rsidRPr="00ED7F4C">
        <w:rPr>
          <w:rFonts w:ascii="Segoe UI" w:eastAsia="Times New Roman" w:hAnsi="Segoe UI" w:cs="Segoe UI"/>
          <w:i/>
          <w:iCs/>
          <w:color w:val="0F1115"/>
          <w:sz w:val="24"/>
          <w:szCs w:val="24"/>
          <w:lang w:eastAsia="ru-RU"/>
        </w:rPr>
        <w:t>живут</w:t>
      </w:r>
      <w:r w:rsidRPr="00ED7F4C">
        <w:rPr>
          <w:rFonts w:ascii="Segoe UI" w:eastAsia="Times New Roman" w:hAnsi="Segoe UI" w:cs="Segoe UI"/>
          <w:color w:val="0F1115"/>
          <w:sz w:val="24"/>
          <w:szCs w:val="24"/>
          <w:lang w:eastAsia="ru-RU"/>
        </w:rPr>
        <w:t>, а не просто демонстрируют.</w:t>
      </w:r>
    </w:p>
    <w:p w:rsidR="00ED7F4C" w:rsidRPr="00ED7F4C" w:rsidRDefault="00ED7F4C" w:rsidP="00ED7F4C">
      <w:pPr>
        <w:shd w:val="clear" w:color="auto" w:fill="FFFFFF"/>
        <w:spacing w:before="240" w:after="240" w:line="420" w:lineRule="atLeast"/>
        <w:outlineLvl w:val="3"/>
        <w:rPr>
          <w:rFonts w:ascii="Segoe UI" w:eastAsia="Times New Roman" w:hAnsi="Segoe UI" w:cs="Segoe UI"/>
          <w:b/>
          <w:bCs/>
          <w:color w:val="0F1115"/>
          <w:sz w:val="24"/>
          <w:szCs w:val="24"/>
          <w:lang w:eastAsia="ru-RU"/>
        </w:rPr>
      </w:pPr>
      <w:r w:rsidRPr="00ED7F4C">
        <w:rPr>
          <w:rFonts w:ascii="Segoe UI" w:eastAsia="Times New Roman" w:hAnsi="Segoe UI" w:cs="Segoe UI"/>
          <w:b/>
          <w:bCs/>
          <w:color w:val="0F1115"/>
          <w:sz w:val="24"/>
          <w:szCs w:val="24"/>
          <w:lang w:eastAsia="ru-RU"/>
        </w:rPr>
        <w:t>Заключение</w:t>
      </w:r>
    </w:p>
    <w:p w:rsidR="00ED7F4C" w:rsidRPr="00ED7F4C" w:rsidRDefault="00ED7F4C" w:rsidP="00ED7F4C">
      <w:pPr>
        <w:shd w:val="clear" w:color="auto" w:fill="FFFFFF"/>
        <w:spacing w:before="240" w:after="240" w:line="240" w:lineRule="auto"/>
        <w:rPr>
          <w:rFonts w:ascii="Segoe UI" w:eastAsia="Times New Roman" w:hAnsi="Segoe UI" w:cs="Segoe UI"/>
          <w:color w:val="0F1115"/>
          <w:sz w:val="24"/>
          <w:szCs w:val="24"/>
          <w:lang w:eastAsia="ru-RU"/>
        </w:rPr>
      </w:pPr>
      <w:r w:rsidRPr="00ED7F4C">
        <w:rPr>
          <w:rFonts w:ascii="Segoe UI" w:eastAsia="Times New Roman" w:hAnsi="Segoe UI" w:cs="Segoe UI"/>
          <w:color w:val="0F1115"/>
          <w:sz w:val="24"/>
          <w:szCs w:val="24"/>
          <w:lang w:eastAsia="ru-RU"/>
        </w:rPr>
        <w:t>Представленная методика «Дефиле как исследование» доказывает, что даже в такой, казалось бы, прикладной и технической дисциплине, как дефиле, возможен и необходим глубокий художественно-педагогический подход. Превращая ребенка из модели в исследователя и творца, мы не только готовим его к победам на конкурсах, но и даем ему бесценный опыт самопознания, инструменты для творческого осмысления мира и уверенность в своей уникальности. Это и есть та самая инновация, которая выводит педагогическое мастерство на уровень настоящего искусства.</w:t>
      </w:r>
    </w:p>
    <w:p w:rsidR="00ED7F4C" w:rsidRPr="00ED7F4C" w:rsidRDefault="00ED7F4C" w:rsidP="00ED7F4C">
      <w:pPr>
        <w:shd w:val="clear" w:color="auto" w:fill="FFFFFF"/>
        <w:spacing w:after="0" w:line="240" w:lineRule="auto"/>
        <w:rPr>
          <w:rFonts w:ascii="Arial" w:eastAsia="Times New Roman" w:hAnsi="Arial" w:cs="Arial"/>
          <w:color w:val="1A1A1A"/>
          <w:sz w:val="24"/>
          <w:szCs w:val="24"/>
          <w:lang w:eastAsia="ru-RU"/>
        </w:rPr>
      </w:pPr>
      <w:r w:rsidRPr="00ED7F4C">
        <w:rPr>
          <w:rFonts w:ascii="Arial" w:eastAsia="Times New Roman" w:hAnsi="Arial" w:cs="Arial"/>
          <w:color w:val="1A1A1A"/>
          <w:sz w:val="24"/>
          <w:szCs w:val="24"/>
          <w:lang w:eastAsia="ru-RU"/>
        </w:rPr>
        <w:t> </w:t>
      </w:r>
    </w:p>
    <w:p w:rsidR="002053C8" w:rsidRDefault="002053C8"/>
    <w:sectPr w:rsidR="002053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C3968"/>
    <w:multiLevelType w:val="multilevel"/>
    <w:tmpl w:val="2C180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1E13B8"/>
    <w:multiLevelType w:val="multilevel"/>
    <w:tmpl w:val="5866B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13E44F1"/>
    <w:multiLevelType w:val="multilevel"/>
    <w:tmpl w:val="43D23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DB50816"/>
    <w:multiLevelType w:val="multilevel"/>
    <w:tmpl w:val="E73C6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882"/>
    <w:rsid w:val="002053C8"/>
    <w:rsid w:val="007E5882"/>
    <w:rsid w:val="00ED7F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D7F4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D7F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862912">
      <w:bodyDiv w:val="1"/>
      <w:marLeft w:val="0"/>
      <w:marRight w:val="0"/>
      <w:marTop w:val="0"/>
      <w:marBottom w:val="0"/>
      <w:divBdr>
        <w:top w:val="none" w:sz="0" w:space="0" w:color="auto"/>
        <w:left w:val="none" w:sz="0" w:space="0" w:color="auto"/>
        <w:bottom w:val="none" w:sz="0" w:space="0" w:color="auto"/>
        <w:right w:val="none" w:sz="0" w:space="0" w:color="auto"/>
      </w:divBdr>
      <w:divsChild>
        <w:div w:id="1059088034">
          <w:marLeft w:val="0"/>
          <w:marRight w:val="0"/>
          <w:marTop w:val="0"/>
          <w:marBottom w:val="0"/>
          <w:divBdr>
            <w:top w:val="none" w:sz="0" w:space="0" w:color="auto"/>
            <w:left w:val="none" w:sz="0" w:space="0" w:color="auto"/>
            <w:bottom w:val="none" w:sz="0" w:space="0" w:color="auto"/>
            <w:right w:val="none" w:sz="0" w:space="0" w:color="auto"/>
          </w:divBdr>
        </w:div>
        <w:div w:id="19789479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899</Words>
  <Characters>5128</Characters>
  <Application>Microsoft Office Word</Application>
  <DocSecurity>0</DocSecurity>
  <Lines>42</Lines>
  <Paragraphs>12</Paragraphs>
  <ScaleCrop>false</ScaleCrop>
  <Company/>
  <LinksUpToDate>false</LinksUpToDate>
  <CharactersWithSpaces>6015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dc:description/>
  <cp:lastModifiedBy>Компьютер</cp:lastModifiedBy>
  <cp:revision>2</cp:revision>
  <dcterms:created xsi:type="dcterms:W3CDTF">2025-10-20T13:04:00Z</dcterms:created>
  <dcterms:modified xsi:type="dcterms:W3CDTF">2025-10-20T13:06:00Z</dcterms:modified>
</cp:coreProperties>
</file>