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02E" w:rsidRPr="0003002E" w:rsidRDefault="0003002E" w:rsidP="00030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</w:t>
      </w:r>
      <w:r w:rsidR="00A33EA2">
        <w:rPr>
          <w:rFonts w:ascii="Times New Roman" w:hAnsi="Times New Roman" w:cs="Times New Roman"/>
          <w:sz w:val="28"/>
          <w:szCs w:val="28"/>
        </w:rPr>
        <w:t>ение «Детский сад «Галактика</w:t>
      </w:r>
      <w:r>
        <w:rPr>
          <w:rFonts w:ascii="Times New Roman" w:hAnsi="Times New Roman" w:cs="Times New Roman"/>
          <w:sz w:val="28"/>
          <w:szCs w:val="28"/>
        </w:rPr>
        <w:t>» г. Перми</w:t>
      </w:r>
    </w:p>
    <w:p w:rsidR="0003002E" w:rsidRDefault="0003002E" w:rsidP="0003002E">
      <w:pPr>
        <w:jc w:val="center"/>
      </w:pPr>
    </w:p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/>
    <w:p w:rsidR="0003002E" w:rsidRDefault="00B07A44" w:rsidP="00030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В ПЕРИОД АДАПТАЦИИ </w:t>
      </w:r>
      <w:bookmarkStart w:id="0" w:name="_GoBack"/>
      <w:bookmarkEnd w:id="0"/>
      <w:r w:rsidR="0003002E" w:rsidRPr="0003002E">
        <w:rPr>
          <w:rFonts w:ascii="Times New Roman" w:hAnsi="Times New Roman" w:cs="Times New Roman"/>
          <w:sz w:val="28"/>
          <w:szCs w:val="28"/>
        </w:rPr>
        <w:t xml:space="preserve"> ДЕТЕЙ МЛАДШЕГО ВОЗРАСТА</w:t>
      </w:r>
    </w:p>
    <w:p w:rsid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</w:p>
    <w:p w:rsid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</w:p>
    <w:p w:rsid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</w:p>
    <w:p w:rsid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</w:p>
    <w:p w:rsid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</w:p>
    <w:p w:rsid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</w:p>
    <w:p w:rsid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</w:p>
    <w:p w:rsid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</w:p>
    <w:p w:rsidR="009322C9" w:rsidRDefault="0003002E" w:rsidP="00030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322C9">
        <w:rPr>
          <w:rFonts w:ascii="Times New Roman" w:hAnsi="Times New Roman" w:cs="Times New Roman"/>
          <w:sz w:val="28"/>
          <w:szCs w:val="28"/>
        </w:rPr>
        <w:t xml:space="preserve">                     Подготовили и провели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2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02E" w:rsidRDefault="009322C9" w:rsidP="00030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воспитатели</w:t>
      </w:r>
    </w:p>
    <w:p w:rsidR="0003002E" w:rsidRDefault="009322C9" w:rsidP="009322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3002E">
        <w:rPr>
          <w:rFonts w:ascii="Times New Roman" w:hAnsi="Times New Roman" w:cs="Times New Roman"/>
          <w:sz w:val="28"/>
          <w:szCs w:val="28"/>
        </w:rPr>
        <w:t>Ковшова И.В.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322C9" w:rsidRPr="0003002E" w:rsidRDefault="009322C9" w:rsidP="009322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Никулина А.Б.</w:t>
      </w:r>
    </w:p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/>
    <w:p w:rsid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lastRenderedPageBreak/>
        <w:t>ИГРЫ В ПЕРИОД АДАПТАЦИИ ДЛЯ ДЕТЕЙ МЛАДШЕГО ВОЗРАСТА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ребенка в детский сад</w:t>
      </w:r>
      <w:r w:rsidRPr="009044DE">
        <w:rPr>
          <w:rFonts w:ascii="Times New Roman" w:hAnsi="Times New Roman" w:cs="Times New Roman"/>
          <w:sz w:val="28"/>
          <w:szCs w:val="28"/>
        </w:rPr>
        <w:t xml:space="preserve"> вызывает, как правило, серьезную тревогу у взрослых. И она не напрасна. Известно, что изменение социальной среды сказывается и на психическом, и на физическом здоровье ребенка. Изменение условий жизни и необходимость выработки новых форм поведения требует и от ребенка, и от взрослых больших усилий. От того, насколько ребенок подготовлен к переходу в детское учреждение и от того, как организуют период его адаптации воспитатели и родители, зависит и течение адаптационного периода.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Цель: создать условия для обеспечения психофизического благополучия детей раннего возраста путем использования игровых технологий и методов.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Задачи: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обеспечить развитие их адаптационных возможностей;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развивать у детей формы игрового взаимодействия со взрослыми и сверстниками;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формировать доверительные отношения со взрослыми на телесно – игровом и предметно – игровом уровне;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корректировать психоэмоциональное напряжение;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развивать интерес к сверстнику, умение одновременно выполнять одинаковые игровые действия и достигать общего игрового результата.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Детский сад - новый период в жизни ребенка. Для малыша это, прежде всего, первый опыт коллективного общения. Новую обстановку, незнакомых людей не все дети принимают сразу и без проблем. Большинство из них реагирует на детский сад плачем. Одни легко входят в группу, но плачут вечером дома, капризничают и плачут перед входом в группу.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Анализ массовой педагогической практики показал, что основной причиной эмоцион</w:t>
      </w:r>
      <w:r>
        <w:rPr>
          <w:rFonts w:ascii="Times New Roman" w:hAnsi="Times New Roman" w:cs="Times New Roman"/>
          <w:sz w:val="28"/>
          <w:szCs w:val="28"/>
        </w:rPr>
        <w:t>ального стресса детей младшего</w:t>
      </w:r>
      <w:r w:rsidRPr="009044DE">
        <w:rPr>
          <w:rFonts w:ascii="Times New Roman" w:hAnsi="Times New Roman" w:cs="Times New Roman"/>
          <w:sz w:val="28"/>
          <w:szCs w:val="28"/>
        </w:rPr>
        <w:t xml:space="preserve"> возраста является период адаптации.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Поэтому надо так организовать этот период, чтобы как можно меньше травмировать ребенка. А это зависит в первую очередь от воспитателей, от их умения и желания создать атмосферу тепла, доброты, внимания в группе. Самое главное для воспитателя - завоевать доверие малыша, его привязанность. Нужно дать почувствовать ребенку, что его понимают и принимают таким, какой он есть.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 xml:space="preserve">Безусловно, в проведении любого процесса главная роль принадлежит воспитателю. Создавая у ребенка положительное отношение ко всем процессам, развивая различные умения, соответствующие возрастным возможностям, формируя потребность в общении со взрослыми и детьми, он обеспечивает решение </w:t>
      </w:r>
      <w:r>
        <w:rPr>
          <w:rFonts w:ascii="Times New Roman" w:hAnsi="Times New Roman" w:cs="Times New Roman"/>
          <w:sz w:val="28"/>
          <w:szCs w:val="28"/>
        </w:rPr>
        <w:t>воспитательно</w:t>
      </w:r>
      <w:r w:rsidRPr="009044DE">
        <w:rPr>
          <w:rFonts w:ascii="Times New Roman" w:hAnsi="Times New Roman" w:cs="Times New Roman"/>
          <w:sz w:val="28"/>
          <w:szCs w:val="28"/>
        </w:rPr>
        <w:t>-образовательных задач уже в период привыкания ребенка к новым условиям и тем самым ускоряет и облегчает протекание адаптационного процесса.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Основой благополучия ребенка в детском саду является доброжелательные и открытые его отношения с воспитателем и сверстниками, способность к сотрудничеству, совместной деятельности. И от того, как взрослые подойдут к малышу в период адаптации, как смогут организовать его жизнь в группе, многое зависит в его поведении.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Лучшим средством для преодоления дезадаптации ребенка в детском саду является игра, поскольку она помогает отвлечься от переживаний, стрессовых состояний, сглаживает негативные эмоции.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Необходимым условием успешной организации совместных игр является эмоциональная включенность в них взрослого. Воспитатель должен не только демонстрировать нужные действия, но и быть эмоциональным центром игры, объединить детей вокруг себя, вызывать у них интерес к заказам.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Недопустимо принуждение детей к совместным играм. Они проводятся в свободной форме, и участие в игре каждого ребенка должно быть добровольным. Важно заинтересовать малыша, вовлечь его в игру, предложить ему поиграть вместе с другими детьми. Если ребенок боится или стесняется, нужно дать ему возможность просто понаблюдать за игрой сверстников, скорее всего чуть позже он сам захочет присоединиться к ним. Если у малыша неожиданно пропал интерес к игре, в которую он увлеченно играл, следует предложить ему заняться тем, что ему интересно в данный момент.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Необходимым условием организации как совместных, так и индивидуальных игр является максимально доброжелательное отношение взрослого к детям и отсутствие отрицательной оценки их действий. В этом возрасте малыши очень чувствительны к поощрениям и порицаниям взрослого. Излишняя требовательность к ребенку может вызвать у него негативную реакцию, из – за чего малыш может отказаться принимать участие в игре. Взрослый должен лишь направлять детей на выполнение действия, но не требовать их полного повторения. И обязательно нужно хвалить детей за выполненное действие. В ходе игры следует как можно чаще ласково обращаться к малышам, делая акцент на том, как хорошо они играют вместе. Это способствует привлечению внимания детей друг к другу.</w:t>
      </w:r>
    </w:p>
    <w:p w:rsidR="009044DE" w:rsidRPr="009044DE" w:rsidRDefault="009044DE" w:rsidP="009044DE">
      <w:pPr>
        <w:jc w:val="both"/>
        <w:rPr>
          <w:rFonts w:ascii="Times New Roman" w:hAnsi="Times New Roman" w:cs="Times New Roman"/>
          <w:sz w:val="28"/>
          <w:szCs w:val="28"/>
        </w:rPr>
      </w:pPr>
      <w:r w:rsidRPr="009044DE">
        <w:rPr>
          <w:rFonts w:ascii="Times New Roman" w:hAnsi="Times New Roman" w:cs="Times New Roman"/>
          <w:sz w:val="28"/>
          <w:szCs w:val="28"/>
        </w:rPr>
        <w:t>Поэтому игра является важным фактором социального развития ребенка: она способствует развитию навыков общения, умения понимать чувства и состояния других люде</w:t>
      </w:r>
      <w:r>
        <w:rPr>
          <w:rFonts w:ascii="Times New Roman" w:hAnsi="Times New Roman" w:cs="Times New Roman"/>
          <w:sz w:val="28"/>
          <w:szCs w:val="28"/>
        </w:rPr>
        <w:t xml:space="preserve">й, способности к сопереживанию. </w:t>
      </w:r>
      <w:r w:rsidRPr="009044DE">
        <w:rPr>
          <w:rFonts w:ascii="Times New Roman" w:hAnsi="Times New Roman" w:cs="Times New Roman"/>
          <w:sz w:val="28"/>
          <w:szCs w:val="28"/>
        </w:rPr>
        <w:t>Когда ребенку будет интересно, ему некогда будет скучать и вспоминать о доме, о маме. Признаком завершения периода адаптации является хорошее физическое и эмоциональное самочувствие ребенка, его увлеченная игра, доброжелательное отношение к воспитателю и сверстникам. А адаптационные игры помогут воспитателю умело переключить внимание плачущего малыша на интересное дело.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Игра «</w:t>
      </w:r>
      <w:proofErr w:type="spellStart"/>
      <w:r w:rsidRPr="0003002E">
        <w:rPr>
          <w:rFonts w:ascii="Times New Roman" w:hAnsi="Times New Roman" w:cs="Times New Roman"/>
          <w:b/>
          <w:sz w:val="28"/>
          <w:szCs w:val="28"/>
        </w:rPr>
        <w:t>Поливайка</w:t>
      </w:r>
      <w:proofErr w:type="spellEnd"/>
      <w:r w:rsidRPr="0003002E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03002E">
        <w:rPr>
          <w:rFonts w:ascii="Times New Roman" w:hAnsi="Times New Roman" w:cs="Times New Roman"/>
          <w:b/>
          <w:sz w:val="28"/>
          <w:szCs w:val="28"/>
        </w:rPr>
        <w:t>узнавайка</w:t>
      </w:r>
      <w:proofErr w:type="spellEnd"/>
      <w:r w:rsidRPr="0003002E">
        <w:rPr>
          <w:rFonts w:ascii="Times New Roman" w:hAnsi="Times New Roman" w:cs="Times New Roman"/>
          <w:b/>
          <w:sz w:val="28"/>
          <w:szCs w:val="28"/>
        </w:rPr>
        <w:t>»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 xml:space="preserve">В детскую леечку налить немного воды. Разровнять часть песка в песочнице. 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- Песочек сухой, теплый. Он сыпется. Давай дадим песочку пить.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Ребёнок поливает разровненный участок из леечки.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- Какой стал песок? Мокрый, сырой, влажный, прохладный, липкий…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Игра «Построим забор»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Приготовим счетные палочки разных цветов. Взрослый просит ребенка: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-  Выбери   синие палочки и построй заборчик синего цвета (втыкаем палочки в мокрый песок). Потом — красные палочки и построим заборчик красного цвета. Включайте в игру большее количе</w:t>
      </w:r>
      <w:r>
        <w:rPr>
          <w:rFonts w:ascii="Times New Roman" w:hAnsi="Times New Roman" w:cs="Times New Roman"/>
          <w:sz w:val="28"/>
          <w:szCs w:val="28"/>
        </w:rPr>
        <w:t>ство детей предлагая построить один</w:t>
      </w:r>
      <w:r w:rsidRPr="0003002E">
        <w:rPr>
          <w:rFonts w:ascii="Times New Roman" w:hAnsi="Times New Roman" w:cs="Times New Roman"/>
          <w:sz w:val="28"/>
          <w:szCs w:val="28"/>
        </w:rPr>
        <w:t xml:space="preserve"> большой забор.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Игра «Огород»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 xml:space="preserve">Детям предлагаются игрушечные овощи. Дети закапывают их не глубоко в песок и говорят, что они посадили. Когда дети познакомятся поближе с другими детьми, нужно спрашивать, называя всех </w:t>
      </w:r>
      <w:r>
        <w:rPr>
          <w:rFonts w:ascii="Times New Roman" w:hAnsi="Times New Roman" w:cs="Times New Roman"/>
          <w:sz w:val="28"/>
          <w:szCs w:val="28"/>
        </w:rPr>
        <w:t xml:space="preserve">по именам. Например, что Арина </w:t>
      </w:r>
      <w:r w:rsidRPr="0003002E">
        <w:rPr>
          <w:rFonts w:ascii="Times New Roman" w:hAnsi="Times New Roman" w:cs="Times New Roman"/>
          <w:sz w:val="28"/>
          <w:szCs w:val="28"/>
        </w:rPr>
        <w:t>посадила? (Дети отвечают, если не говорят, взрослый им помогает)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Игра «Кто там спрятался?»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 xml:space="preserve">Детям показывают 1-2 яркие игрушки. Затем вместе с ребёнком одну закапывают. И спрашивают «Что там спряталось?» Ребёнок отгадывает и раскапывает её. Часто дети не дожидаясь раскапывают игрушку ещё до вопроса, тогда можно спросить, после «раскопки»  </w:t>
      </w:r>
    </w:p>
    <w:p w:rsid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Игра «Муравей»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 xml:space="preserve">Дети руками, лопаточками (можно использовать сито, ведерочки, формочки) делают горку из песка, взрослый помогает. Затем предлагает поиграть в муравьишек, которым необходимо пролезть внутри горки (если ребёнок или кто-то из детей выражает тревогу по отношению к муравьям, можно предложить пролезть пальчикам). Дети с разных сторон заталкивают пальчики в песок и внутри встречаются пальчиками. 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Игра «Рисунок на песке»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Ладонями вместе с ребёнком или детьми разровняйте «полянку».  Полейте водой, вместе утрамбуйте «полянку». Возьмите не большую палочку, нарисуйте простую фигурку (кружок, солнышко…). Пусть детки отгадают, на что это похоже. Разровняйте рисунок вместе с детьми и попросите детей порисовать (по желанию). Обязательно похвалите.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Иди ко мне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Взрослый отходит от ребенка на несколько шагов и манит его к себе, ласково приговаривая: «Иди ко мне, мой хороший!» Когда ребенок подходит, взрослый его обнимает: «Ах, какой ко мне хороший Коля пришел!» Игра повторяется.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Пришел Петрушка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Взрослый приносит игрушку Петрушку (или любую другую), рассматривает его с детьми.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Петрушка гремит погремушкой (вместо погремушки могут быть коробочки с песком, крупой, звенящие игрушки и др.), потом раздает погремушки детям. Они вместе с Петрушкой встряхивают погремушками, радуются.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Ловим мыльные пузыри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Взрослый на прогулке выдувает мыльные пузыри. Считает, сколько пузырей выдулось за один раз. Пытается поймать на лету все пузыри, пока они не коснулись земли. Наступает на мыльный пузырь и удивленно спрашивает у детей, куда он пропал? Затем учит каждого ребенка ловить пузыри.</w:t>
      </w:r>
    </w:p>
    <w:p w:rsid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Прячем игрушку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Взрослый прячет знакомую ребенку большую игрушку (например, медведя) так, чтобы она немного была видна. Говоря: «Где игрушка (называя, что это было)?», ищет её вместе с ребенком. Когда малыш найдет игрушку, взрослый прячет ее так, чтобы искать было сложнее. После игры с мишкой прячется сам взрослый, громко произнося «ку-ку!» Когда ребенок найдет его, он перебегает и прячется в другом месте. В конце игры взрослый предлагает спрятаться ребенку. В последующие дни предлагайте играть нескольким детям вместе с вами.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 w:rsidRPr="0003002E">
        <w:rPr>
          <w:rFonts w:ascii="Times New Roman" w:hAnsi="Times New Roman" w:cs="Times New Roman"/>
          <w:b/>
          <w:sz w:val="28"/>
          <w:szCs w:val="28"/>
        </w:rPr>
        <w:t>Поезд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Воспитатель предлагает поиграть в «поезд»: «Я – паровоз, а вы – вагончики». Дети встают в колонну друг за другом. «Поехали», - говорит взрослый, и все начинают двигаться, приговаривая: «Чу-чу-чу». Воспитатель ведет поезд в одном направлении, затем в другом, потом замедляет ход, останавливается и говорит: «Остановка». Через некоторое время поезд опять отправляется в путь.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Солнечные зайчики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Взрослый зеркалом пускает солнечных зайчиков и говорит при этом: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Солнечные зайчики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Играют на стене.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Помани их пальчиком,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Пусть бегут к тебе!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По сигналу «Лови зайчика!» дети пытаются его поймать.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Игру можно повторить 2-3 раза.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Подуй на шарик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На уровне лица ребенка подвешивается (или держим на веревочке) воздушный шарик. Взрослый показывает, как надо дуть на воздушный шарик, чтобы он высоко взлетал, и предлагает ребенку повторить действие. Затем можно предложить дуть сразу нескольким детям. Показать, что вместе с другими детьми можно шарик поднять выше. Поблагодарить детей за помощь.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с куклой</w:t>
      </w:r>
    </w:p>
    <w:p w:rsidR="0003002E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Дайте ребенку его любимую куклу (или мягкую игрушку), попросите показать, где у куклы голова, уши, ноги, живот и т. д. Куклу можно: переодеть, расчесать, умыть, уложить спать, покормить… Желательно действия сопровождать потешками, стишками.</w:t>
      </w:r>
    </w:p>
    <w:p w:rsidR="0003002E" w:rsidRPr="0003002E" w:rsidRDefault="0003002E" w:rsidP="0003002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Мяч</w:t>
      </w:r>
    </w:p>
    <w:p w:rsidR="0083436D" w:rsidRPr="0003002E" w:rsidRDefault="0003002E" w:rsidP="0003002E">
      <w:pPr>
        <w:rPr>
          <w:rFonts w:ascii="Times New Roman" w:hAnsi="Times New Roman" w:cs="Times New Roman"/>
          <w:sz w:val="28"/>
          <w:szCs w:val="28"/>
        </w:rPr>
      </w:pPr>
      <w:r w:rsidRPr="0003002E">
        <w:rPr>
          <w:rFonts w:ascii="Times New Roman" w:hAnsi="Times New Roman" w:cs="Times New Roman"/>
          <w:sz w:val="28"/>
          <w:szCs w:val="28"/>
        </w:rPr>
        <w:t>Ребенок изображает мяч, прыгает на месте, а воспитатель, положив на его голову ладонь, приговаривает: «Друг веселый, мячик мой. Всюду, всюду он со мной! Раз, два, три, четыре, пять. Хорошо мне с ним играть!» После этого «мячик» убегает, а взрослый ловит его.</w:t>
      </w:r>
    </w:p>
    <w:sectPr w:rsidR="0083436D" w:rsidRPr="0003002E" w:rsidSect="00A57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A658C"/>
    <w:rsid w:val="0003002E"/>
    <w:rsid w:val="000F59DF"/>
    <w:rsid w:val="001A658C"/>
    <w:rsid w:val="002501EB"/>
    <w:rsid w:val="00485E68"/>
    <w:rsid w:val="0083436D"/>
    <w:rsid w:val="009044DE"/>
    <w:rsid w:val="009322C9"/>
    <w:rsid w:val="00A33EA2"/>
    <w:rsid w:val="00A577F9"/>
    <w:rsid w:val="00B0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A2260-8BC7-40EE-8619-21A4D4E7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denis.kovshov@mail.ru</dc:creator>
  <cp:keywords/>
  <dc:description/>
  <cp:lastModifiedBy>Huawei</cp:lastModifiedBy>
  <cp:revision>9</cp:revision>
  <dcterms:created xsi:type="dcterms:W3CDTF">2017-10-28T05:03:00Z</dcterms:created>
  <dcterms:modified xsi:type="dcterms:W3CDTF">2025-10-21T09:03:00Z</dcterms:modified>
</cp:coreProperties>
</file>