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29FA" w14:textId="77777777" w:rsidR="00777BF1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7365D"/>
          <w:sz w:val="28"/>
          <w:szCs w:val="28"/>
          <w:bdr w:val="none" w:sz="0" w:space="0" w:color="auto" w:frame="1"/>
        </w:rPr>
      </w:pPr>
      <w:r w:rsidRPr="005E0360">
        <w:rPr>
          <w:b/>
          <w:color w:val="17365D"/>
          <w:sz w:val="28"/>
          <w:szCs w:val="28"/>
          <w:bdr w:val="none" w:sz="0" w:space="0" w:color="auto" w:frame="1"/>
        </w:rPr>
        <w:t xml:space="preserve">МДОУ </w:t>
      </w:r>
      <w:proofErr w:type="spellStart"/>
      <w:r w:rsidRPr="005E0360">
        <w:rPr>
          <w:b/>
          <w:color w:val="17365D"/>
          <w:sz w:val="28"/>
          <w:szCs w:val="28"/>
          <w:bdr w:val="none" w:sz="0" w:space="0" w:color="auto" w:frame="1"/>
        </w:rPr>
        <w:t>Новоуколовский</w:t>
      </w:r>
      <w:proofErr w:type="spellEnd"/>
      <w:r w:rsidRPr="005E0360">
        <w:rPr>
          <w:b/>
          <w:color w:val="17365D"/>
          <w:sz w:val="28"/>
          <w:szCs w:val="28"/>
          <w:bdr w:val="none" w:sz="0" w:space="0" w:color="auto" w:frame="1"/>
        </w:rPr>
        <w:t xml:space="preserve"> детский сад общеразвивающего вида «Росинка» </w:t>
      </w:r>
    </w:p>
    <w:p w14:paraId="5E561045" w14:textId="77777777" w:rsidR="00777BF1" w:rsidRPr="005E0360" w:rsidRDefault="00777BF1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7365D"/>
          <w:sz w:val="28"/>
          <w:szCs w:val="28"/>
          <w:bdr w:val="none" w:sz="0" w:space="0" w:color="auto" w:frame="1"/>
        </w:rPr>
      </w:pPr>
    </w:p>
    <w:p w14:paraId="26BB069B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b/>
          <w:color w:val="17365D"/>
          <w:sz w:val="52"/>
          <w:szCs w:val="52"/>
          <w:bdr w:val="none" w:sz="0" w:space="0" w:color="auto" w:frame="1"/>
        </w:rPr>
      </w:pPr>
    </w:p>
    <w:p w14:paraId="6FF92320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b/>
          <w:color w:val="17365D"/>
          <w:sz w:val="52"/>
          <w:szCs w:val="52"/>
          <w:bdr w:val="none" w:sz="0" w:space="0" w:color="auto" w:frame="1"/>
        </w:rPr>
      </w:pPr>
    </w:p>
    <w:p w14:paraId="43C57304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b/>
          <w:color w:val="17365D"/>
          <w:sz w:val="52"/>
          <w:szCs w:val="52"/>
          <w:bdr w:val="none" w:sz="0" w:space="0" w:color="auto" w:frame="1"/>
        </w:rPr>
      </w:pPr>
    </w:p>
    <w:p w14:paraId="08DA4BFB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b/>
          <w:color w:val="17365D"/>
          <w:sz w:val="52"/>
          <w:szCs w:val="52"/>
          <w:bdr w:val="none" w:sz="0" w:space="0" w:color="auto" w:frame="1"/>
        </w:rPr>
      </w:pPr>
    </w:p>
    <w:p w14:paraId="39A18266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b/>
          <w:color w:val="17365D"/>
          <w:sz w:val="52"/>
          <w:szCs w:val="52"/>
          <w:bdr w:val="none" w:sz="0" w:space="0" w:color="auto" w:frame="1"/>
        </w:rPr>
      </w:pPr>
    </w:p>
    <w:p w14:paraId="04144EF6" w14:textId="3232409A" w:rsidR="00777BF1" w:rsidRPr="00D45DF4" w:rsidRDefault="00777BF1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7365D"/>
          <w:sz w:val="52"/>
          <w:szCs w:val="52"/>
          <w:bdr w:val="none" w:sz="0" w:space="0" w:color="auto" w:frame="1"/>
        </w:rPr>
      </w:pPr>
      <w:r w:rsidRPr="00D45DF4">
        <w:rPr>
          <w:b/>
          <w:color w:val="17365D"/>
          <w:sz w:val="52"/>
          <w:szCs w:val="52"/>
          <w:bdr w:val="none" w:sz="0" w:space="0" w:color="auto" w:frame="1"/>
        </w:rPr>
        <w:t>Рекомендации для педагогов</w:t>
      </w:r>
      <w:r w:rsidR="00401174">
        <w:rPr>
          <w:b/>
          <w:color w:val="17365D"/>
          <w:sz w:val="52"/>
          <w:szCs w:val="52"/>
          <w:bdr w:val="none" w:sz="0" w:space="0" w:color="auto" w:frame="1"/>
        </w:rPr>
        <w:t xml:space="preserve"> и родителей</w:t>
      </w:r>
    </w:p>
    <w:p w14:paraId="1A25E6EC" w14:textId="19B4A374" w:rsidR="00777BF1" w:rsidRPr="00D45DF4" w:rsidRDefault="00777BF1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17365D"/>
          <w:sz w:val="52"/>
          <w:szCs w:val="52"/>
          <w:bdr w:val="none" w:sz="0" w:space="0" w:color="auto" w:frame="1"/>
        </w:rPr>
      </w:pPr>
      <w:r w:rsidRPr="00D45DF4">
        <w:rPr>
          <w:b/>
          <w:color w:val="17365D"/>
          <w:sz w:val="52"/>
          <w:szCs w:val="52"/>
          <w:bdr w:val="none" w:sz="0" w:space="0" w:color="auto" w:frame="1"/>
        </w:rPr>
        <w:t>«</w:t>
      </w:r>
      <w:r w:rsidR="00DD6F19">
        <w:rPr>
          <w:b/>
          <w:color w:val="17365D"/>
          <w:sz w:val="52"/>
          <w:szCs w:val="52"/>
          <w:bdr w:val="none" w:sz="0" w:space="0" w:color="auto" w:frame="1"/>
        </w:rPr>
        <w:t>И</w:t>
      </w:r>
      <w:r w:rsidRPr="00D45DF4">
        <w:rPr>
          <w:b/>
          <w:color w:val="17365D"/>
          <w:sz w:val="52"/>
          <w:szCs w:val="52"/>
          <w:bdr w:val="none" w:sz="0" w:space="0" w:color="auto" w:frame="1"/>
        </w:rPr>
        <w:t>гры с мячом</w:t>
      </w:r>
      <w:r w:rsidR="00DD6F19">
        <w:rPr>
          <w:b/>
          <w:color w:val="17365D"/>
          <w:sz w:val="52"/>
          <w:szCs w:val="52"/>
          <w:bdr w:val="none" w:sz="0" w:space="0" w:color="auto" w:frame="1"/>
        </w:rPr>
        <w:t xml:space="preserve"> для развития и коррекции речи</w:t>
      </w:r>
      <w:r w:rsidR="001301FD">
        <w:rPr>
          <w:b/>
          <w:color w:val="17365D"/>
          <w:sz w:val="52"/>
          <w:szCs w:val="52"/>
          <w:bdr w:val="none" w:sz="0" w:space="0" w:color="auto" w:frame="1"/>
        </w:rPr>
        <w:t xml:space="preserve"> детей дошкольного возраста</w:t>
      </w:r>
      <w:r w:rsidRPr="00D45DF4">
        <w:rPr>
          <w:b/>
          <w:color w:val="17365D"/>
          <w:sz w:val="52"/>
          <w:szCs w:val="52"/>
          <w:bdr w:val="none" w:sz="0" w:space="0" w:color="auto" w:frame="1"/>
        </w:rPr>
        <w:t>»</w:t>
      </w:r>
    </w:p>
    <w:p w14:paraId="3B189E03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  <w:r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  <w:t xml:space="preserve"> </w:t>
      </w:r>
    </w:p>
    <w:p w14:paraId="3A72AE5C" w14:textId="77777777" w:rsidR="005E0360" w:rsidRP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7365D"/>
          <w:sz w:val="28"/>
          <w:szCs w:val="28"/>
          <w:bdr w:val="none" w:sz="0" w:space="0" w:color="auto" w:frame="1"/>
        </w:rPr>
      </w:pPr>
      <w:r w:rsidRPr="005E0360">
        <w:rPr>
          <w:color w:val="17365D"/>
          <w:sz w:val="28"/>
          <w:szCs w:val="28"/>
          <w:bdr w:val="none" w:sz="0" w:space="0" w:color="auto" w:frame="1"/>
        </w:rPr>
        <w:t xml:space="preserve">Учитель-логопед </w:t>
      </w:r>
    </w:p>
    <w:p w14:paraId="5C97CE05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7365D"/>
          <w:sz w:val="28"/>
          <w:szCs w:val="28"/>
          <w:bdr w:val="none" w:sz="0" w:space="0" w:color="auto" w:frame="1"/>
        </w:rPr>
      </w:pPr>
      <w:r w:rsidRPr="005E0360">
        <w:rPr>
          <w:color w:val="17365D"/>
          <w:sz w:val="28"/>
          <w:szCs w:val="28"/>
          <w:bdr w:val="none" w:sz="0" w:space="0" w:color="auto" w:frame="1"/>
        </w:rPr>
        <w:t>Есина Светлана Алексеевна</w:t>
      </w:r>
    </w:p>
    <w:p w14:paraId="2DFF5FD4" w14:textId="77777777" w:rsidR="00F42BDD" w:rsidRDefault="00F42BDD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7365D"/>
          <w:sz w:val="28"/>
          <w:szCs w:val="28"/>
          <w:bdr w:val="none" w:sz="0" w:space="0" w:color="auto" w:frame="1"/>
        </w:rPr>
      </w:pPr>
      <w:r>
        <w:rPr>
          <w:color w:val="17365D"/>
          <w:sz w:val="28"/>
          <w:szCs w:val="28"/>
          <w:bdr w:val="none" w:sz="0" w:space="0" w:color="auto" w:frame="1"/>
        </w:rPr>
        <w:t xml:space="preserve">Воспитатель </w:t>
      </w:r>
    </w:p>
    <w:p w14:paraId="50AD8947" w14:textId="64CD2B34" w:rsidR="00F42BDD" w:rsidRPr="005E0360" w:rsidRDefault="00F42BDD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17365D"/>
          <w:sz w:val="28"/>
          <w:szCs w:val="28"/>
          <w:bdr w:val="none" w:sz="0" w:space="0" w:color="auto" w:frame="1"/>
        </w:rPr>
      </w:pPr>
      <w:proofErr w:type="spellStart"/>
      <w:r>
        <w:rPr>
          <w:color w:val="17365D"/>
          <w:sz w:val="28"/>
          <w:szCs w:val="28"/>
          <w:bdr w:val="none" w:sz="0" w:space="0" w:color="auto" w:frame="1"/>
        </w:rPr>
        <w:t>Лытнева</w:t>
      </w:r>
      <w:proofErr w:type="spellEnd"/>
      <w:r>
        <w:rPr>
          <w:color w:val="17365D"/>
          <w:sz w:val="28"/>
          <w:szCs w:val="28"/>
          <w:bdr w:val="none" w:sz="0" w:space="0" w:color="auto" w:frame="1"/>
        </w:rPr>
        <w:t xml:space="preserve"> Наталья Васильевна</w:t>
      </w:r>
    </w:p>
    <w:p w14:paraId="46C78469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6F2F8DE1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0E62D37F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00587234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5C21D7CE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1960EC68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365A093B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17365D"/>
          <w:sz w:val="52"/>
          <w:szCs w:val="52"/>
          <w:bdr w:val="none" w:sz="0" w:space="0" w:color="auto" w:frame="1"/>
        </w:rPr>
      </w:pPr>
    </w:p>
    <w:p w14:paraId="3720DFCC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ontserrat" w:hAnsi="Montserrat"/>
          <w:color w:val="000000"/>
          <w:sz w:val="31"/>
          <w:szCs w:val="31"/>
        </w:rPr>
      </w:pPr>
    </w:p>
    <w:p w14:paraId="033653E7" w14:textId="77777777" w:rsidR="005E0360" w:rsidRDefault="005E0360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70C0"/>
          <w:sz w:val="40"/>
          <w:szCs w:val="40"/>
          <w:bdr w:val="none" w:sz="0" w:space="0" w:color="auto" w:frame="1"/>
        </w:rPr>
      </w:pPr>
    </w:p>
    <w:p w14:paraId="5800C282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1301FD">
        <w:rPr>
          <w:sz w:val="28"/>
          <w:szCs w:val="28"/>
          <w:bdr w:val="none" w:sz="0" w:space="0" w:color="auto" w:frame="1"/>
        </w:rPr>
        <w:lastRenderedPageBreak/>
        <w:t>Мяч </w:t>
      </w:r>
      <w:r w:rsidRPr="004F63FA">
        <w:rPr>
          <w:color w:val="000000"/>
          <w:sz w:val="28"/>
          <w:szCs w:val="28"/>
          <w:bdr w:val="none" w:sz="0" w:space="0" w:color="auto" w:frame="1"/>
        </w:rPr>
        <w:t>– удобная, динамичная игрушка, занимающая особое место в развитии действий руки. Первые игры с мячом бесценны по своей значимости для здоровья, эмоциональной достаточности, физического и интеллектуального развития маленького ребенка. На протяжении всего дошкольного детства игры с мячом усложняются и как бы «растут» вместе с ребенком, составляя огромную радость детства.</w:t>
      </w:r>
    </w:p>
    <w:p w14:paraId="3032E120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Для ребенка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мяч – предмет увлечения с первых лет жизни. Ребенок не просто играет в мяч, а варьирует им: берет, переносит, кладет, бросает, катает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т.п.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>, что развивает его эмоционально и физически. Игры с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F63FA">
        <w:rPr>
          <w:color w:val="000000"/>
          <w:sz w:val="28"/>
          <w:szCs w:val="28"/>
          <w:bdr w:val="none" w:sz="0" w:space="0" w:color="auto" w:frame="1"/>
        </w:rPr>
        <w:t>мячом важны и для развития руки малыша.</w:t>
      </w:r>
    </w:p>
    <w:p w14:paraId="2AF351A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Движения пальцев и кистей рук имеют особое значение для развития функций мозга ребенка. И чем они разнообразнее, тем больше «двигательных сигналов» поступает в мозг, тем интенсивнее проходит накопление информации, 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а следовательно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и интеллектуальное развитие ребенка.</w:t>
      </w:r>
    </w:p>
    <w:p w14:paraId="53915DD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Движения рук способствует также развитию речи ребенка. Современные научные данные подтверждают эти положения: области коры головного мозга, «отвечающие» за артикуляцию органов речи и мелкую моторику пальцев рук, расположены в одном 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иннервационном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 поле,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т.е.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непосредственной близости друг от друга. Следовательно, идущие в кору головного мозга нервные импульсы от двигающихся рук стимулируют расположенные по соседству речевые зоны, усиливая их активность. Малыши, знакомясь со свойствами мяча, выполняя разнообразные действия (бросание, катание, бег за мячом и др.), получают нагрузку на все группы мышц (туловища, брюшного пресса, ног, рук, кистей), у них активизируется весь организм. Даже, казалось бы, обычное подкидывание мяча вверх вызывает необходимость выпрямления, что благоприятно влияет на осанку ребенка.</w:t>
      </w:r>
    </w:p>
    <w:p w14:paraId="0ACB0FCD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Игры и упражнения с мячом развивают ориентировку в пространстве, регулируют силу и точность броска, развивают глазомер, ловкость, быстроту реакции; нормализуют эмоционально-волевую сферу, что особенно важно как для малоподвижных, так и для 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гипервозбудимых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> детей. Игры 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с </w:t>
      </w:r>
      <w:r w:rsidRPr="004F63FA">
        <w:rPr>
          <w:color w:val="000000"/>
          <w:sz w:val="28"/>
          <w:szCs w:val="28"/>
          <w:bdr w:val="none" w:sz="0" w:space="0" w:color="auto" w:frame="1"/>
        </w:rPr>
        <w:t>мячом развивают мышечную силу, усиливают работу важнейших органов организма – легких, сердца, улучшают обмен веществ.</w:t>
      </w:r>
    </w:p>
    <w:p w14:paraId="2B29F282" w14:textId="50428DE5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     Практика применения мяча в работе учителя-логопеда</w:t>
      </w:r>
      <w:r w:rsidR="00FD7475">
        <w:rPr>
          <w:color w:val="000000"/>
          <w:sz w:val="28"/>
          <w:szCs w:val="28"/>
          <w:bdr w:val="none" w:sz="0" w:space="0" w:color="auto" w:frame="1"/>
        </w:rPr>
        <w:t xml:space="preserve"> и воспитателя</w:t>
      </w:r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показывает, что мяч может быть полезным предметом в работе с детьми. Игры с мячом помогают заинтересовать детей, отвлечь от однообразной деятельности, получать новые знания, развивают внимание, воображение, умение быстро находить правильный ответ, развивают общую и мелкую моторику, ориентировку в пространстве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т.п.</w:t>
      </w:r>
      <w:proofErr w:type="gramEnd"/>
    </w:p>
    <w:p w14:paraId="03492033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Игры с мячом отвлекают внимание ребенка от речевого дефекта и побуждают к общению! Мяч - прекрасный инструмент для развития у детей общей и мелкой моторики, скорости реакции, закрепления правильного произношения звуков и умения ориентироваться в пространстве, мяч улучшает настроение, создает благоприятный эмоциональный фон на занятиях.</w:t>
      </w:r>
    </w:p>
    <w:p w14:paraId="2764F622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lastRenderedPageBreak/>
        <w:t>Игры с мячом считаются самыми распространенными, встречаются они почти у всех народов мира. В наше время любой ребёнок имеет возможность играть с мячом. И выбор их достаточно широк. В продаже имеются мячи различного цвета, размера, качества- выбирай на вкус. Как правило, ребенка привлекают мячи яркие, прыгучие, легкие.</w:t>
      </w:r>
    </w:p>
    <w:p w14:paraId="67433345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Однако опросы родителей за последнее время показали, что играм с мячом уделяется мало внимания. Не знают родители игр с мячом, соответственно не могут научить и своих детей. Из множества существующих игр большинство родителей называют футбол.</w:t>
      </w:r>
    </w:p>
    <w:p w14:paraId="1812C266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Какие же конкретные рекомендации можно дать родителям?</w:t>
      </w:r>
    </w:p>
    <w:p w14:paraId="22B87ED9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Подготовьте один или два больших мяча диаметром 15–20 см, маленькие мячи диаметром 5–8 см (от большого и настольного тенниса, резиновые, мягкие из разных материалов, сшитые вами), бумажные шары (из скомканной бумаги), большой надувной мяч-шар.</w:t>
      </w:r>
    </w:p>
    <w:p w14:paraId="1AE722BA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Покажите ребенку, как вы играете в мяч: катаете, бросаете, ловите, отбиваете от пола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т.п.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Попробуйте научить этому и вашего малыша.</w:t>
      </w:r>
    </w:p>
    <w:p w14:paraId="302BEF85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i/>
          <w:iCs/>
          <w:color w:val="000000"/>
          <w:sz w:val="28"/>
          <w:szCs w:val="28"/>
          <w:bdr w:val="none" w:sz="0" w:space="0" w:color="auto" w:frame="1"/>
        </w:rPr>
        <w:t>Не принуждайте ребенка к выполнению того или иного движения</w:t>
      </w:r>
    </w:p>
    <w:p w14:paraId="209092C4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. Не требуйте от него повторять упражнение до тех пор, пока ребенку не удастся выполнить его правильно. Не упрекайте его за рассеянность, невнимание, неумение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т.п.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> </w:t>
      </w:r>
    </w:p>
    <w:p w14:paraId="655B2DB0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i/>
          <w:iCs/>
          <w:color w:val="000000"/>
          <w:sz w:val="28"/>
          <w:szCs w:val="28"/>
          <w:bdr w:val="none" w:sz="0" w:space="0" w:color="auto" w:frame="1"/>
        </w:rPr>
        <w:t>Не превращайте обучение в скучную повинность.</w:t>
      </w:r>
    </w:p>
    <w:p w14:paraId="75F49386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 Играйте с ребенком, когда он будет находиться в хорошем настроении.</w:t>
      </w:r>
    </w:p>
    <w:p w14:paraId="42CC6CAC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i/>
          <w:iCs/>
          <w:color w:val="000000"/>
          <w:sz w:val="28"/>
          <w:szCs w:val="28"/>
          <w:bdr w:val="none" w:sz="0" w:space="0" w:color="auto" w:frame="1"/>
        </w:rPr>
        <w:t>Проявите фантазию, изобретательность</w:t>
      </w:r>
    </w:p>
    <w:p w14:paraId="3771D907" w14:textId="4735EDEA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используйте для игр все, что найдете под рукой: гладильную доску, стулья, пустые пластиковые бутылки, длинные шнурки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т.п.</w:t>
      </w:r>
      <w:proofErr w:type="gramEnd"/>
    </w:p>
    <w:p w14:paraId="259FB384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Постепенно вовлекайте его во все новые виды игры, систематически повторяя их. Для этого возраста достаточно, чтобы ребенок научился прокатывать мяч</w:t>
      </w:r>
      <w:r w:rsidR="005E0360" w:rsidRPr="004F63FA">
        <w:rPr>
          <w:color w:val="000000"/>
          <w:sz w:val="28"/>
          <w:szCs w:val="28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в даль</w:t>
      </w:r>
      <w:r w:rsidR="005E0360" w:rsidRPr="004F63FA">
        <w:rPr>
          <w:color w:val="000000"/>
          <w:sz w:val="28"/>
          <w:szCs w:val="28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в заданном направлении, бросать мяч об пол и вверх, правильному замаху при метании</w:t>
      </w:r>
      <w:r w:rsidR="005E0360" w:rsidRPr="004F63FA">
        <w:rPr>
          <w:color w:val="000000"/>
          <w:sz w:val="28"/>
          <w:szCs w:val="28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малого</w:t>
      </w:r>
      <w:r w:rsidR="005E0360" w:rsidRPr="004F63F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мяча</w:t>
      </w:r>
      <w:r w:rsidR="005E0360" w:rsidRPr="004F63FA">
        <w:rPr>
          <w:color w:val="000000"/>
          <w:sz w:val="28"/>
          <w:szCs w:val="28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вдаль.</w:t>
      </w:r>
    </w:p>
    <w:p w14:paraId="7AB69DD9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i/>
          <w:iCs/>
          <w:color w:val="000000"/>
          <w:sz w:val="28"/>
          <w:szCs w:val="28"/>
          <w:bdr w:val="none" w:sz="0" w:space="0" w:color="auto" w:frame="1"/>
        </w:rPr>
        <w:t>Не забывайте о возрасте вашего ребенка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,</w:t>
      </w:r>
      <w:r w:rsidR="005E0360" w:rsidRPr="004F63FA">
        <w:rPr>
          <w:color w:val="000000"/>
          <w:sz w:val="28"/>
          <w:szCs w:val="28"/>
        </w:rPr>
        <w:t xml:space="preserve"> </w:t>
      </w:r>
      <w:r w:rsidRPr="004F63FA">
        <w:rPr>
          <w:color w:val="000000"/>
          <w:sz w:val="28"/>
          <w:szCs w:val="28"/>
          <w:bdr w:val="none" w:sz="0" w:space="0" w:color="auto" w:frame="1"/>
        </w:rPr>
        <w:t>его физических возможностях! Обращайте внимание на упражнения, которые ребенок выполняет с радостью, без нажима с вашей стороны. Представьте себе, что вы сами – ребенок. Прекрасно, если вы ободрите своего ребенка похвалой; удивитесь тому, какой он ловкий, смелый, быстрый; что он уже сам может показать другим. Пусть ребенок демонстрирует свои умения перед всеми членами семьи или его же сверстниками: это постепенно развивает у ребенка уверенность в своих силах, стремление учиться дальше, осваивая новые, более сложные движения и игры.</w:t>
      </w:r>
    </w:p>
    <w:p w14:paraId="4AD2984D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Рифмовки (стихотворный текст) при выполнении движений с мячом, помогают сделать игру более понятной, а главное, задают ритм выполнения игрового задания.</w:t>
      </w:r>
    </w:p>
    <w:p w14:paraId="0C298F3A" w14:textId="77777777" w:rsidR="005E0360" w:rsidRPr="004F63FA" w:rsidRDefault="005E0360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14:paraId="316861F6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Полезные логопедические игры с мячом для детей от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3,5-4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лет:</w:t>
      </w:r>
    </w:p>
    <w:p w14:paraId="0C82F58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4F63FA">
        <w:rPr>
          <w:b/>
          <w:color w:val="000000"/>
          <w:sz w:val="28"/>
          <w:szCs w:val="28"/>
          <w:bdr w:val="none" w:sz="0" w:space="0" w:color="auto" w:frame="1"/>
        </w:rPr>
        <w:t>“Сколько частей в слове”</w:t>
      </w:r>
    </w:p>
    <w:p w14:paraId="1713249A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lastRenderedPageBreak/>
        <w:t>Эта игра отлично развивает фонематическое восприятие (речевой слух). Бросаем ребёнку мячик и предлагаем “отстучать” какое-либо слово. Предварительно, конечно, демонстрируем, как это сделать самостоятельно: ударяем мяч о пол столько раз, сколько частей в слове. Вначале выбираем короткие, двусложные слова: 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ма-ма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кош-ка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>, затем можно показать, что слова бывают односложными, 3- и 4-ёх сложными.</w:t>
      </w:r>
    </w:p>
    <w:p w14:paraId="546FDD85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4F63FA">
        <w:rPr>
          <w:b/>
          <w:color w:val="000000"/>
          <w:sz w:val="28"/>
          <w:szCs w:val="28"/>
          <w:bdr w:val="none" w:sz="0" w:space="0" w:color="auto" w:frame="1"/>
        </w:rPr>
        <w:t>“Один и много”</w:t>
      </w:r>
    </w:p>
    <w:p w14:paraId="62920C49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Бросаем ребёнку мячик и называем предмет в единственном числе, задача ребёнка бросить нам мяч и превратить один предмет в множество: стол — столы, кукла — куклы и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т.д.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Можно чуть усложнить игру, называя такие слова как: ухо — уши, теленок —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телята..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> Эта игра поможет развитию грамматического строя речи.</w:t>
      </w:r>
    </w:p>
    <w:p w14:paraId="17EE259D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4F63FA">
        <w:rPr>
          <w:b/>
          <w:color w:val="000000"/>
          <w:sz w:val="28"/>
          <w:szCs w:val="28"/>
          <w:bdr w:val="none" w:sz="0" w:space="0" w:color="auto" w:frame="1"/>
        </w:rPr>
        <w:t>“Придумай слово на звук …”</w:t>
      </w:r>
    </w:p>
    <w:p w14:paraId="2625AA64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Эта игра также поможет развитию слухового восприятия и внимания. Вы с малышом можете вместе выбрать звук, на который будете придумывать слова, а затем, перебрасывая мячик друг другу, называть эти слова.</w:t>
      </w:r>
    </w:p>
    <w:p w14:paraId="0E067434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4F63FA">
        <w:rPr>
          <w:b/>
          <w:color w:val="000000"/>
          <w:sz w:val="28"/>
          <w:szCs w:val="28"/>
          <w:bdr w:val="none" w:sz="0" w:space="0" w:color="auto" w:frame="1"/>
        </w:rPr>
        <w:t>“Назови 5”</w:t>
      </w:r>
    </w:p>
    <w:p w14:paraId="28A4B95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Эта игра способствует развитию лексического строя речи,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т.е.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обогащает словарь ребёнка, активизирует пассивный словарный запас. Бросаем ребёнку мяч и говорим “Я знаю 5 …” названий деревьев, перелётных птиц, фруктов (придумываем задание исходя из возрастных возможностей ребёнка). Затем можно поменяться и тогда задание для вас будет придумывать ребёнок.</w:t>
      </w:r>
    </w:p>
    <w:p w14:paraId="52683A1E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4F63FA">
        <w:rPr>
          <w:b/>
          <w:color w:val="000000"/>
          <w:sz w:val="28"/>
          <w:szCs w:val="28"/>
          <w:bdr w:val="none" w:sz="0" w:space="0" w:color="auto" w:frame="1"/>
        </w:rPr>
        <w:t>“Рассказ по цепочке”</w:t>
      </w:r>
    </w:p>
    <w:p w14:paraId="038A6B1E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В эту игру веселее играть в компании детей, но вдвоем с мамой тоже можно. Перебрасываем друг другу мяч и параллельно сочиняем историю. Каждый добавляет по слову или словосочетанию. Эта игра подходит для развития связной речи, лексико-грамматического строя, а кроме этого, развивает воображение, память, внимание, способность концентрировать и удерживать внимание.</w:t>
      </w:r>
    </w:p>
    <w:p w14:paraId="703C05A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Подобные игры совсем не сложно придумать самим, или вспомнить, во что вы сами играли в детстве.</w:t>
      </w:r>
    </w:p>
    <w:p w14:paraId="49B2F5B9" w14:textId="257E253C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</w:rPr>
        <w:t> </w:t>
      </w:r>
      <w:r w:rsidR="006C7D29">
        <w:rPr>
          <w:color w:val="000000"/>
          <w:sz w:val="28"/>
          <w:szCs w:val="28"/>
          <w:bdr w:val="none" w:sz="0" w:space="0" w:color="auto" w:frame="1"/>
        </w:rPr>
        <w:t xml:space="preserve">Для развития </w:t>
      </w:r>
      <w:r w:rsidR="00401174">
        <w:rPr>
          <w:color w:val="000000"/>
          <w:sz w:val="28"/>
          <w:szCs w:val="28"/>
          <w:bdr w:val="none" w:sz="0" w:space="0" w:color="auto" w:frame="1"/>
        </w:rPr>
        <w:t>речи</w:t>
      </w:r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ИГРЫ С МЯЧОМ МОЖНО РАЗДЕЛИТЬ НА ЧЕТЫРЕ РАЗДЕЛА:</w:t>
      </w:r>
    </w:p>
    <w:p w14:paraId="71898A74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- развитие фонематического слуха;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- закрепление правильного произношения и дифференциация звуков;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- развитие словаря, грамматического строя речи;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- развитие мелкой моторики.</w:t>
      </w:r>
    </w:p>
    <w:p w14:paraId="44917296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Игры с использованием мяча для развития фонематического слуха</w:t>
      </w:r>
    </w:p>
    <w:p w14:paraId="1AE5B471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• «Мяч кидай, звук называй» - определить и назвать первый (последний) звук в слове.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друг другу мы кидаем, громко слово называем» - назвать слово на заданный звук.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«Гласный звук услышат ушки – мяч взлетает над макушкой» - если услышишь гласный звук, подбрось мяч вверх.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 xml:space="preserve">• «Мяч лови – слово собери» - составление слова из названных звуков ( [д], </w:t>
      </w:r>
      <w:r w:rsidRPr="004F63FA">
        <w:rPr>
          <w:color w:val="000000"/>
          <w:sz w:val="28"/>
          <w:szCs w:val="28"/>
          <w:bdr w:val="none" w:sz="0" w:space="0" w:color="auto" w:frame="1"/>
        </w:rPr>
        <w:lastRenderedPageBreak/>
        <w:t>[о], [м]; [у], [т], [к], [а]) или слогов (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ма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>, ши, на; 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мо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>, </w:t>
      </w:r>
      <w:proofErr w:type="spellStart"/>
      <w:r w:rsidRPr="004F63FA">
        <w:rPr>
          <w:color w:val="000000"/>
          <w:sz w:val="28"/>
          <w:szCs w:val="28"/>
          <w:bdr w:val="none" w:sz="0" w:space="0" w:color="auto" w:frame="1"/>
        </w:rPr>
        <w:t>ло,ко</w:t>
      </w:r>
      <w:proofErr w:type="spellEnd"/>
      <w:r w:rsidRPr="004F63FA">
        <w:rPr>
          <w:color w:val="000000"/>
          <w:sz w:val="28"/>
          <w:szCs w:val="28"/>
          <w:bdr w:val="none" w:sz="0" w:space="0" w:color="auto" w:frame="1"/>
        </w:rPr>
        <w:t>).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«Найди звук» - если услышишь звук [у], стукни мячом об пол.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«Стукни раз, а может два, по частям скажи слова » - разделить слово на слоги, ударяя мячом об пол.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кидай, где звук узнай» - определить позицию заданного звука в слове.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«Мячик ловко бросай, мягкий звук называй» - назвать мягкий согласный звук.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«Мы играем – раз, два, три, мяч бросаем, посмотри» - подбросить мяч столько раз, сколько звуков в заданном слове.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«Разноцветные мячи по порядку собери» - составить звуковую схему слова.</w:t>
      </w:r>
    </w:p>
    <w:p w14:paraId="7948259E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 xml:space="preserve">На всех этапах работы по автоматизации поставленных </w:t>
      </w:r>
      <w:proofErr w:type="gramStart"/>
      <w:r w:rsidRPr="004F63FA">
        <w:rPr>
          <w:color w:val="000000"/>
          <w:sz w:val="28"/>
          <w:szCs w:val="28"/>
          <w:bdr w:val="none" w:sz="0" w:space="0" w:color="auto" w:frame="1"/>
        </w:rPr>
        <w:t>звуков  можно</w:t>
      </w:r>
      <w:proofErr w:type="gramEnd"/>
      <w:r w:rsidRPr="004F63FA">
        <w:rPr>
          <w:color w:val="000000"/>
          <w:sz w:val="28"/>
          <w:szCs w:val="28"/>
          <w:bdr w:val="none" w:sz="0" w:space="0" w:color="auto" w:frame="1"/>
        </w:rPr>
        <w:t xml:space="preserve"> использовать игровые действия с мячом, шариками , включая фразы- рифмовки, чистоговорки, стихи. А рифмованные фразы не только помогают уточнять игровую задачу, заинтересовать ребенка, но и побуждают к творчеству: дети включаются в сочинительство. Этот прием особенно важен, так как активизирует артикуляцию и силу голоса, что также является отличительной и необходимой составляющей в работе с детьми фонетико-фонематическими нарушениями речи.</w:t>
      </w:r>
    </w:p>
    <w:p w14:paraId="5FD8250B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</w:rPr>
        <w:t> 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Игры с мячом для закрепления правильного произношения и дифференциации звуков</w:t>
      </w:r>
    </w:p>
    <w:p w14:paraId="02120093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</w:rPr>
        <w:t> </w:t>
      </w:r>
      <w:r w:rsidRPr="004F63FA">
        <w:rPr>
          <w:color w:val="000000"/>
          <w:sz w:val="28"/>
          <w:szCs w:val="28"/>
          <w:bdr w:val="none" w:sz="0" w:space="0" w:color="auto" w:frame="1"/>
        </w:rPr>
        <w:t>• «С мячиком иду играть, звуки, слоги повторять» - автоматизация звуков, слогов.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передавай, слово со звуком [ш] называй» - повторение слов с определённым звуком.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скорей лови, чистоговорку повтори» - проговаривание чистоговорок.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«Лови да бросай, слово новое узнай» - заменить один звук на другой и узнать новое слово (лак – рак, усы – уши ).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«Раз, два, три – слоги повтори» - повторить цепочку слогов (слов).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поймай – слово добавляй» - договорить слово в стихотворении.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лови, лишнее слово назови» - определить лишнее слово, в котором нет заданного звука (санки, сапоги, шум, сова)</w:t>
      </w:r>
    </w:p>
    <w:p w14:paraId="07ACB842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</w:rPr>
        <w:t> 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Игры с мячом для развития словаря, грамматического строя речи</w:t>
      </w:r>
    </w:p>
    <w:p w14:paraId="08257FF1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• «Я назову пять названий овощей» - назвать соответствующие слова.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бросаю, диких животных называю».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передаю, деревья назову».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«Чья у зверя голова? Подскажи скорей слова» - образование притяжательных прилагательных (у волка - волчья, у лисы – лисья).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«Мы волшебники немного: был один, а станет много» - назвать существительное во множественном числе.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«Вот предмет, а из чего люди сделали его?» - образование относительных прилагательных (стул из дерева – деревянный, ножницы из железа – железные).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«Я кидаю, ты лови, слово ласково скажи» - образование существительных с уменьшительно-ласкательными суффиксами.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 xml:space="preserve">• «Мой, моя или мои, ну-ка правильно скажи» - согласование </w:t>
      </w:r>
      <w:r w:rsidRPr="004F63FA">
        <w:rPr>
          <w:color w:val="000000"/>
          <w:sz w:val="28"/>
          <w:szCs w:val="28"/>
          <w:bdr w:val="none" w:sz="0" w:space="0" w:color="auto" w:frame="1"/>
        </w:rPr>
        <w:lastRenderedPageBreak/>
        <w:t>существительных с местоимениями.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«Никогда мы не забудем, что умеют делать люди» - назвать глагол, обозначающий, что умеет делать человек названной профессии.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«Умеют многое зверюшки: собаки, лошади и хрюшки» - обогащение глагольного словаря.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«Чтоб наоборот сказать, надо мячик мой поймать» - назвать слова-антонимы.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«Что бывает, а что нет, дайте быстро мне ответ» - закрепление активного словаря и развитие логического мышления.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 бросаю, не зевай – одним словом называй» - назвать обобщающим словом предложенные слова.</w:t>
      </w:r>
    </w:p>
    <w:p w14:paraId="21AA015B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Игры с мячом для развития мелкой моторики</w:t>
      </w:r>
    </w:p>
    <w:p w14:paraId="1202CF37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• «Крепко мячик мой сожми и по дорожке прокати».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«Шарик пальчиком кати и фигуру обведи» - катать массажный шарик по контуру рисунка.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«Мячик я кручу, кручу, каждый пальчик научу» - прокатывать мячик по спирали.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«Под ладошку мяч кладу и по кругу проведу» - прокатывать мяч по кругу.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«Мячик мой не отдыхает, меж ладошками летает» - перекидывание массажного мячика из ладошки в ладошку.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«Ловко с мячиком играю, его по пальчикам катаю» - катать массажный мячик по каждому пальцу.</w:t>
      </w:r>
      <w:r w:rsidRPr="004F63FA">
        <w:rPr>
          <w:color w:val="000000"/>
          <w:sz w:val="28"/>
          <w:szCs w:val="28"/>
        </w:rPr>
        <w:br/>
      </w:r>
      <w:r w:rsidRPr="004F63FA">
        <w:rPr>
          <w:color w:val="000000"/>
          <w:sz w:val="28"/>
          <w:szCs w:val="28"/>
          <w:bdr w:val="none" w:sz="0" w:space="0" w:color="auto" w:frame="1"/>
        </w:rPr>
        <w:t>• «Мячик сильно я сжимаю и ладошку поменяю» - с силой сжимать мячик каждой рукой.</w:t>
      </w:r>
    </w:p>
    <w:p w14:paraId="10D424AF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Предложенные игры с мячом позволяют расширить знания, умения и навыки детей, помогают совершенствовать речь, тренируют внимание, память, мышление.</w:t>
      </w:r>
    </w:p>
    <w:p w14:paraId="35900DCA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Подобные игры совсем не сложно придумать самим, или вспомнить, во что вы сами играли в детстве. Так, необходимые занятия по развитию речи станут не только продуктивными, но еще и долгожданными и приятными для ребенка.</w:t>
      </w:r>
    </w:p>
    <w:p w14:paraId="726DCB68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Итак,</w:t>
      </w:r>
      <w:r w:rsidRPr="004F63FA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F63FA">
        <w:rPr>
          <w:color w:val="000000"/>
          <w:sz w:val="28"/>
          <w:szCs w:val="28"/>
          <w:bdr w:val="none" w:sz="0" w:space="0" w:color="auto" w:frame="1"/>
        </w:rPr>
        <w:t>игра с мячом несет только положительный результат: оказывает положительное влияние на выработку у детей правильных речевых навыков, развивает общую и мелкую моторику, умение ориентироваться в пространстве, повышает эмоционального тонус и побуждает ребенка к общению.</w:t>
      </w:r>
    </w:p>
    <w:p w14:paraId="79214A7E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  <w:bdr w:val="none" w:sz="0" w:space="0" w:color="auto" w:frame="1"/>
        </w:rPr>
        <w:t>Весёлых и полезных вам игр!</w:t>
      </w:r>
    </w:p>
    <w:p w14:paraId="0D33AB67" w14:textId="77777777" w:rsidR="00777BF1" w:rsidRPr="004F63FA" w:rsidRDefault="00777BF1" w:rsidP="00777B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4F63FA">
        <w:rPr>
          <w:color w:val="000000"/>
          <w:sz w:val="28"/>
          <w:szCs w:val="28"/>
        </w:rPr>
        <w:t> </w:t>
      </w:r>
    </w:p>
    <w:p w14:paraId="124349FD" w14:textId="77777777" w:rsidR="00102ADA" w:rsidRPr="004F63FA" w:rsidRDefault="00102ADA" w:rsidP="00777B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2ADA" w:rsidRPr="004F63FA" w:rsidSect="0010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F1"/>
    <w:rsid w:val="00102ADA"/>
    <w:rsid w:val="001301FD"/>
    <w:rsid w:val="00401174"/>
    <w:rsid w:val="00472DFA"/>
    <w:rsid w:val="004F63FA"/>
    <w:rsid w:val="005E0360"/>
    <w:rsid w:val="006C7D29"/>
    <w:rsid w:val="00777BF1"/>
    <w:rsid w:val="007A4707"/>
    <w:rsid w:val="00D45DF4"/>
    <w:rsid w:val="00DD6F19"/>
    <w:rsid w:val="00F42BDD"/>
    <w:rsid w:val="00FD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06DD"/>
  <w15:docId w15:val="{3EF8C9C9-ECB7-4238-B807-276F02BA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Office</cp:lastModifiedBy>
  <cp:revision>6</cp:revision>
  <cp:lastPrinted>2024-12-06T08:20:00Z</cp:lastPrinted>
  <dcterms:created xsi:type="dcterms:W3CDTF">2024-12-06T08:01:00Z</dcterms:created>
  <dcterms:modified xsi:type="dcterms:W3CDTF">2025-10-22T07:45:00Z</dcterms:modified>
</cp:coreProperties>
</file>