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162" w:rsidRDefault="00EF6FEC" w:rsidP="007D2BBA">
      <w:pPr>
        <w:pStyle w:val="c1"/>
        <w:shd w:val="clear" w:color="auto" w:fill="FFFFFF"/>
        <w:spacing w:before="0" w:beforeAutospacing="0" w:after="0" w:afterAutospacing="0"/>
        <w:ind w:left="567" w:right="-1" w:firstLine="567"/>
        <w:jc w:val="center"/>
        <w:rPr>
          <w:rStyle w:val="c0"/>
          <w:b/>
          <w:color w:val="000000"/>
          <w:sz w:val="28"/>
          <w:szCs w:val="28"/>
        </w:rPr>
      </w:pPr>
      <w:r w:rsidRPr="00EF6FEC">
        <w:rPr>
          <w:rStyle w:val="c0"/>
          <w:b/>
          <w:color w:val="000000"/>
          <w:sz w:val="28"/>
          <w:szCs w:val="28"/>
        </w:rPr>
        <w:t>Методические рекомендации по организации работы ШМО</w:t>
      </w:r>
    </w:p>
    <w:p w:rsidR="00EF6FEC" w:rsidRDefault="00EF6FEC" w:rsidP="007D2BBA">
      <w:pPr>
        <w:pStyle w:val="c1"/>
        <w:shd w:val="clear" w:color="auto" w:fill="FFFFFF"/>
        <w:spacing w:before="0" w:beforeAutospacing="0" w:after="0" w:afterAutospacing="0"/>
        <w:ind w:left="567" w:right="-1" w:firstLine="567"/>
        <w:jc w:val="right"/>
        <w:rPr>
          <w:rStyle w:val="c0"/>
          <w:color w:val="000000"/>
        </w:rPr>
      </w:pPr>
    </w:p>
    <w:p w:rsidR="00EF6FEC" w:rsidRPr="00EF6FEC" w:rsidRDefault="00EF6FEC" w:rsidP="007D2BBA">
      <w:pPr>
        <w:pStyle w:val="c1"/>
        <w:shd w:val="clear" w:color="auto" w:fill="FFFFFF"/>
        <w:spacing w:before="0" w:beforeAutospacing="0" w:after="0" w:afterAutospacing="0"/>
        <w:ind w:left="567" w:right="-1" w:firstLine="567"/>
        <w:jc w:val="right"/>
        <w:rPr>
          <w:rStyle w:val="c0"/>
          <w:color w:val="000000"/>
        </w:rPr>
      </w:pPr>
      <w:r w:rsidRPr="00EF6FEC">
        <w:rPr>
          <w:rStyle w:val="c0"/>
          <w:color w:val="000000"/>
        </w:rPr>
        <w:t>Составитель Шурхно З.С. –</w:t>
      </w:r>
    </w:p>
    <w:p w:rsidR="00EF6FEC" w:rsidRPr="00EF6FEC" w:rsidRDefault="00EF6FEC" w:rsidP="007D2BBA">
      <w:pPr>
        <w:pStyle w:val="c1"/>
        <w:shd w:val="clear" w:color="auto" w:fill="FFFFFF"/>
        <w:spacing w:before="0" w:beforeAutospacing="0" w:after="0" w:afterAutospacing="0"/>
        <w:ind w:left="567" w:right="-1" w:firstLine="567"/>
        <w:jc w:val="right"/>
        <w:rPr>
          <w:rStyle w:val="c0"/>
          <w:color w:val="000000"/>
        </w:rPr>
      </w:pPr>
      <w:r w:rsidRPr="00EF6FEC">
        <w:rPr>
          <w:rStyle w:val="c0"/>
          <w:color w:val="000000"/>
        </w:rPr>
        <w:t>руководитель МС школы</w:t>
      </w:r>
    </w:p>
    <w:p w:rsidR="001A3162" w:rsidRDefault="001A3162" w:rsidP="007D2BBA">
      <w:pPr>
        <w:pStyle w:val="c1"/>
        <w:shd w:val="clear" w:color="auto" w:fill="FFFFFF"/>
        <w:spacing w:before="0" w:beforeAutospacing="0" w:after="0" w:afterAutospacing="0"/>
        <w:ind w:left="567" w:right="-1" w:firstLine="567"/>
        <w:jc w:val="both"/>
        <w:rPr>
          <w:rStyle w:val="c0"/>
          <w:color w:val="000000"/>
          <w:sz w:val="28"/>
          <w:szCs w:val="28"/>
        </w:rPr>
      </w:pPr>
    </w:p>
    <w:p w:rsidR="00EF6FEC" w:rsidRDefault="001A3162" w:rsidP="007D2BBA">
      <w:pPr>
        <w:pStyle w:val="c1"/>
        <w:shd w:val="clear" w:color="auto" w:fill="FFFFFF"/>
        <w:spacing w:before="0" w:beforeAutospacing="0" w:after="0" w:afterAutospacing="0"/>
        <w:ind w:left="567" w:right="-1" w:firstLine="567"/>
        <w:jc w:val="right"/>
      </w:pPr>
      <w:r>
        <w:t>Методическая работа – это деятельность по обучению и развитию кадров,</w:t>
      </w:r>
    </w:p>
    <w:p w:rsidR="00EF6FEC" w:rsidRDefault="001A3162" w:rsidP="007D2BBA">
      <w:pPr>
        <w:pStyle w:val="c1"/>
        <w:shd w:val="clear" w:color="auto" w:fill="FFFFFF"/>
        <w:spacing w:before="0" w:beforeAutospacing="0" w:after="0" w:afterAutospacing="0"/>
        <w:ind w:left="567" w:right="-1" w:firstLine="567"/>
        <w:jc w:val="right"/>
      </w:pPr>
      <w:r>
        <w:t xml:space="preserve"> выявлению, обобщению и распространению наиболее ценного опыта, </w:t>
      </w:r>
    </w:p>
    <w:p w:rsidR="00EF6FEC" w:rsidRDefault="001A3162" w:rsidP="007D2BBA">
      <w:pPr>
        <w:pStyle w:val="c1"/>
        <w:shd w:val="clear" w:color="auto" w:fill="FFFFFF"/>
        <w:spacing w:before="0" w:beforeAutospacing="0" w:after="0" w:afterAutospacing="0"/>
        <w:ind w:left="567" w:right="-1" w:firstLine="567"/>
        <w:jc w:val="right"/>
      </w:pPr>
      <w:r>
        <w:t xml:space="preserve">а также создание собственных методических разработок </w:t>
      </w:r>
    </w:p>
    <w:p w:rsidR="001A3162" w:rsidRDefault="001A3162" w:rsidP="007D2BBA">
      <w:pPr>
        <w:pStyle w:val="c1"/>
        <w:shd w:val="clear" w:color="auto" w:fill="FFFFFF"/>
        <w:spacing w:before="0" w:beforeAutospacing="0" w:after="0" w:afterAutospacing="0"/>
        <w:ind w:left="567" w:right="-1" w:firstLine="567"/>
        <w:jc w:val="right"/>
      </w:pPr>
      <w:r>
        <w:t xml:space="preserve">для обеспечения качества образовательного процесса. </w:t>
      </w:r>
    </w:p>
    <w:p w:rsidR="001A3162" w:rsidRDefault="001A3162" w:rsidP="007D2BBA">
      <w:pPr>
        <w:pStyle w:val="c1"/>
        <w:shd w:val="clear" w:color="auto" w:fill="FFFFFF"/>
        <w:spacing w:before="0" w:beforeAutospacing="0" w:after="0" w:afterAutospacing="0"/>
        <w:ind w:left="567" w:right="-1" w:firstLine="567"/>
        <w:jc w:val="right"/>
      </w:pPr>
      <w:r>
        <w:t xml:space="preserve">Н.В. Немова </w:t>
      </w:r>
    </w:p>
    <w:p w:rsidR="00EF6FEC" w:rsidRDefault="001A3162" w:rsidP="007D2BBA">
      <w:pPr>
        <w:pStyle w:val="c1"/>
        <w:shd w:val="clear" w:color="auto" w:fill="FFFFFF"/>
        <w:spacing w:before="0" w:beforeAutospacing="0" w:after="0" w:afterAutospacing="0"/>
        <w:ind w:left="567" w:right="-1" w:firstLine="567"/>
        <w:jc w:val="right"/>
      </w:pPr>
      <w:r>
        <w:t xml:space="preserve">Методическая работа – это целостная, основанная на достижениях науки, </w:t>
      </w:r>
    </w:p>
    <w:p w:rsidR="00EF6FEC" w:rsidRDefault="001A3162" w:rsidP="007D2BBA">
      <w:pPr>
        <w:pStyle w:val="c1"/>
        <w:shd w:val="clear" w:color="auto" w:fill="FFFFFF"/>
        <w:spacing w:before="0" w:beforeAutospacing="0" w:after="0" w:afterAutospacing="0"/>
        <w:ind w:left="567" w:right="-1" w:firstLine="567"/>
        <w:jc w:val="right"/>
      </w:pPr>
      <w:r>
        <w:t xml:space="preserve">педагогического опыта и практики система взаимосвязанных мер, </w:t>
      </w:r>
    </w:p>
    <w:p w:rsidR="00EF6FEC" w:rsidRDefault="001A3162" w:rsidP="007D2BBA">
      <w:pPr>
        <w:pStyle w:val="c1"/>
        <w:shd w:val="clear" w:color="auto" w:fill="FFFFFF"/>
        <w:spacing w:before="0" w:beforeAutospacing="0" w:after="0" w:afterAutospacing="0"/>
        <w:ind w:left="567" w:right="-1" w:firstLine="567"/>
        <w:jc w:val="right"/>
      </w:pPr>
      <w:r>
        <w:t xml:space="preserve">действий и мероприятий, направленных на всестороннее повышение </w:t>
      </w:r>
    </w:p>
    <w:p w:rsidR="001A3162" w:rsidRDefault="001A3162" w:rsidP="007D2BBA">
      <w:pPr>
        <w:pStyle w:val="c1"/>
        <w:shd w:val="clear" w:color="auto" w:fill="FFFFFF"/>
        <w:spacing w:before="0" w:beforeAutospacing="0" w:after="0" w:afterAutospacing="0"/>
        <w:ind w:left="567" w:right="-1" w:firstLine="567"/>
        <w:jc w:val="right"/>
        <w:rPr>
          <w:rStyle w:val="c0"/>
          <w:color w:val="000000"/>
          <w:sz w:val="28"/>
          <w:szCs w:val="28"/>
        </w:rPr>
      </w:pPr>
      <w:r>
        <w:t>квалификации и профессионального мастерства каждого учителя.</w:t>
      </w:r>
    </w:p>
    <w:p w:rsidR="001A3162" w:rsidRDefault="001A3162" w:rsidP="007D2BBA">
      <w:pPr>
        <w:pStyle w:val="c1"/>
        <w:shd w:val="clear" w:color="auto" w:fill="FFFFFF"/>
        <w:spacing w:before="0" w:beforeAutospacing="0" w:after="0" w:afterAutospacing="0"/>
        <w:ind w:left="567" w:right="-1" w:firstLine="567"/>
        <w:jc w:val="both"/>
        <w:rPr>
          <w:rStyle w:val="c0"/>
          <w:color w:val="000000"/>
          <w:sz w:val="28"/>
          <w:szCs w:val="28"/>
        </w:rPr>
      </w:pPr>
    </w:p>
    <w:p w:rsidR="00EF6FEC" w:rsidRDefault="00EF6FEC" w:rsidP="007D2BBA">
      <w:pPr>
        <w:pStyle w:val="c1"/>
        <w:shd w:val="clear" w:color="auto" w:fill="FFFFFF"/>
        <w:spacing w:before="0" w:beforeAutospacing="0" w:after="0" w:afterAutospacing="0"/>
        <w:ind w:firstLine="709"/>
        <w:jc w:val="both"/>
        <w:rPr>
          <w:rStyle w:val="c0"/>
          <w:color w:val="000000"/>
          <w:sz w:val="28"/>
          <w:szCs w:val="28"/>
        </w:rPr>
      </w:pPr>
    </w:p>
    <w:p w:rsidR="00AB2B26"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Методическое объединение учителей является основным структурным подразделением методической службы образовательного учреждения, осуществляющим руководство учебно-воспитательной работой по одному или нескольким учебным предметам, методической, опытно-экспериментальной и внеклассной работой.</w:t>
      </w:r>
      <w:r w:rsidR="00EF6FEC" w:rsidRPr="007D2BBA">
        <w:rPr>
          <w:rStyle w:val="c0"/>
          <w:color w:val="000000"/>
        </w:rPr>
        <w:t xml:space="preserve"> </w:t>
      </w:r>
      <w:r w:rsidRPr="007D2BBA">
        <w:rPr>
          <w:rStyle w:val="c0"/>
          <w:color w:val="000000"/>
        </w:rPr>
        <w:t>Школьное методическое объединение (ШМО) – это объединение педагогов, преподающих один предмет или несколько предметов в рамках одной образовательной области. Если в образовательном учреждении меньше трёх учителей по одному предмету, они могут входить в межпредметное школьное МО или в районное (межшкольное) методическое объединение.</w:t>
      </w:r>
    </w:p>
    <w:p w:rsidR="00AB2B26" w:rsidRPr="007D2BBA" w:rsidRDefault="00EF6FEC" w:rsidP="007D2BBA">
      <w:pPr>
        <w:pStyle w:val="c1"/>
        <w:shd w:val="clear" w:color="auto" w:fill="FFFFFF"/>
        <w:spacing w:before="0" w:beforeAutospacing="0" w:after="0" w:afterAutospacing="0"/>
        <w:ind w:firstLine="567"/>
        <w:jc w:val="both"/>
        <w:rPr>
          <w:color w:val="000000"/>
        </w:rPr>
      </w:pPr>
      <w:r w:rsidRPr="007D2BBA">
        <w:rPr>
          <w:rStyle w:val="c0"/>
          <w:color w:val="000000"/>
        </w:rPr>
        <w:t xml:space="preserve">Школьное методическое объединение – коллегиальный орган, способствующий повышению профессиональной мотивации, методической культуры учителей и развитию их творческого потенциала. </w:t>
      </w:r>
      <w:r w:rsidR="00AB2B26" w:rsidRPr="007D2BBA">
        <w:rPr>
          <w:rStyle w:val="c0"/>
          <w:color w:val="000000"/>
        </w:rPr>
        <w:t>ШМО возглавляет руководитель (председатель) из числа учителей, которые:</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имеют высокую профессиональную категорию (первая и высшая) и высокие результаты профессиональной деятельности;</w:t>
      </w:r>
    </w:p>
    <w:p w:rsidR="00EF6FEC"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 xml:space="preserve">- пользуется уважением своих коллег-предметников, учителей и администрации школы; </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обладает высокой коммуникативной культурой;</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способен быть лидером.</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Целью деятельности ШМО является создание условий для творческой работы, обеспечение единой воспитательно-образовательной среды формирования и развития личности учащихся, практического решения проблем межпредметных связей, осуществления преемственности между ступенями обучения.</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xml:space="preserve">В работе методических объединений через различные виды деятельности </w:t>
      </w:r>
      <w:r w:rsidRPr="007D2BBA">
        <w:rPr>
          <w:rStyle w:val="c0"/>
          <w:b/>
          <w:color w:val="000000"/>
        </w:rPr>
        <w:t>предполагается решение следующих задач</w:t>
      </w:r>
      <w:r w:rsidRPr="007D2BBA">
        <w:rPr>
          <w:rStyle w:val="c0"/>
          <w:color w:val="000000"/>
        </w:rPr>
        <w:t>:</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обеспечение профессионального, культурного, творческого роста педагогов;</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освоение нового содержания, технологий и методов педагогической деятельности;</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организация экспериментальной, инновационной деятельности в рамках предмета или предметной области;</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создание атмосферы ответственности за конечные результаты труда;</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изучение и анализ состояния преподавания учебного предмета или группы предметов определенной образовательной области;</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обобщение прогрессивного педагогического опыта, его пропаганда и внедрение в практику работы школы.</w:t>
      </w:r>
    </w:p>
    <w:p w:rsidR="00AB2B26" w:rsidRPr="0075426B" w:rsidRDefault="00AB2B26" w:rsidP="007D2BBA">
      <w:pPr>
        <w:pStyle w:val="c1"/>
        <w:shd w:val="clear" w:color="auto" w:fill="FFFFFF"/>
        <w:spacing w:before="0" w:beforeAutospacing="0" w:after="0" w:afterAutospacing="0"/>
        <w:ind w:firstLine="567"/>
        <w:jc w:val="both"/>
        <w:rPr>
          <w:b/>
        </w:rPr>
      </w:pPr>
      <w:r w:rsidRPr="0075426B">
        <w:rPr>
          <w:rStyle w:val="c0"/>
          <w:b/>
        </w:rPr>
        <w:t>В содержание деятельности методического объединения входят:</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изучение нормативной и методической документации по вопросам образования;</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отбор содержания и составления рабочих программ по предметам с учетом вариативности и разноуровневого их преподавания;</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lastRenderedPageBreak/>
        <w:t>- анализ авторских программ и методик учителей;</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утверждение аттестационного материала для процедуры итогового контроля в переводных классах, аттестационного материала для проведения итоговой аттестации в выпускных классах (для устных экзаменов);</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проведение анализа состояния преподавания предмета или группы предметов одной образовательной области;</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организация взаимопосещений уроков с последующим самоанализом педагога и анализом достигнутых результатов;</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выработка единых требований к оценке результатов освоения учащимися учебных программ;</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обобщение и распространение передового опыта педагогов, работающих в методическом объединении;</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методическое сопровождение учащихся при изучении наиболее трудных тем, вопросов, требующих взаимодействия учителей различных предметов;</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организация работы по накоплению дидактического материала;</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ознакомление с методическими разработками различных авторов по предмету или группе предметов одной образовательной области;</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проведение творческих отчетов, посвященных профессиональному самообразованию учителей, работе на курсах повышения квалификации, заслушивание отчетов о творческих командировках;</w:t>
      </w:r>
    </w:p>
    <w:p w:rsidR="00C162B3" w:rsidRPr="0075426B" w:rsidRDefault="00AB2B26" w:rsidP="007D2BBA">
      <w:pPr>
        <w:pStyle w:val="c1"/>
        <w:shd w:val="clear" w:color="auto" w:fill="FFFFFF"/>
        <w:spacing w:before="0" w:beforeAutospacing="0" w:after="0" w:afterAutospacing="0"/>
        <w:ind w:firstLine="567"/>
        <w:jc w:val="both"/>
        <w:rPr>
          <w:rStyle w:val="c0"/>
        </w:rPr>
      </w:pPr>
      <w:r w:rsidRPr="0075426B">
        <w:rPr>
          <w:rStyle w:val="c0"/>
        </w:rPr>
        <w:t xml:space="preserve">- организация и проведение предметных недель (декад) в образовательном учреждении; </w:t>
      </w:r>
    </w:p>
    <w:p w:rsidR="00AB2B26" w:rsidRPr="0075426B" w:rsidRDefault="00AB2B26" w:rsidP="007D2BBA">
      <w:pPr>
        <w:pStyle w:val="c1"/>
        <w:shd w:val="clear" w:color="auto" w:fill="FFFFFF"/>
        <w:spacing w:before="0" w:beforeAutospacing="0" w:after="0" w:afterAutospacing="0"/>
        <w:ind w:firstLine="567"/>
        <w:jc w:val="both"/>
      </w:pPr>
      <w:r w:rsidRPr="0075426B">
        <w:rPr>
          <w:rStyle w:val="c0"/>
        </w:rPr>
        <w:t>- работа по активизации творческого потенциала учителей.</w:t>
      </w:r>
    </w:p>
    <w:p w:rsidR="00AB2B26" w:rsidRPr="007D2BBA" w:rsidRDefault="00AB2B26" w:rsidP="007D2BBA">
      <w:pPr>
        <w:pStyle w:val="c1"/>
        <w:shd w:val="clear" w:color="auto" w:fill="FFFFFF"/>
        <w:spacing w:before="0" w:beforeAutospacing="0" w:after="0" w:afterAutospacing="0"/>
        <w:ind w:firstLine="567"/>
        <w:jc w:val="both"/>
        <w:rPr>
          <w:b/>
          <w:color w:val="000000"/>
        </w:rPr>
      </w:pPr>
      <w:r w:rsidRPr="007D2BBA">
        <w:rPr>
          <w:rStyle w:val="c0"/>
          <w:b/>
          <w:color w:val="000000"/>
        </w:rPr>
        <w:t>Основными формами работы методического объединения являются:</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заседания, посвященные вопросам методики обучения и воспитания обучающихся;</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«круглые столы», семинары по учебно-методическим проблемам, творческие отчеты учителей;</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открытые уроки и внеклассные мероприятия;</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лекции, доклады, сообщения и дискуссии по методикам обучения и воспитания, вопросам общей педагогики и психологии;</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предметные недели (декады);</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 взаимопосещение уроков;</w:t>
      </w:r>
    </w:p>
    <w:p w:rsidR="00AB2B26" w:rsidRPr="007D2BBA" w:rsidRDefault="007C508A" w:rsidP="007D2BBA">
      <w:pPr>
        <w:pStyle w:val="c1"/>
        <w:shd w:val="clear" w:color="auto" w:fill="FFFFFF"/>
        <w:spacing w:before="0" w:beforeAutospacing="0" w:after="0" w:afterAutospacing="0"/>
        <w:ind w:firstLine="567"/>
        <w:jc w:val="both"/>
        <w:rPr>
          <w:color w:val="000000"/>
        </w:rPr>
      </w:pPr>
      <w:r w:rsidRPr="007D2BBA">
        <w:rPr>
          <w:rStyle w:val="c0"/>
          <w:color w:val="000000"/>
        </w:rPr>
        <w:t>- деловые</w:t>
      </w:r>
      <w:r w:rsidR="00AB2B26" w:rsidRPr="007D2BBA">
        <w:rPr>
          <w:rStyle w:val="c0"/>
          <w:color w:val="000000"/>
        </w:rPr>
        <w:t xml:space="preserve"> игры.</w:t>
      </w:r>
    </w:p>
    <w:p w:rsidR="000A3A52"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b/>
          <w:color w:val="000000"/>
        </w:rPr>
        <w:t>К документации методического объединения относятся</w:t>
      </w:r>
      <w:r w:rsidRPr="007D2BBA">
        <w:rPr>
          <w:rStyle w:val="c0"/>
          <w:color w:val="000000"/>
        </w:rPr>
        <w:t xml:space="preserve">: </w:t>
      </w:r>
    </w:p>
    <w:p w:rsidR="000A3A52"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 xml:space="preserve">-приказ директора образовательного учреждения о создании методического объединения; </w:t>
      </w:r>
    </w:p>
    <w:p w:rsidR="000A3A52"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 xml:space="preserve">-приказ о назначении на должность руководителя методического объединения; </w:t>
      </w:r>
    </w:p>
    <w:p w:rsidR="000A3A52"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 xml:space="preserve">-Положение о методическом объединении; </w:t>
      </w:r>
    </w:p>
    <w:p w:rsidR="000A3A52"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 xml:space="preserve">-банк данных об учителях, входящих в методическое объединение; </w:t>
      </w:r>
    </w:p>
    <w:p w:rsidR="000A3A52"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-анализ работы методического объединения за пр</w:t>
      </w:r>
      <w:r w:rsidR="000A3A52" w:rsidRPr="007D2BBA">
        <w:rPr>
          <w:rStyle w:val="c0"/>
          <w:color w:val="000000"/>
        </w:rPr>
        <w:t>ошедший учебный год с указанием</w:t>
      </w:r>
      <w:r w:rsidRPr="007D2BBA">
        <w:rPr>
          <w:rStyle w:val="c0"/>
          <w:color w:val="000000"/>
        </w:rPr>
        <w:t xml:space="preserve"> степени выполнения плана раб</w:t>
      </w:r>
      <w:r w:rsidR="000A3A52" w:rsidRPr="007D2BBA">
        <w:rPr>
          <w:rStyle w:val="c0"/>
          <w:color w:val="000000"/>
        </w:rPr>
        <w:t xml:space="preserve">оты методического объединения; </w:t>
      </w:r>
      <w:r w:rsidRPr="007D2BBA">
        <w:rPr>
          <w:rStyle w:val="c0"/>
          <w:color w:val="000000"/>
        </w:rPr>
        <w:t xml:space="preserve"> самого существенного и ценного опыта методического объ</w:t>
      </w:r>
      <w:r w:rsidR="000A3A52" w:rsidRPr="007D2BBA">
        <w:rPr>
          <w:rStyle w:val="c0"/>
          <w:color w:val="000000"/>
        </w:rPr>
        <w:t>единения и отдельных учителей;</w:t>
      </w:r>
      <w:r w:rsidRPr="007D2BBA">
        <w:rPr>
          <w:rStyle w:val="c0"/>
          <w:color w:val="000000"/>
        </w:rPr>
        <w:t xml:space="preserve"> оценки знаний, умений и</w:t>
      </w:r>
      <w:r w:rsidR="000A3A52" w:rsidRPr="007D2BBA">
        <w:rPr>
          <w:rStyle w:val="c0"/>
          <w:color w:val="000000"/>
        </w:rPr>
        <w:t xml:space="preserve"> навыков учащихся по предмету;</w:t>
      </w:r>
      <w:r w:rsidRPr="007D2BBA">
        <w:rPr>
          <w:rStyle w:val="c0"/>
          <w:color w:val="000000"/>
        </w:rPr>
        <w:t xml:space="preserve"> оценки результатов предметных олимпиад (в динамике за</w:t>
      </w:r>
      <w:r w:rsidR="000A3A52" w:rsidRPr="007D2BBA">
        <w:rPr>
          <w:rStyle w:val="c0"/>
          <w:color w:val="000000"/>
        </w:rPr>
        <w:t xml:space="preserve"> несколько лет);</w:t>
      </w:r>
      <w:r w:rsidRPr="007D2BBA">
        <w:rPr>
          <w:rStyle w:val="c0"/>
          <w:color w:val="000000"/>
        </w:rPr>
        <w:t xml:space="preserve"> анал</w:t>
      </w:r>
      <w:r w:rsidR="000A3A52" w:rsidRPr="007D2BBA">
        <w:rPr>
          <w:rStyle w:val="c0"/>
          <w:color w:val="000000"/>
        </w:rPr>
        <w:t>из проведения открытых уроков;</w:t>
      </w:r>
      <w:r w:rsidRPr="007D2BBA">
        <w:rPr>
          <w:rStyle w:val="c0"/>
          <w:color w:val="000000"/>
        </w:rPr>
        <w:t xml:space="preserve"> </w:t>
      </w:r>
      <w:r w:rsidR="000A3A52" w:rsidRPr="007D2BBA">
        <w:rPr>
          <w:rStyle w:val="c0"/>
          <w:color w:val="000000"/>
        </w:rPr>
        <w:t>итогов взаимопосещения уроков;</w:t>
      </w:r>
      <w:r w:rsidRPr="007D2BBA">
        <w:rPr>
          <w:rStyle w:val="c0"/>
          <w:color w:val="000000"/>
        </w:rPr>
        <w:t xml:space="preserve"> состояние материально-технической базы предметных кабинетов и описан</w:t>
      </w:r>
      <w:r w:rsidR="000A3A52" w:rsidRPr="007D2BBA">
        <w:rPr>
          <w:rStyle w:val="c0"/>
          <w:color w:val="000000"/>
        </w:rPr>
        <w:t>ия работы по ее поддерживанию;</w:t>
      </w:r>
      <w:r w:rsidRPr="007D2BBA">
        <w:rPr>
          <w:rStyle w:val="c0"/>
          <w:color w:val="000000"/>
        </w:rPr>
        <w:t xml:space="preserve"> причин неудач в работе методического объединения и отдельных педагогов (если таковые имелись); </w:t>
      </w:r>
    </w:p>
    <w:p w:rsidR="000A3A52"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 xml:space="preserve">-тема методической работы, её цель, приоритетные направления и задачи на новый учебный год. </w:t>
      </w:r>
    </w:p>
    <w:p w:rsidR="007C508A"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-план работы методического объединения в новом учебном году, вклю</w:t>
      </w:r>
      <w:r w:rsidR="007C508A" w:rsidRPr="007D2BBA">
        <w:rPr>
          <w:rStyle w:val="c0"/>
          <w:color w:val="000000"/>
        </w:rPr>
        <w:t>чающий в себя п</w:t>
      </w:r>
      <w:r w:rsidRPr="007D2BBA">
        <w:rPr>
          <w:rStyle w:val="c0"/>
          <w:color w:val="000000"/>
        </w:rPr>
        <w:t>лан</w:t>
      </w:r>
      <w:r w:rsidR="007C508A" w:rsidRPr="007D2BBA">
        <w:rPr>
          <w:rStyle w:val="c0"/>
          <w:color w:val="000000"/>
        </w:rPr>
        <w:t xml:space="preserve"> работы с молодыми учителями; п</w:t>
      </w:r>
      <w:r w:rsidRPr="007D2BBA">
        <w:rPr>
          <w:rStyle w:val="c0"/>
          <w:color w:val="000000"/>
        </w:rPr>
        <w:t>лан проведения</w:t>
      </w:r>
      <w:r w:rsidR="007C508A" w:rsidRPr="007D2BBA">
        <w:rPr>
          <w:rStyle w:val="c0"/>
          <w:color w:val="000000"/>
        </w:rPr>
        <w:t xml:space="preserve"> предметной недели или декады;  п</w:t>
      </w:r>
      <w:r w:rsidRPr="007D2BBA">
        <w:rPr>
          <w:rStyle w:val="c0"/>
          <w:color w:val="000000"/>
        </w:rPr>
        <w:t>лан-сетку работы МО на каждый месяц</w:t>
      </w:r>
      <w:r w:rsidR="007C508A" w:rsidRPr="007D2BBA">
        <w:rPr>
          <w:rStyle w:val="c0"/>
          <w:color w:val="000000"/>
        </w:rPr>
        <w:t>;</w:t>
      </w:r>
      <w:r w:rsidRPr="007D2BBA">
        <w:rPr>
          <w:rStyle w:val="c0"/>
          <w:color w:val="000000"/>
        </w:rPr>
        <w:t xml:space="preserve"> </w:t>
      </w:r>
    </w:p>
    <w:p w:rsidR="007C508A"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-график прохождения аттестации учителей</w:t>
      </w:r>
      <w:r w:rsidR="007C508A" w:rsidRPr="007D2BBA">
        <w:rPr>
          <w:rStyle w:val="c0"/>
          <w:color w:val="000000"/>
        </w:rPr>
        <w:t>;</w:t>
      </w:r>
      <w:r w:rsidRPr="007D2BBA">
        <w:rPr>
          <w:rStyle w:val="c0"/>
          <w:color w:val="000000"/>
        </w:rPr>
        <w:t xml:space="preserve"> </w:t>
      </w:r>
    </w:p>
    <w:p w:rsidR="007C508A"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-график повышения квалификации учителей</w:t>
      </w:r>
      <w:r w:rsidR="007C508A" w:rsidRPr="007D2BBA">
        <w:rPr>
          <w:rStyle w:val="c0"/>
          <w:color w:val="000000"/>
        </w:rPr>
        <w:t>;</w:t>
      </w:r>
      <w:r w:rsidRPr="007D2BBA">
        <w:rPr>
          <w:rStyle w:val="c0"/>
          <w:color w:val="000000"/>
        </w:rPr>
        <w:t xml:space="preserve"> </w:t>
      </w:r>
    </w:p>
    <w:p w:rsidR="007C508A"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lastRenderedPageBreak/>
        <w:t>-информация об учебных программах и их учебно-метод</w:t>
      </w:r>
      <w:r w:rsidR="007C508A" w:rsidRPr="007D2BBA">
        <w:rPr>
          <w:rStyle w:val="c0"/>
          <w:color w:val="000000"/>
        </w:rPr>
        <w:t>ическом обеспечении по предмету;</w:t>
      </w:r>
      <w:r w:rsidRPr="007D2BBA">
        <w:rPr>
          <w:rStyle w:val="c0"/>
          <w:color w:val="000000"/>
        </w:rPr>
        <w:t xml:space="preserve"> </w:t>
      </w:r>
    </w:p>
    <w:p w:rsidR="007C508A"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 xml:space="preserve">-календарно-тематическое планирование (по предмету, по индивидуальным, факультативным занятиям, кружкам по предмету). </w:t>
      </w:r>
    </w:p>
    <w:p w:rsidR="007C508A"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-сведения о темах самообразования учителей, входящих в методическое об</w:t>
      </w:r>
      <w:r w:rsidR="007C508A" w:rsidRPr="007D2BBA">
        <w:rPr>
          <w:rStyle w:val="c0"/>
          <w:color w:val="000000"/>
        </w:rPr>
        <w:t>ъединение;</w:t>
      </w:r>
      <w:r w:rsidRPr="007D2BBA">
        <w:rPr>
          <w:rStyle w:val="c0"/>
          <w:color w:val="000000"/>
        </w:rPr>
        <w:t xml:space="preserve"> </w:t>
      </w:r>
    </w:p>
    <w:p w:rsidR="007C508A"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-граф</w:t>
      </w:r>
      <w:r w:rsidR="007C508A" w:rsidRPr="007D2BBA">
        <w:rPr>
          <w:rStyle w:val="c0"/>
          <w:color w:val="000000"/>
        </w:rPr>
        <w:t>ик проведения открытых уроков;</w:t>
      </w:r>
      <w:r w:rsidRPr="007D2BBA">
        <w:rPr>
          <w:rStyle w:val="c0"/>
          <w:color w:val="000000"/>
        </w:rPr>
        <w:t xml:space="preserve"> </w:t>
      </w:r>
    </w:p>
    <w:p w:rsidR="007C508A" w:rsidRPr="0075426B" w:rsidRDefault="00AB2B26" w:rsidP="007D2BBA">
      <w:pPr>
        <w:pStyle w:val="c1"/>
        <w:shd w:val="clear" w:color="auto" w:fill="FFFFFF"/>
        <w:spacing w:before="0" w:beforeAutospacing="0" w:after="0" w:afterAutospacing="0"/>
        <w:ind w:firstLine="567"/>
        <w:jc w:val="both"/>
        <w:rPr>
          <w:rStyle w:val="c0"/>
        </w:rPr>
      </w:pPr>
      <w:r w:rsidRPr="0075426B">
        <w:rPr>
          <w:rStyle w:val="c0"/>
        </w:rPr>
        <w:t>-сведения о предметных кружках и факультативах, которые ведут члены методического об</w:t>
      </w:r>
      <w:r w:rsidR="007C508A" w:rsidRPr="0075426B">
        <w:rPr>
          <w:rStyle w:val="c0"/>
        </w:rPr>
        <w:t>ъединения;</w:t>
      </w:r>
      <w:r w:rsidRPr="0075426B">
        <w:rPr>
          <w:rStyle w:val="c0"/>
        </w:rPr>
        <w:t xml:space="preserve"> </w:t>
      </w:r>
    </w:p>
    <w:p w:rsidR="007C508A"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 xml:space="preserve">-график проведения административных контрольных работ; </w:t>
      </w:r>
    </w:p>
    <w:p w:rsidR="007C508A"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-сведения о профессиональных потребностях учителей (по итога</w:t>
      </w:r>
      <w:r w:rsidR="007C508A" w:rsidRPr="007D2BBA">
        <w:rPr>
          <w:rStyle w:val="c0"/>
          <w:color w:val="000000"/>
        </w:rPr>
        <w:t>м диагностики);</w:t>
      </w:r>
      <w:r w:rsidRPr="007D2BBA">
        <w:rPr>
          <w:rStyle w:val="c0"/>
          <w:color w:val="000000"/>
        </w:rPr>
        <w:t xml:space="preserve"> </w:t>
      </w:r>
    </w:p>
    <w:p w:rsidR="00AB2B26" w:rsidRPr="007D2BBA" w:rsidRDefault="00AB2B26" w:rsidP="007D2BBA">
      <w:pPr>
        <w:pStyle w:val="c1"/>
        <w:shd w:val="clear" w:color="auto" w:fill="FFFFFF"/>
        <w:spacing w:before="0" w:beforeAutospacing="0" w:after="0" w:afterAutospacing="0"/>
        <w:ind w:firstLine="567"/>
        <w:jc w:val="both"/>
        <w:rPr>
          <w:color w:val="000000"/>
        </w:rPr>
      </w:pPr>
      <w:r w:rsidRPr="007D2BBA">
        <w:rPr>
          <w:rStyle w:val="c0"/>
          <w:color w:val="000000"/>
        </w:rPr>
        <w:t>-протоколы заседаний методического объединения.</w:t>
      </w:r>
    </w:p>
    <w:p w:rsidR="007C508A" w:rsidRPr="007D2BBA" w:rsidRDefault="007C508A" w:rsidP="007D2BBA">
      <w:pPr>
        <w:pStyle w:val="c1"/>
        <w:shd w:val="clear" w:color="auto" w:fill="FFFFFF"/>
        <w:spacing w:before="0" w:beforeAutospacing="0" w:after="0" w:afterAutospacing="0"/>
        <w:ind w:firstLine="567"/>
        <w:jc w:val="both"/>
        <w:rPr>
          <w:rStyle w:val="c0"/>
          <w:color w:val="000000"/>
        </w:rPr>
      </w:pPr>
    </w:p>
    <w:p w:rsidR="00AB2B26" w:rsidRPr="007D2BBA" w:rsidRDefault="00A26E01" w:rsidP="007D2BBA">
      <w:pPr>
        <w:pStyle w:val="c1"/>
        <w:shd w:val="clear" w:color="auto" w:fill="FFFFFF"/>
        <w:spacing w:before="0" w:beforeAutospacing="0" w:after="0" w:afterAutospacing="0"/>
        <w:ind w:firstLine="567"/>
        <w:jc w:val="both"/>
        <w:rPr>
          <w:rStyle w:val="c0"/>
          <w:b/>
          <w:color w:val="000000"/>
        </w:rPr>
      </w:pPr>
      <w:r w:rsidRPr="007D2BBA">
        <w:rPr>
          <w:rStyle w:val="c0"/>
          <w:b/>
          <w:color w:val="000000"/>
        </w:rPr>
        <w:t xml:space="preserve">План </w:t>
      </w:r>
      <w:r w:rsidR="00AB2B26" w:rsidRPr="007D2BBA">
        <w:rPr>
          <w:rStyle w:val="c0"/>
          <w:b/>
          <w:color w:val="000000"/>
        </w:rPr>
        <w:t>работы ШМО</w:t>
      </w:r>
    </w:p>
    <w:p w:rsidR="00A26E01" w:rsidRPr="007D2BBA" w:rsidRDefault="00A26E01"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Планирование работы - определение системы мер и мероприятий, направленных на реализацию целей образовательного учреждения, совершенствование уровня профессионализма педагогов, предусматривающее порядок, сроки и ответственных за определенные виды деятельности. </w:t>
      </w:r>
    </w:p>
    <w:p w:rsidR="00A26E01" w:rsidRPr="007D2BBA" w:rsidRDefault="00A26E01"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Любое планирование начинается с определения цели (целей), т.е. результата, который необходимо получить. Цель работы ШМО – это прогнозируемый результат, который соответствует потребностям и возможностям педа</w:t>
      </w:r>
      <w:r w:rsidR="00C162B3" w:rsidRPr="007D2BBA">
        <w:rPr>
          <w:rFonts w:ascii="Times New Roman" w:hAnsi="Times New Roman" w:cs="Times New Roman"/>
          <w:sz w:val="24"/>
          <w:szCs w:val="24"/>
        </w:rPr>
        <w:t>го</w:t>
      </w:r>
      <w:r w:rsidRPr="007D2BBA">
        <w:rPr>
          <w:rFonts w:ascii="Times New Roman" w:hAnsi="Times New Roman" w:cs="Times New Roman"/>
          <w:sz w:val="24"/>
          <w:szCs w:val="24"/>
        </w:rPr>
        <w:t xml:space="preserve">гов, определен по времени и задан конкретно. Любая цель должна соответствовать критериям достижимости, конкретности и измеримости (диагностируемости). Если цель реальна, она вызывает у педагогов активность, мотивирует, побуждает к деятельности. Грамотное планирование позволяет: </w:t>
      </w:r>
    </w:p>
    <w:p w:rsidR="00A26E01" w:rsidRPr="007D2BBA" w:rsidRDefault="00A26E01"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•Четко осознавать цели и задачи работы ШМО. </w:t>
      </w:r>
    </w:p>
    <w:p w:rsidR="00A26E01" w:rsidRPr="007D2BBA" w:rsidRDefault="00A26E01"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•Предварительно изучить потребности и возможности педагогов, состояние образовательного процесса, методической работы за прошедший год. </w:t>
      </w:r>
    </w:p>
    <w:p w:rsidR="00A26E01" w:rsidRPr="007D2BBA" w:rsidRDefault="00A26E01"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Целенаправленно отобрать содержание, организационные формы работы с педагогами. </w:t>
      </w:r>
    </w:p>
    <w:p w:rsidR="00A26E01" w:rsidRPr="007D2BBA" w:rsidRDefault="00A26E01"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Проектировать результаты работы </w:t>
      </w:r>
    </w:p>
    <w:p w:rsidR="00AB2B26"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t>Чтобы план был рабочим, чтобы для большинства педагогов его исполнение не было тяжелой нагрузкой, необходимо включать такие формы работы, темы для обсуждения, которые актуальны для членов коллектива. Правильно их выбрать поможет грамотный анализ, педагогическая диагностика, привлечение к составлению плана различных категорий руководителей и педагогов. План работы должен соответствовать потребностям образовательного учреждения, реализация поставленных задач должна прослеживаться в мероприятиях. План должен быть реальным и достижимым, за каждый планируемый результат должен отвечать конкретный человек.</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Основные направления работы, которые необходимо учитывать при планировании </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работа с нормативными документами; </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реализация общешкольной методической темы, </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диагностическая работа; </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обобщение опыта работы педагогов; </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работа с молодыми и начинающими педагогами в форме наставничества; </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организация и проведение семинаров, круглых столов, предметных недель и т.д.; </w:t>
      </w:r>
    </w:p>
    <w:p w:rsidR="00FA337A" w:rsidRPr="0075426B" w:rsidRDefault="00FA337A" w:rsidP="007D2BBA">
      <w:pPr>
        <w:spacing w:after="0" w:line="240" w:lineRule="auto"/>
        <w:ind w:firstLine="567"/>
        <w:jc w:val="both"/>
        <w:rPr>
          <w:rFonts w:ascii="Times New Roman" w:hAnsi="Times New Roman" w:cs="Times New Roman"/>
          <w:sz w:val="24"/>
          <w:szCs w:val="24"/>
        </w:rPr>
      </w:pPr>
      <w:r w:rsidRPr="0075426B">
        <w:rPr>
          <w:rFonts w:ascii="Times New Roman" w:hAnsi="Times New Roman" w:cs="Times New Roman"/>
          <w:sz w:val="24"/>
          <w:szCs w:val="24"/>
        </w:rPr>
        <w:t>• организация и проведение различных конкурсов, олимпиад;</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апробация учебников и УМК нового поколения; </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•сопровождение проектной деятельности учителей, опытно-поисковой, экспериментальной, инновационной деятельности ШМО; </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работа с педагогами, имеющими различный уровень профессионального мастерства; </w:t>
      </w:r>
    </w:p>
    <w:p w:rsidR="00FA337A" w:rsidRPr="007D2BBA" w:rsidRDefault="00FA337A" w:rsidP="007D2BBA">
      <w:pPr>
        <w:spacing w:after="0" w:line="240" w:lineRule="auto"/>
        <w:ind w:firstLine="567"/>
        <w:jc w:val="both"/>
        <w:rPr>
          <w:rFonts w:ascii="Times New Roman" w:hAnsi="Times New Roman" w:cs="Times New Roman"/>
          <w:sz w:val="24"/>
          <w:szCs w:val="24"/>
        </w:rPr>
      </w:pPr>
      <w:r w:rsidRPr="007D2BBA">
        <w:rPr>
          <w:rFonts w:ascii="Times New Roman" w:hAnsi="Times New Roman" w:cs="Times New Roman"/>
          <w:sz w:val="24"/>
          <w:szCs w:val="24"/>
        </w:rPr>
        <w:t xml:space="preserve">• анализ деятельности педагогов и ШМО. </w:t>
      </w:r>
    </w:p>
    <w:p w:rsidR="00FA337A" w:rsidRPr="007D2BBA" w:rsidRDefault="00FA337A" w:rsidP="007D2BBA">
      <w:pPr>
        <w:pStyle w:val="c1"/>
        <w:shd w:val="clear" w:color="auto" w:fill="FFFFFF"/>
        <w:spacing w:before="0" w:beforeAutospacing="0" w:after="0" w:afterAutospacing="0"/>
        <w:ind w:firstLine="567"/>
        <w:jc w:val="both"/>
        <w:rPr>
          <w:color w:val="000000"/>
        </w:rPr>
      </w:pPr>
    </w:p>
    <w:p w:rsidR="00AB2B26" w:rsidRPr="007D2BBA" w:rsidRDefault="00AB2B26" w:rsidP="007D2BBA">
      <w:pPr>
        <w:pStyle w:val="c1"/>
        <w:shd w:val="clear" w:color="auto" w:fill="FFFFFF"/>
        <w:spacing w:before="0" w:beforeAutospacing="0" w:after="0" w:afterAutospacing="0"/>
        <w:ind w:firstLine="567"/>
        <w:jc w:val="both"/>
        <w:rPr>
          <w:rStyle w:val="c0"/>
          <w:color w:val="000000"/>
        </w:rPr>
      </w:pPr>
      <w:r w:rsidRPr="007D2BBA">
        <w:rPr>
          <w:rStyle w:val="c0"/>
          <w:color w:val="000000"/>
        </w:rPr>
        <w:lastRenderedPageBreak/>
        <w:t>План работы ШМО на учебный год может быть составлен по основн</w:t>
      </w:r>
      <w:r w:rsidR="00FA337A" w:rsidRPr="007D2BBA">
        <w:rPr>
          <w:rStyle w:val="c0"/>
          <w:color w:val="000000"/>
        </w:rPr>
        <w:t>ым направлениям деятельности</w:t>
      </w:r>
      <w:r w:rsidRPr="007D2BBA">
        <w:rPr>
          <w:rStyle w:val="c0"/>
          <w:color w:val="000000"/>
        </w:rPr>
        <w:t xml:space="preserve"> и включать следующие разделы:</w:t>
      </w:r>
    </w:p>
    <w:p w:rsidR="00A26E01" w:rsidRPr="007D2BBA" w:rsidRDefault="00A26E01" w:rsidP="007D2BBA">
      <w:pPr>
        <w:pStyle w:val="c1"/>
        <w:shd w:val="clear" w:color="auto" w:fill="FFFFFF"/>
        <w:spacing w:before="0" w:beforeAutospacing="0" w:after="0" w:afterAutospacing="0"/>
        <w:ind w:firstLine="709"/>
        <w:jc w:val="both"/>
        <w:rPr>
          <w:rStyle w:val="c0"/>
          <w:color w:val="000000"/>
        </w:rPr>
      </w:pPr>
    </w:p>
    <w:p w:rsidR="00A26E01" w:rsidRPr="007D2BBA" w:rsidRDefault="00A26E01" w:rsidP="007D2BBA">
      <w:pPr>
        <w:pStyle w:val="a4"/>
        <w:ind w:firstLine="709"/>
        <w:rPr>
          <w:b/>
          <w:sz w:val="24"/>
          <w:szCs w:val="24"/>
        </w:rPr>
      </w:pPr>
      <w:r w:rsidRPr="007D2BBA">
        <w:rPr>
          <w:b/>
          <w:sz w:val="24"/>
          <w:szCs w:val="24"/>
        </w:rPr>
        <w:t>Цель методической работы школы:</w:t>
      </w:r>
    </w:p>
    <w:p w:rsidR="00A26E01" w:rsidRPr="007D2BBA" w:rsidRDefault="00A26E01" w:rsidP="007D2BBA">
      <w:pPr>
        <w:pStyle w:val="a4"/>
        <w:ind w:firstLine="709"/>
        <w:jc w:val="both"/>
        <w:rPr>
          <w:sz w:val="24"/>
          <w:szCs w:val="24"/>
        </w:rPr>
      </w:pPr>
      <w:r w:rsidRPr="007D2BBA">
        <w:rPr>
          <w:b/>
          <w:sz w:val="24"/>
          <w:szCs w:val="24"/>
        </w:rPr>
        <w:t xml:space="preserve">Цель работы ШМО: </w:t>
      </w:r>
    </w:p>
    <w:p w:rsidR="00A26E01" w:rsidRPr="007D2BBA" w:rsidRDefault="00A26E01" w:rsidP="007D2BBA">
      <w:pPr>
        <w:spacing w:after="0" w:line="240" w:lineRule="auto"/>
        <w:ind w:firstLine="709"/>
        <w:jc w:val="both"/>
        <w:rPr>
          <w:rFonts w:ascii="Times New Roman" w:hAnsi="Times New Roman" w:cs="Times New Roman"/>
          <w:sz w:val="24"/>
          <w:szCs w:val="24"/>
        </w:rPr>
      </w:pPr>
      <w:r w:rsidRPr="007D2BBA">
        <w:rPr>
          <w:rFonts w:ascii="Times New Roman" w:hAnsi="Times New Roman" w:cs="Times New Roman"/>
          <w:b/>
          <w:sz w:val="24"/>
          <w:szCs w:val="24"/>
        </w:rPr>
        <w:t>Задачи:</w:t>
      </w:r>
    </w:p>
    <w:p w:rsidR="00A26E01" w:rsidRDefault="00A26E01" w:rsidP="008C3136">
      <w:pPr>
        <w:spacing w:after="0" w:line="240" w:lineRule="auto"/>
        <w:ind w:firstLine="709"/>
        <w:jc w:val="center"/>
        <w:rPr>
          <w:rFonts w:ascii="Times New Roman" w:hAnsi="Times New Roman" w:cs="Times New Roman"/>
          <w:b/>
          <w:sz w:val="24"/>
          <w:szCs w:val="24"/>
        </w:rPr>
      </w:pPr>
    </w:p>
    <w:p w:rsidR="007D2BBA" w:rsidRDefault="007D2BBA" w:rsidP="008C3136">
      <w:pPr>
        <w:spacing w:after="0" w:line="240" w:lineRule="auto"/>
        <w:ind w:firstLine="709"/>
        <w:jc w:val="center"/>
        <w:rPr>
          <w:rFonts w:ascii="Times New Roman" w:hAnsi="Times New Roman" w:cs="Times New Roman"/>
          <w:b/>
          <w:sz w:val="24"/>
          <w:szCs w:val="24"/>
        </w:rPr>
      </w:pPr>
    </w:p>
    <w:tbl>
      <w:tblPr>
        <w:tblStyle w:val="TableNormal"/>
        <w:tblW w:w="1036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9"/>
        <w:gridCol w:w="5890"/>
        <w:gridCol w:w="1133"/>
        <w:gridCol w:w="2521"/>
      </w:tblGrid>
      <w:tr w:rsidR="007D2BBA" w:rsidRPr="007D2BBA" w:rsidTr="007D2BBA">
        <w:trPr>
          <w:trHeight w:val="278"/>
        </w:trPr>
        <w:tc>
          <w:tcPr>
            <w:tcW w:w="819" w:type="dxa"/>
          </w:tcPr>
          <w:p w:rsidR="007D2BBA" w:rsidRPr="007D2BBA" w:rsidRDefault="007D2BBA" w:rsidP="00A754FF">
            <w:pPr>
              <w:pStyle w:val="TableParagraph"/>
              <w:spacing w:line="258" w:lineRule="exact"/>
              <w:rPr>
                <w:b/>
                <w:sz w:val="24"/>
                <w:szCs w:val="24"/>
              </w:rPr>
            </w:pPr>
            <w:r w:rsidRPr="007D2BBA">
              <w:rPr>
                <w:b/>
                <w:spacing w:val="-10"/>
                <w:sz w:val="24"/>
                <w:szCs w:val="24"/>
              </w:rPr>
              <w:t>№</w:t>
            </w:r>
          </w:p>
        </w:tc>
        <w:tc>
          <w:tcPr>
            <w:tcW w:w="5890" w:type="dxa"/>
          </w:tcPr>
          <w:p w:rsidR="007D2BBA" w:rsidRPr="007D2BBA" w:rsidRDefault="007D2BBA" w:rsidP="00A754FF">
            <w:pPr>
              <w:pStyle w:val="TableParagraph"/>
              <w:spacing w:line="258" w:lineRule="exact"/>
              <w:ind w:left="12"/>
              <w:jc w:val="center"/>
              <w:rPr>
                <w:b/>
                <w:sz w:val="24"/>
                <w:szCs w:val="24"/>
              </w:rPr>
            </w:pPr>
            <w:r w:rsidRPr="007D2BBA">
              <w:rPr>
                <w:b/>
                <w:spacing w:val="-2"/>
                <w:sz w:val="24"/>
                <w:szCs w:val="24"/>
              </w:rPr>
              <w:t>Мероприятие</w:t>
            </w:r>
          </w:p>
        </w:tc>
        <w:tc>
          <w:tcPr>
            <w:tcW w:w="1133" w:type="dxa"/>
          </w:tcPr>
          <w:p w:rsidR="007D2BBA" w:rsidRPr="007D2BBA" w:rsidRDefault="007D2BBA" w:rsidP="00A754FF">
            <w:pPr>
              <w:pStyle w:val="TableParagraph"/>
              <w:spacing w:line="258" w:lineRule="exact"/>
              <w:ind w:left="20" w:right="6"/>
              <w:jc w:val="center"/>
              <w:rPr>
                <w:b/>
                <w:sz w:val="24"/>
                <w:szCs w:val="24"/>
              </w:rPr>
            </w:pPr>
            <w:r w:rsidRPr="007D2BBA">
              <w:rPr>
                <w:b/>
                <w:spacing w:val="-2"/>
                <w:sz w:val="24"/>
                <w:szCs w:val="24"/>
              </w:rPr>
              <w:t>Сроки</w:t>
            </w:r>
          </w:p>
        </w:tc>
        <w:tc>
          <w:tcPr>
            <w:tcW w:w="2521" w:type="dxa"/>
          </w:tcPr>
          <w:p w:rsidR="007D2BBA" w:rsidRPr="007D2BBA" w:rsidRDefault="007D2BBA" w:rsidP="00A754FF">
            <w:pPr>
              <w:pStyle w:val="TableParagraph"/>
              <w:spacing w:line="258" w:lineRule="exact"/>
              <w:ind w:left="413"/>
              <w:rPr>
                <w:b/>
                <w:sz w:val="24"/>
                <w:szCs w:val="24"/>
              </w:rPr>
            </w:pPr>
            <w:r w:rsidRPr="007D2BBA">
              <w:rPr>
                <w:b/>
                <w:spacing w:val="-2"/>
                <w:sz w:val="24"/>
                <w:szCs w:val="24"/>
              </w:rPr>
              <w:t>Ответственные</w:t>
            </w:r>
          </w:p>
        </w:tc>
      </w:tr>
      <w:tr w:rsidR="007D2BBA" w:rsidRPr="007D2BBA" w:rsidTr="007D2BBA">
        <w:trPr>
          <w:trHeight w:val="401"/>
        </w:trPr>
        <w:tc>
          <w:tcPr>
            <w:tcW w:w="10363" w:type="dxa"/>
            <w:gridSpan w:val="4"/>
          </w:tcPr>
          <w:p w:rsidR="007D2BBA" w:rsidRPr="007D2BBA" w:rsidRDefault="007D2BBA" w:rsidP="00A754FF">
            <w:pPr>
              <w:pStyle w:val="TableParagraph"/>
              <w:spacing w:line="274" w:lineRule="exact"/>
              <w:ind w:left="4210" w:right="342" w:hanging="3813"/>
              <w:jc w:val="center"/>
              <w:rPr>
                <w:b/>
                <w:sz w:val="24"/>
                <w:szCs w:val="24"/>
              </w:rPr>
            </w:pPr>
            <w:r w:rsidRPr="007D2BBA">
              <w:rPr>
                <w:b/>
                <w:sz w:val="24"/>
                <w:szCs w:val="24"/>
              </w:rPr>
              <w:t>Нормативно-правовая деятельность</w:t>
            </w:r>
          </w:p>
        </w:tc>
      </w:tr>
      <w:tr w:rsidR="007D2BBA" w:rsidRPr="007D2BBA" w:rsidTr="007D2BBA">
        <w:trPr>
          <w:trHeight w:val="418"/>
        </w:trPr>
        <w:tc>
          <w:tcPr>
            <w:tcW w:w="819" w:type="dxa"/>
          </w:tcPr>
          <w:p w:rsidR="007D2BBA" w:rsidRPr="007D2BBA" w:rsidRDefault="007D2BBA" w:rsidP="00A754FF">
            <w:pPr>
              <w:pStyle w:val="TableParagraph"/>
              <w:ind w:left="0"/>
              <w:rPr>
                <w:sz w:val="24"/>
                <w:szCs w:val="24"/>
              </w:rPr>
            </w:pPr>
            <w:r w:rsidRPr="007D2BBA">
              <w:rPr>
                <w:spacing w:val="-5"/>
                <w:sz w:val="24"/>
                <w:szCs w:val="24"/>
              </w:rPr>
              <w:t>1.1.1</w:t>
            </w:r>
          </w:p>
        </w:tc>
        <w:tc>
          <w:tcPr>
            <w:tcW w:w="589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val="ru-RU" w:bidi="en-US"/>
              </w:rPr>
            </w:pPr>
            <w:r w:rsidRPr="007D2BBA">
              <w:rPr>
                <w:rFonts w:ascii="Times New Roman" w:hAnsi="Times New Roman" w:cs="Times New Roman"/>
                <w:sz w:val="24"/>
                <w:szCs w:val="24"/>
                <w:lang w:val="ru-RU" w:bidi="en-US"/>
              </w:rPr>
              <w:t>Согласование и утверждение документов, регламентирующих образовательную деятельность ОО в учебном году</w:t>
            </w:r>
          </w:p>
        </w:tc>
        <w:tc>
          <w:tcPr>
            <w:tcW w:w="113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r w:rsidRPr="007D2BBA">
              <w:rPr>
                <w:rFonts w:ascii="Times New Roman" w:hAnsi="Times New Roman" w:cs="Times New Roman"/>
                <w:sz w:val="24"/>
                <w:szCs w:val="24"/>
                <w:lang w:bidi="en-US"/>
              </w:rPr>
              <w:t>Август-сентябрь</w:t>
            </w:r>
          </w:p>
        </w:tc>
        <w:tc>
          <w:tcPr>
            <w:tcW w:w="2521"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r w:rsidRPr="007D2BBA">
              <w:rPr>
                <w:rFonts w:ascii="Times New Roman" w:hAnsi="Times New Roman" w:cs="Times New Roman"/>
                <w:sz w:val="24"/>
                <w:szCs w:val="24"/>
                <w:lang w:bidi="en-US"/>
              </w:rPr>
              <w:t>Руководитель ШМО</w:t>
            </w:r>
          </w:p>
        </w:tc>
      </w:tr>
      <w:tr w:rsidR="007D2BBA" w:rsidRPr="007D2BBA" w:rsidTr="007D2BBA">
        <w:trPr>
          <w:trHeight w:val="424"/>
        </w:trPr>
        <w:tc>
          <w:tcPr>
            <w:tcW w:w="819" w:type="dxa"/>
          </w:tcPr>
          <w:p w:rsidR="007D2BBA" w:rsidRPr="007D2BBA" w:rsidRDefault="007D2BBA" w:rsidP="00A754FF">
            <w:pPr>
              <w:pStyle w:val="TableParagraph"/>
              <w:ind w:left="0"/>
              <w:rPr>
                <w:sz w:val="24"/>
                <w:szCs w:val="24"/>
              </w:rPr>
            </w:pPr>
            <w:r w:rsidRPr="007D2BBA">
              <w:rPr>
                <w:sz w:val="24"/>
                <w:szCs w:val="24"/>
              </w:rPr>
              <w:t>1.1.2</w:t>
            </w:r>
          </w:p>
        </w:tc>
        <w:tc>
          <w:tcPr>
            <w:tcW w:w="589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val="ru-RU" w:bidi="en-US"/>
              </w:rPr>
            </w:pPr>
            <w:r w:rsidRPr="007D2BBA">
              <w:rPr>
                <w:rFonts w:ascii="Times New Roman" w:hAnsi="Times New Roman" w:cs="Times New Roman"/>
                <w:sz w:val="24"/>
                <w:szCs w:val="24"/>
                <w:lang w:val="ru-RU" w:bidi="en-US"/>
              </w:rPr>
              <w:t>Ведение отчетной документации. Анализ результативности работы по разным направлениям деятельности ШМО</w:t>
            </w:r>
          </w:p>
        </w:tc>
        <w:tc>
          <w:tcPr>
            <w:tcW w:w="113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r w:rsidRPr="007D2BBA">
              <w:rPr>
                <w:rFonts w:ascii="Times New Roman" w:hAnsi="Times New Roman" w:cs="Times New Roman"/>
                <w:sz w:val="24"/>
                <w:szCs w:val="24"/>
                <w:lang w:bidi="en-US"/>
              </w:rPr>
              <w:t>Постоянно</w:t>
            </w:r>
          </w:p>
        </w:tc>
        <w:tc>
          <w:tcPr>
            <w:tcW w:w="2521" w:type="dxa"/>
          </w:tcPr>
          <w:p w:rsidR="007D2BBA" w:rsidRPr="007D2BBA" w:rsidRDefault="007D2BBA" w:rsidP="00A754FF">
            <w:pPr>
              <w:rPr>
                <w:rFonts w:ascii="Times New Roman" w:hAnsi="Times New Roman" w:cs="Times New Roman"/>
                <w:sz w:val="24"/>
                <w:szCs w:val="24"/>
              </w:rPr>
            </w:pPr>
            <w:r w:rsidRPr="007D2BBA">
              <w:rPr>
                <w:rFonts w:ascii="Times New Roman" w:hAnsi="Times New Roman" w:cs="Times New Roman"/>
                <w:sz w:val="24"/>
                <w:szCs w:val="24"/>
                <w:lang w:bidi="en-US"/>
              </w:rPr>
              <w:t>Руководитель ШМО</w:t>
            </w:r>
          </w:p>
        </w:tc>
      </w:tr>
      <w:tr w:rsidR="007D2BBA" w:rsidRPr="007D2BBA" w:rsidTr="007D2BBA">
        <w:trPr>
          <w:trHeight w:val="424"/>
        </w:trPr>
        <w:tc>
          <w:tcPr>
            <w:tcW w:w="819" w:type="dxa"/>
          </w:tcPr>
          <w:p w:rsidR="007D2BBA" w:rsidRPr="007D2BBA" w:rsidRDefault="007D2BBA" w:rsidP="00A754FF">
            <w:pPr>
              <w:pStyle w:val="TableParagraph"/>
              <w:ind w:left="0"/>
              <w:rPr>
                <w:sz w:val="24"/>
                <w:szCs w:val="24"/>
              </w:rPr>
            </w:pPr>
            <w:r w:rsidRPr="007D2BBA">
              <w:rPr>
                <w:sz w:val="24"/>
                <w:szCs w:val="24"/>
              </w:rPr>
              <w:t>1.1.3</w:t>
            </w:r>
          </w:p>
        </w:tc>
        <w:tc>
          <w:tcPr>
            <w:tcW w:w="589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r w:rsidRPr="007D2BBA">
              <w:rPr>
                <w:rFonts w:ascii="Times New Roman" w:hAnsi="Times New Roman" w:cs="Times New Roman"/>
                <w:sz w:val="24"/>
                <w:szCs w:val="24"/>
                <w:lang w:bidi="en-US"/>
              </w:rPr>
              <w:t>Изучение нормативно-правовых документов</w:t>
            </w:r>
          </w:p>
        </w:tc>
        <w:tc>
          <w:tcPr>
            <w:tcW w:w="113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r w:rsidRPr="007D2BBA">
              <w:rPr>
                <w:rFonts w:ascii="Times New Roman" w:hAnsi="Times New Roman" w:cs="Times New Roman"/>
                <w:sz w:val="24"/>
                <w:szCs w:val="24"/>
                <w:lang w:bidi="en-US"/>
              </w:rPr>
              <w:t xml:space="preserve">Постоянно </w:t>
            </w:r>
          </w:p>
        </w:tc>
        <w:tc>
          <w:tcPr>
            <w:tcW w:w="2521" w:type="dxa"/>
          </w:tcPr>
          <w:p w:rsidR="007D2BBA" w:rsidRPr="007D2BBA" w:rsidRDefault="007D2BBA" w:rsidP="00A754FF">
            <w:pPr>
              <w:rPr>
                <w:rFonts w:ascii="Times New Roman" w:hAnsi="Times New Roman" w:cs="Times New Roman"/>
                <w:sz w:val="24"/>
                <w:szCs w:val="24"/>
              </w:rPr>
            </w:pPr>
            <w:r w:rsidRPr="007D2BBA">
              <w:rPr>
                <w:rFonts w:ascii="Times New Roman" w:hAnsi="Times New Roman" w:cs="Times New Roman"/>
                <w:sz w:val="24"/>
                <w:szCs w:val="24"/>
                <w:lang w:bidi="en-US"/>
              </w:rPr>
              <w:t>Руководитель ШМО</w:t>
            </w:r>
          </w:p>
        </w:tc>
      </w:tr>
      <w:tr w:rsidR="007D2BBA" w:rsidRPr="007D2BBA" w:rsidTr="007D2BBA">
        <w:trPr>
          <w:trHeight w:val="424"/>
        </w:trPr>
        <w:tc>
          <w:tcPr>
            <w:tcW w:w="819" w:type="dxa"/>
          </w:tcPr>
          <w:p w:rsidR="007D2BBA" w:rsidRPr="007D2BBA" w:rsidRDefault="007D2BBA" w:rsidP="00A754FF">
            <w:pPr>
              <w:pStyle w:val="TableParagraph"/>
              <w:ind w:left="0"/>
              <w:rPr>
                <w:sz w:val="24"/>
                <w:szCs w:val="24"/>
              </w:rPr>
            </w:pPr>
            <w:r w:rsidRPr="007D2BBA">
              <w:rPr>
                <w:sz w:val="24"/>
                <w:szCs w:val="24"/>
              </w:rPr>
              <w:t>1.1.4.</w:t>
            </w:r>
          </w:p>
        </w:tc>
        <w:tc>
          <w:tcPr>
            <w:tcW w:w="589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val="ru-RU" w:bidi="en-US"/>
              </w:rPr>
            </w:pPr>
            <w:r w:rsidRPr="007D2BBA">
              <w:rPr>
                <w:rFonts w:ascii="Times New Roman" w:hAnsi="Times New Roman" w:cs="Times New Roman"/>
                <w:sz w:val="24"/>
                <w:szCs w:val="24"/>
                <w:lang w:val="ru-RU" w:bidi="en-US"/>
              </w:rPr>
              <w:t>Анализ мониторинговых и диагностических исследований школы</w:t>
            </w:r>
          </w:p>
        </w:tc>
        <w:tc>
          <w:tcPr>
            <w:tcW w:w="113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r w:rsidRPr="007D2BBA">
              <w:rPr>
                <w:rFonts w:ascii="Times New Roman" w:hAnsi="Times New Roman" w:cs="Times New Roman"/>
                <w:sz w:val="24"/>
                <w:szCs w:val="24"/>
                <w:lang w:bidi="en-US"/>
              </w:rPr>
              <w:t>В течение года</w:t>
            </w:r>
          </w:p>
        </w:tc>
        <w:tc>
          <w:tcPr>
            <w:tcW w:w="2521" w:type="dxa"/>
          </w:tcPr>
          <w:p w:rsidR="007D2BBA" w:rsidRPr="007D2BBA" w:rsidRDefault="007D2BBA" w:rsidP="00A754FF">
            <w:pPr>
              <w:rPr>
                <w:rFonts w:ascii="Times New Roman" w:hAnsi="Times New Roman" w:cs="Times New Roman"/>
                <w:sz w:val="24"/>
                <w:szCs w:val="24"/>
              </w:rPr>
            </w:pPr>
            <w:r w:rsidRPr="007D2BBA">
              <w:rPr>
                <w:rFonts w:ascii="Times New Roman" w:hAnsi="Times New Roman" w:cs="Times New Roman"/>
                <w:sz w:val="24"/>
                <w:szCs w:val="24"/>
              </w:rPr>
              <w:t>Руководитель ШМО</w:t>
            </w:r>
          </w:p>
        </w:tc>
      </w:tr>
      <w:tr w:rsidR="007D2BBA" w:rsidRPr="007D2BBA" w:rsidTr="007D2BBA">
        <w:trPr>
          <w:trHeight w:val="424"/>
        </w:trPr>
        <w:tc>
          <w:tcPr>
            <w:tcW w:w="819" w:type="dxa"/>
          </w:tcPr>
          <w:p w:rsidR="007D2BBA" w:rsidRPr="007D2BBA" w:rsidRDefault="007D2BBA" w:rsidP="00A754FF">
            <w:pPr>
              <w:pStyle w:val="TableParagraph"/>
              <w:ind w:left="0"/>
              <w:rPr>
                <w:sz w:val="24"/>
                <w:szCs w:val="24"/>
              </w:rPr>
            </w:pPr>
          </w:p>
        </w:tc>
        <w:tc>
          <w:tcPr>
            <w:tcW w:w="589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p>
        </w:tc>
        <w:tc>
          <w:tcPr>
            <w:tcW w:w="113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p>
        </w:tc>
        <w:tc>
          <w:tcPr>
            <w:tcW w:w="2521" w:type="dxa"/>
          </w:tcPr>
          <w:p w:rsidR="007D2BBA" w:rsidRPr="007D2BBA" w:rsidRDefault="007D2BBA" w:rsidP="00A754FF">
            <w:pPr>
              <w:rPr>
                <w:rFonts w:ascii="Times New Roman" w:hAnsi="Times New Roman" w:cs="Times New Roman"/>
                <w:sz w:val="24"/>
                <w:szCs w:val="24"/>
              </w:rPr>
            </w:pPr>
          </w:p>
        </w:tc>
      </w:tr>
      <w:tr w:rsidR="007D2BBA" w:rsidRPr="007D2BBA" w:rsidTr="007D2BBA">
        <w:trPr>
          <w:trHeight w:val="424"/>
        </w:trPr>
        <w:tc>
          <w:tcPr>
            <w:tcW w:w="10363" w:type="dxa"/>
            <w:gridSpan w:val="4"/>
          </w:tcPr>
          <w:p w:rsidR="007D2BBA" w:rsidRPr="007D2BBA" w:rsidRDefault="007D2BBA" w:rsidP="00A754FF">
            <w:pPr>
              <w:pStyle w:val="TableParagraph"/>
              <w:spacing w:line="261" w:lineRule="exact"/>
              <w:jc w:val="center"/>
              <w:rPr>
                <w:sz w:val="24"/>
                <w:szCs w:val="24"/>
              </w:rPr>
            </w:pPr>
            <w:r w:rsidRPr="007D2BBA">
              <w:rPr>
                <w:b/>
                <w:sz w:val="24"/>
                <w:szCs w:val="24"/>
                <w:lang w:bidi="en-US"/>
              </w:rPr>
              <w:t>2.Организационно-методическая деятельность</w:t>
            </w:r>
          </w:p>
        </w:tc>
      </w:tr>
      <w:tr w:rsidR="007D2BBA" w:rsidRPr="007D2BBA" w:rsidTr="007D2BBA">
        <w:trPr>
          <w:trHeight w:val="424"/>
        </w:trPr>
        <w:tc>
          <w:tcPr>
            <w:tcW w:w="819" w:type="dxa"/>
          </w:tcPr>
          <w:p w:rsidR="007D2BBA" w:rsidRPr="007D2BBA" w:rsidRDefault="007D2BBA" w:rsidP="00A754FF">
            <w:pPr>
              <w:pStyle w:val="TableParagraph"/>
              <w:ind w:left="0"/>
              <w:rPr>
                <w:sz w:val="24"/>
                <w:szCs w:val="24"/>
              </w:rPr>
            </w:pPr>
            <w:r w:rsidRPr="007D2BBA">
              <w:rPr>
                <w:sz w:val="24"/>
                <w:szCs w:val="24"/>
              </w:rPr>
              <w:t>2.1</w:t>
            </w:r>
          </w:p>
        </w:tc>
        <w:tc>
          <w:tcPr>
            <w:tcW w:w="589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val="ru-RU" w:bidi="en-US"/>
              </w:rPr>
            </w:pPr>
            <w:r w:rsidRPr="007D2BBA">
              <w:rPr>
                <w:rFonts w:ascii="Times New Roman" w:hAnsi="Times New Roman" w:cs="Times New Roman"/>
                <w:sz w:val="24"/>
                <w:szCs w:val="24"/>
                <w:lang w:val="ru-RU" w:bidi="en-US"/>
              </w:rPr>
              <w:t>Организация работы наставников молодых специалистов</w:t>
            </w:r>
          </w:p>
        </w:tc>
        <w:tc>
          <w:tcPr>
            <w:tcW w:w="113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r w:rsidRPr="007D2BBA">
              <w:rPr>
                <w:rFonts w:ascii="Times New Roman" w:hAnsi="Times New Roman" w:cs="Times New Roman"/>
                <w:sz w:val="24"/>
                <w:szCs w:val="24"/>
                <w:lang w:bidi="en-US"/>
              </w:rPr>
              <w:t>В течение года</w:t>
            </w:r>
          </w:p>
        </w:tc>
        <w:tc>
          <w:tcPr>
            <w:tcW w:w="2521" w:type="dxa"/>
          </w:tcPr>
          <w:p w:rsidR="007D2BBA" w:rsidRPr="007D2BBA" w:rsidRDefault="007D2BBA" w:rsidP="00A754FF">
            <w:pPr>
              <w:rPr>
                <w:rFonts w:ascii="Times New Roman" w:hAnsi="Times New Roman" w:cs="Times New Roman"/>
                <w:sz w:val="24"/>
                <w:szCs w:val="24"/>
              </w:rPr>
            </w:pPr>
            <w:r w:rsidRPr="007D2BBA">
              <w:rPr>
                <w:rFonts w:ascii="Times New Roman" w:hAnsi="Times New Roman" w:cs="Times New Roman"/>
                <w:sz w:val="24"/>
                <w:szCs w:val="24"/>
                <w:lang w:bidi="en-US"/>
              </w:rPr>
              <w:t>Руководитель ШМО</w:t>
            </w:r>
          </w:p>
        </w:tc>
      </w:tr>
      <w:tr w:rsidR="007D2BBA" w:rsidRPr="007D2BBA" w:rsidTr="007D2BBA">
        <w:trPr>
          <w:trHeight w:val="424"/>
        </w:trPr>
        <w:tc>
          <w:tcPr>
            <w:tcW w:w="819" w:type="dxa"/>
          </w:tcPr>
          <w:p w:rsidR="007D2BBA" w:rsidRPr="007D2BBA" w:rsidRDefault="007D2BBA" w:rsidP="00A754FF">
            <w:pPr>
              <w:pStyle w:val="TableParagraph"/>
              <w:ind w:left="0"/>
              <w:rPr>
                <w:sz w:val="24"/>
                <w:szCs w:val="24"/>
              </w:rPr>
            </w:pPr>
            <w:r w:rsidRPr="007D2BBA">
              <w:rPr>
                <w:sz w:val="24"/>
                <w:szCs w:val="24"/>
              </w:rPr>
              <w:t>2.3</w:t>
            </w:r>
          </w:p>
        </w:tc>
        <w:tc>
          <w:tcPr>
            <w:tcW w:w="589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val="ru-RU" w:bidi="en-US"/>
              </w:rPr>
            </w:pPr>
            <w:r w:rsidRPr="007D2BBA">
              <w:rPr>
                <w:rFonts w:ascii="Times New Roman" w:hAnsi="Times New Roman" w:cs="Times New Roman"/>
                <w:sz w:val="24"/>
                <w:szCs w:val="24"/>
                <w:lang w:val="ru-RU" w:bidi="en-US"/>
              </w:rPr>
              <w:t>Организация работы по Программе системы непрерывного образования педагогов</w:t>
            </w:r>
          </w:p>
        </w:tc>
        <w:tc>
          <w:tcPr>
            <w:tcW w:w="113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r w:rsidRPr="007D2BBA">
              <w:rPr>
                <w:rFonts w:ascii="Times New Roman" w:hAnsi="Times New Roman" w:cs="Times New Roman"/>
                <w:sz w:val="24"/>
                <w:szCs w:val="24"/>
                <w:lang w:bidi="en-US"/>
              </w:rPr>
              <w:t>В течение года</w:t>
            </w:r>
          </w:p>
        </w:tc>
        <w:tc>
          <w:tcPr>
            <w:tcW w:w="2521" w:type="dxa"/>
          </w:tcPr>
          <w:p w:rsidR="007D2BBA" w:rsidRPr="007D2BBA" w:rsidRDefault="007D2BBA" w:rsidP="00A754FF">
            <w:pPr>
              <w:rPr>
                <w:rFonts w:ascii="Times New Roman" w:hAnsi="Times New Roman" w:cs="Times New Roman"/>
                <w:sz w:val="24"/>
                <w:szCs w:val="24"/>
              </w:rPr>
            </w:pPr>
            <w:r w:rsidRPr="007D2BBA">
              <w:rPr>
                <w:rFonts w:ascii="Times New Roman" w:hAnsi="Times New Roman" w:cs="Times New Roman"/>
                <w:sz w:val="24"/>
                <w:szCs w:val="24"/>
                <w:lang w:bidi="en-US"/>
              </w:rPr>
              <w:t>Руководитель ШМО</w:t>
            </w:r>
          </w:p>
        </w:tc>
      </w:tr>
      <w:tr w:rsidR="007D2BBA" w:rsidRPr="007D2BBA" w:rsidTr="007D2BBA">
        <w:trPr>
          <w:trHeight w:val="424"/>
        </w:trPr>
        <w:tc>
          <w:tcPr>
            <w:tcW w:w="819" w:type="dxa"/>
          </w:tcPr>
          <w:p w:rsidR="007D2BBA" w:rsidRPr="007D2BBA" w:rsidRDefault="007D2BBA" w:rsidP="00A754FF">
            <w:pPr>
              <w:pStyle w:val="TableParagraph"/>
              <w:ind w:left="0"/>
              <w:rPr>
                <w:sz w:val="24"/>
                <w:szCs w:val="24"/>
              </w:rPr>
            </w:pPr>
            <w:r w:rsidRPr="007D2BBA">
              <w:rPr>
                <w:sz w:val="24"/>
                <w:szCs w:val="24"/>
              </w:rPr>
              <w:t>2.4</w:t>
            </w:r>
          </w:p>
        </w:tc>
        <w:tc>
          <w:tcPr>
            <w:tcW w:w="589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val="ru-RU" w:bidi="en-US"/>
              </w:rPr>
            </w:pPr>
            <w:r w:rsidRPr="007D2BBA">
              <w:rPr>
                <w:rFonts w:ascii="Times New Roman" w:hAnsi="Times New Roman" w:cs="Times New Roman"/>
                <w:sz w:val="24"/>
                <w:szCs w:val="24"/>
                <w:lang w:val="ru-RU" w:bidi="en-US"/>
              </w:rPr>
              <w:t>Обеспечение участия членов педагогического коллектива в мероприятиях различного уровня</w:t>
            </w:r>
          </w:p>
        </w:tc>
        <w:tc>
          <w:tcPr>
            <w:tcW w:w="113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sz w:val="24"/>
                <w:szCs w:val="24"/>
                <w:lang w:bidi="en-US"/>
              </w:rPr>
            </w:pPr>
            <w:r w:rsidRPr="007D2BBA">
              <w:rPr>
                <w:rFonts w:ascii="Times New Roman" w:hAnsi="Times New Roman" w:cs="Times New Roman"/>
                <w:sz w:val="24"/>
                <w:szCs w:val="24"/>
                <w:lang w:bidi="en-US"/>
              </w:rPr>
              <w:t>В течение года</w:t>
            </w:r>
          </w:p>
        </w:tc>
        <w:tc>
          <w:tcPr>
            <w:tcW w:w="2521" w:type="dxa"/>
          </w:tcPr>
          <w:p w:rsidR="007D2BBA" w:rsidRPr="007D2BBA" w:rsidRDefault="007D2BBA" w:rsidP="00A754FF">
            <w:pPr>
              <w:rPr>
                <w:rFonts w:ascii="Times New Roman" w:hAnsi="Times New Roman" w:cs="Times New Roman"/>
                <w:sz w:val="24"/>
                <w:szCs w:val="24"/>
              </w:rPr>
            </w:pPr>
            <w:r w:rsidRPr="007D2BBA">
              <w:rPr>
                <w:rFonts w:ascii="Times New Roman" w:hAnsi="Times New Roman" w:cs="Times New Roman"/>
                <w:sz w:val="24"/>
                <w:szCs w:val="24"/>
                <w:lang w:bidi="en-US"/>
              </w:rPr>
              <w:t>Руководитель ШМО</w:t>
            </w:r>
          </w:p>
        </w:tc>
      </w:tr>
      <w:tr w:rsidR="007D2BBA" w:rsidRPr="007D2BBA" w:rsidTr="007D2BBA">
        <w:trPr>
          <w:trHeight w:val="424"/>
        </w:trPr>
        <w:tc>
          <w:tcPr>
            <w:tcW w:w="10363" w:type="dxa"/>
            <w:gridSpan w:val="4"/>
          </w:tcPr>
          <w:p w:rsidR="007D2BBA" w:rsidRPr="007D2BBA" w:rsidRDefault="007D2BBA" w:rsidP="00A754FF">
            <w:pPr>
              <w:pStyle w:val="TableParagraph"/>
              <w:spacing w:line="261" w:lineRule="exact"/>
              <w:jc w:val="center"/>
              <w:rPr>
                <w:sz w:val="24"/>
                <w:szCs w:val="24"/>
              </w:rPr>
            </w:pPr>
            <w:r w:rsidRPr="007D2BBA">
              <w:rPr>
                <w:b/>
                <w:sz w:val="24"/>
                <w:szCs w:val="24"/>
                <w:lang w:bidi="en-US"/>
              </w:rPr>
              <w:t>3.Методическая деятельность</w:t>
            </w:r>
          </w:p>
        </w:tc>
      </w:tr>
      <w:tr w:rsidR="007D2BBA" w:rsidRPr="007D2BBA" w:rsidTr="007D2BBA">
        <w:trPr>
          <w:trHeight w:val="424"/>
        </w:trPr>
        <w:tc>
          <w:tcPr>
            <w:tcW w:w="10363" w:type="dxa"/>
            <w:gridSpan w:val="4"/>
          </w:tcPr>
          <w:p w:rsidR="007D2BBA" w:rsidRPr="007D2BBA" w:rsidRDefault="007D2BBA" w:rsidP="00A754FF">
            <w:pPr>
              <w:pStyle w:val="TableParagraph"/>
              <w:spacing w:line="261" w:lineRule="exact"/>
              <w:jc w:val="center"/>
              <w:rPr>
                <w:b/>
                <w:sz w:val="24"/>
                <w:szCs w:val="24"/>
                <w:lang w:bidi="en-US"/>
              </w:rPr>
            </w:pPr>
          </w:p>
        </w:tc>
      </w:tr>
      <w:tr w:rsidR="007D2BBA" w:rsidRPr="007D2BBA" w:rsidTr="007D2BBA">
        <w:trPr>
          <w:trHeight w:val="386"/>
        </w:trPr>
        <w:tc>
          <w:tcPr>
            <w:tcW w:w="10363" w:type="dxa"/>
            <w:gridSpan w:val="4"/>
          </w:tcPr>
          <w:p w:rsidR="007D2BBA" w:rsidRPr="007D2BBA" w:rsidRDefault="007D2BBA" w:rsidP="00A754FF">
            <w:pPr>
              <w:pStyle w:val="TableParagraph"/>
              <w:spacing w:line="274" w:lineRule="exact"/>
              <w:ind w:left="3361" w:right="1366" w:hanging="1912"/>
              <w:jc w:val="center"/>
              <w:rPr>
                <w:b/>
                <w:sz w:val="24"/>
                <w:szCs w:val="24"/>
              </w:rPr>
            </w:pPr>
            <w:r w:rsidRPr="007D2BBA">
              <w:rPr>
                <w:b/>
                <w:sz w:val="24"/>
                <w:szCs w:val="24"/>
              </w:rPr>
              <w:t>3.1 Заседания ШМО</w:t>
            </w:r>
          </w:p>
        </w:tc>
      </w:tr>
      <w:tr w:rsidR="007D2BBA" w:rsidRPr="007D2BBA" w:rsidTr="007D2BBA">
        <w:trPr>
          <w:trHeight w:val="408"/>
        </w:trPr>
        <w:tc>
          <w:tcPr>
            <w:tcW w:w="819" w:type="dxa"/>
          </w:tcPr>
          <w:p w:rsidR="007D2BBA" w:rsidRPr="007D2BBA" w:rsidRDefault="007D2BBA" w:rsidP="00A754FF">
            <w:pPr>
              <w:pStyle w:val="TableParagraph"/>
              <w:rPr>
                <w:sz w:val="24"/>
                <w:szCs w:val="24"/>
              </w:rPr>
            </w:pPr>
            <w:r w:rsidRPr="007D2BBA">
              <w:rPr>
                <w:sz w:val="24"/>
                <w:szCs w:val="24"/>
              </w:rPr>
              <w:t>3.1.1</w:t>
            </w:r>
          </w:p>
        </w:tc>
        <w:tc>
          <w:tcPr>
            <w:tcW w:w="5890" w:type="dxa"/>
          </w:tcPr>
          <w:p w:rsidR="007D2BBA" w:rsidRPr="007D2BBA" w:rsidRDefault="007D2BBA" w:rsidP="00A754FF">
            <w:pPr>
              <w:pStyle w:val="TableParagraph"/>
              <w:spacing w:line="240" w:lineRule="auto"/>
              <w:ind w:left="109" w:right="100"/>
              <w:jc w:val="both"/>
              <w:rPr>
                <w:sz w:val="24"/>
                <w:szCs w:val="24"/>
              </w:rPr>
            </w:pPr>
          </w:p>
        </w:tc>
        <w:tc>
          <w:tcPr>
            <w:tcW w:w="1133" w:type="dxa"/>
          </w:tcPr>
          <w:p w:rsidR="007D2BBA" w:rsidRPr="007D2BBA" w:rsidRDefault="007D2BBA" w:rsidP="00A754FF">
            <w:pPr>
              <w:pStyle w:val="TableParagraph"/>
              <w:spacing w:before="3" w:line="261" w:lineRule="exact"/>
              <w:ind w:left="20" w:right="6"/>
              <w:jc w:val="center"/>
              <w:rPr>
                <w:sz w:val="24"/>
                <w:szCs w:val="24"/>
              </w:rPr>
            </w:pPr>
          </w:p>
        </w:tc>
        <w:tc>
          <w:tcPr>
            <w:tcW w:w="2521" w:type="dxa"/>
          </w:tcPr>
          <w:p w:rsidR="007D2BBA" w:rsidRPr="007D2BBA" w:rsidRDefault="007D2BBA" w:rsidP="00A754FF">
            <w:pPr>
              <w:pStyle w:val="TableParagraph"/>
              <w:spacing w:line="275" w:lineRule="exact"/>
              <w:rPr>
                <w:sz w:val="24"/>
                <w:szCs w:val="24"/>
              </w:rPr>
            </w:pPr>
          </w:p>
        </w:tc>
      </w:tr>
      <w:tr w:rsidR="007D2BBA" w:rsidRPr="007D2BBA" w:rsidTr="007D2BBA">
        <w:trPr>
          <w:trHeight w:val="414"/>
        </w:trPr>
        <w:tc>
          <w:tcPr>
            <w:tcW w:w="819" w:type="dxa"/>
          </w:tcPr>
          <w:p w:rsidR="007D2BBA" w:rsidRPr="007D2BBA" w:rsidRDefault="007D2BBA" w:rsidP="00A754FF">
            <w:pPr>
              <w:pStyle w:val="TableParagraph"/>
              <w:rPr>
                <w:sz w:val="24"/>
                <w:szCs w:val="24"/>
              </w:rPr>
            </w:pPr>
          </w:p>
        </w:tc>
        <w:tc>
          <w:tcPr>
            <w:tcW w:w="5890" w:type="dxa"/>
          </w:tcPr>
          <w:p w:rsidR="007D2BBA" w:rsidRPr="007D2BBA" w:rsidRDefault="007D2BBA" w:rsidP="00A754FF">
            <w:pPr>
              <w:pStyle w:val="TableParagraph"/>
              <w:spacing w:before="2" w:line="261" w:lineRule="exact"/>
              <w:ind w:left="109"/>
              <w:rPr>
                <w:sz w:val="24"/>
                <w:szCs w:val="24"/>
              </w:rPr>
            </w:pPr>
          </w:p>
        </w:tc>
        <w:tc>
          <w:tcPr>
            <w:tcW w:w="1133" w:type="dxa"/>
          </w:tcPr>
          <w:p w:rsidR="007D2BBA" w:rsidRPr="007D2BBA" w:rsidRDefault="007D2BBA" w:rsidP="00A754FF">
            <w:pPr>
              <w:pStyle w:val="TableParagraph"/>
              <w:spacing w:before="2" w:line="261" w:lineRule="exact"/>
              <w:ind w:left="20" w:right="10"/>
              <w:jc w:val="center"/>
              <w:rPr>
                <w:sz w:val="24"/>
                <w:szCs w:val="24"/>
              </w:rPr>
            </w:pPr>
          </w:p>
        </w:tc>
        <w:tc>
          <w:tcPr>
            <w:tcW w:w="2521" w:type="dxa"/>
          </w:tcPr>
          <w:p w:rsidR="007D2BBA" w:rsidRPr="007D2BBA" w:rsidRDefault="007D2BBA" w:rsidP="00A754FF">
            <w:pPr>
              <w:pStyle w:val="TableParagraph"/>
              <w:spacing w:before="2" w:line="261" w:lineRule="exact"/>
              <w:rPr>
                <w:sz w:val="24"/>
                <w:szCs w:val="24"/>
              </w:rPr>
            </w:pPr>
          </w:p>
        </w:tc>
      </w:tr>
      <w:tr w:rsidR="007D2BBA" w:rsidRPr="007D2BBA" w:rsidTr="007D2BBA">
        <w:trPr>
          <w:trHeight w:val="290"/>
        </w:trPr>
        <w:tc>
          <w:tcPr>
            <w:tcW w:w="10363" w:type="dxa"/>
            <w:gridSpan w:val="4"/>
          </w:tcPr>
          <w:p w:rsidR="007D2BBA" w:rsidRPr="007D2BBA" w:rsidRDefault="007D2BBA" w:rsidP="00A754FF">
            <w:pPr>
              <w:pStyle w:val="TableParagraph"/>
              <w:spacing w:line="258" w:lineRule="exact"/>
              <w:ind w:left="354"/>
              <w:jc w:val="center"/>
              <w:rPr>
                <w:b/>
                <w:sz w:val="24"/>
                <w:szCs w:val="24"/>
              </w:rPr>
            </w:pPr>
          </w:p>
        </w:tc>
      </w:tr>
    </w:tbl>
    <w:p w:rsidR="007D2BBA" w:rsidRPr="007D2BBA" w:rsidRDefault="007D2BBA" w:rsidP="007D2BBA">
      <w:pPr>
        <w:pStyle w:val="TableParagraph"/>
        <w:spacing w:line="258" w:lineRule="exact"/>
        <w:rPr>
          <w:b/>
        </w:rPr>
        <w:sectPr w:rsidR="007D2BBA" w:rsidRPr="007D2BBA" w:rsidSect="007D2BBA">
          <w:pgSz w:w="11900" w:h="16840"/>
          <w:pgMar w:top="820" w:right="985" w:bottom="797" w:left="1560" w:header="0" w:footer="345" w:gutter="0"/>
          <w:cols w:space="720"/>
        </w:sectPr>
      </w:pPr>
    </w:p>
    <w:tbl>
      <w:tblPr>
        <w:tblStyle w:val="TableNormal"/>
        <w:tblW w:w="10317" w:type="dxa"/>
        <w:tblInd w:w="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8"/>
        <w:gridCol w:w="5670"/>
        <w:gridCol w:w="1134"/>
        <w:gridCol w:w="2695"/>
      </w:tblGrid>
      <w:tr w:rsidR="007D2BBA" w:rsidRPr="007D2BBA" w:rsidTr="0075426B">
        <w:trPr>
          <w:trHeight w:val="278"/>
        </w:trPr>
        <w:tc>
          <w:tcPr>
            <w:tcW w:w="10317" w:type="dxa"/>
            <w:gridSpan w:val="4"/>
          </w:tcPr>
          <w:p w:rsidR="007D2BBA" w:rsidRPr="007D2BBA" w:rsidRDefault="007D2BBA" w:rsidP="00A754FF">
            <w:pPr>
              <w:pStyle w:val="TableParagraph"/>
              <w:spacing w:line="258" w:lineRule="exact"/>
              <w:ind w:left="18" w:right="5"/>
              <w:jc w:val="center"/>
              <w:rPr>
                <w:b/>
              </w:rPr>
            </w:pPr>
          </w:p>
        </w:tc>
      </w:tr>
      <w:tr w:rsidR="007D2BBA" w:rsidRPr="007D2BBA" w:rsidTr="0075426B">
        <w:trPr>
          <w:trHeight w:val="250"/>
        </w:trPr>
        <w:tc>
          <w:tcPr>
            <w:tcW w:w="10317" w:type="dxa"/>
            <w:gridSpan w:val="4"/>
          </w:tcPr>
          <w:p w:rsidR="007D2BBA" w:rsidRPr="007D2BBA" w:rsidRDefault="007D2BBA" w:rsidP="00A754FF">
            <w:pPr>
              <w:pStyle w:val="TableParagraph"/>
              <w:spacing w:before="2" w:line="257" w:lineRule="exact"/>
              <w:ind w:left="18"/>
              <w:jc w:val="center"/>
              <w:rPr>
                <w:b/>
              </w:rPr>
            </w:pPr>
            <w:r w:rsidRPr="007D2BBA">
              <w:rPr>
                <w:b/>
              </w:rPr>
              <w:t>3.2ВТК</w:t>
            </w:r>
          </w:p>
        </w:tc>
      </w:tr>
      <w:tr w:rsidR="007D2BBA" w:rsidRPr="007D2BBA" w:rsidTr="0075426B">
        <w:trPr>
          <w:trHeight w:val="551"/>
        </w:trPr>
        <w:tc>
          <w:tcPr>
            <w:tcW w:w="818" w:type="dxa"/>
          </w:tcPr>
          <w:p w:rsidR="007D2BBA" w:rsidRPr="007D2BBA" w:rsidRDefault="007D2BBA" w:rsidP="00A754FF">
            <w:pPr>
              <w:pStyle w:val="TableParagraph"/>
            </w:pPr>
            <w:r w:rsidRPr="007D2BBA">
              <w:t>3.3.1</w:t>
            </w:r>
          </w:p>
        </w:tc>
        <w:tc>
          <w:tcPr>
            <w:tcW w:w="5670" w:type="dxa"/>
          </w:tcPr>
          <w:p w:rsidR="007D2BBA" w:rsidRPr="007D2BBA" w:rsidRDefault="007D2BBA" w:rsidP="00A754FF">
            <w:pPr>
              <w:pStyle w:val="TableParagraph"/>
              <w:spacing w:line="240" w:lineRule="auto"/>
              <w:ind w:left="109" w:right="94"/>
              <w:jc w:val="both"/>
              <w:rPr>
                <w:lang w:val="ru-RU"/>
              </w:rPr>
            </w:pPr>
            <w:r w:rsidRPr="007D2BBA">
              <w:rPr>
                <w:b/>
                <w:lang w:val="ru-RU"/>
              </w:rPr>
              <w:t>ВТК «</w:t>
            </w:r>
            <w:r w:rsidRPr="007D2BBA">
              <w:rPr>
                <w:lang w:val="ru-RU"/>
              </w:rPr>
              <w:t>Готовим проект плана работы 2026-2027 г»</w:t>
            </w:r>
          </w:p>
        </w:tc>
        <w:tc>
          <w:tcPr>
            <w:tcW w:w="1134" w:type="dxa"/>
          </w:tcPr>
          <w:p w:rsidR="007D2BBA" w:rsidRPr="007D2BBA" w:rsidRDefault="007D2BBA" w:rsidP="00A754FF">
            <w:pPr>
              <w:pStyle w:val="TableParagraph"/>
              <w:spacing w:before="4" w:line="237" w:lineRule="auto"/>
              <w:ind w:left="20" w:right="2"/>
              <w:jc w:val="center"/>
            </w:pPr>
            <w:r w:rsidRPr="007D2BBA">
              <w:t>Апрель-май</w:t>
            </w:r>
          </w:p>
        </w:tc>
        <w:tc>
          <w:tcPr>
            <w:tcW w:w="2695" w:type="dxa"/>
          </w:tcPr>
          <w:p w:rsidR="007D2BBA" w:rsidRPr="007D2BBA" w:rsidRDefault="007D2BBA" w:rsidP="00A754FF">
            <w:pPr>
              <w:pStyle w:val="TableParagraph"/>
              <w:spacing w:before="4" w:line="261" w:lineRule="exact"/>
            </w:pPr>
            <w:r w:rsidRPr="007D2BBA">
              <w:t>Руководитель ШМО, члены ВТК</w:t>
            </w:r>
          </w:p>
        </w:tc>
      </w:tr>
      <w:tr w:rsidR="007D2BBA" w:rsidRPr="007D2BBA" w:rsidTr="0075426B">
        <w:trPr>
          <w:trHeight w:val="404"/>
        </w:trPr>
        <w:tc>
          <w:tcPr>
            <w:tcW w:w="818" w:type="dxa"/>
          </w:tcPr>
          <w:p w:rsidR="007D2BBA" w:rsidRPr="007D2BBA" w:rsidRDefault="007D2BBA" w:rsidP="00A754FF">
            <w:pPr>
              <w:pStyle w:val="TableParagraph"/>
              <w:spacing w:line="273" w:lineRule="exact"/>
            </w:pPr>
          </w:p>
        </w:tc>
        <w:tc>
          <w:tcPr>
            <w:tcW w:w="5670" w:type="dxa"/>
          </w:tcPr>
          <w:p w:rsidR="007D2BBA" w:rsidRPr="007D2BBA" w:rsidRDefault="007D2BBA" w:rsidP="00A754FF">
            <w:pPr>
              <w:pStyle w:val="TableParagraph"/>
              <w:tabs>
                <w:tab w:val="left" w:pos="2378"/>
                <w:tab w:val="left" w:pos="4239"/>
              </w:tabs>
              <w:spacing w:line="237" w:lineRule="auto"/>
              <w:ind w:left="109" w:right="97"/>
            </w:pPr>
          </w:p>
        </w:tc>
        <w:tc>
          <w:tcPr>
            <w:tcW w:w="1134" w:type="dxa"/>
          </w:tcPr>
          <w:p w:rsidR="007D2BBA" w:rsidRPr="007D2BBA" w:rsidRDefault="007D2BBA" w:rsidP="00A754FF">
            <w:pPr>
              <w:pStyle w:val="TableParagraph"/>
              <w:spacing w:before="1" w:line="237" w:lineRule="auto"/>
              <w:ind w:left="20" w:right="2"/>
              <w:jc w:val="center"/>
            </w:pPr>
          </w:p>
        </w:tc>
        <w:tc>
          <w:tcPr>
            <w:tcW w:w="2695" w:type="dxa"/>
          </w:tcPr>
          <w:p w:rsidR="007D2BBA" w:rsidRPr="007D2BBA" w:rsidRDefault="007D2BBA" w:rsidP="00A754FF">
            <w:pPr>
              <w:pStyle w:val="TableParagraph"/>
              <w:spacing w:line="261" w:lineRule="exact"/>
            </w:pPr>
          </w:p>
        </w:tc>
      </w:tr>
      <w:tr w:rsidR="007D2BBA" w:rsidRPr="007D2BBA" w:rsidTr="0075426B">
        <w:trPr>
          <w:trHeight w:val="404"/>
        </w:trPr>
        <w:tc>
          <w:tcPr>
            <w:tcW w:w="10317" w:type="dxa"/>
            <w:gridSpan w:val="4"/>
          </w:tcPr>
          <w:p w:rsidR="007D2BBA" w:rsidRPr="007D2BBA" w:rsidRDefault="007D2BBA" w:rsidP="00A754FF">
            <w:pPr>
              <w:pStyle w:val="TableParagraph"/>
              <w:spacing w:line="261" w:lineRule="exact"/>
              <w:jc w:val="center"/>
            </w:pPr>
            <w:r w:rsidRPr="007D2BBA">
              <w:rPr>
                <w:b/>
              </w:rPr>
              <w:t>3.3. Система непрерывного образования педагогов</w:t>
            </w:r>
          </w:p>
        </w:tc>
      </w:tr>
      <w:tr w:rsidR="007D2BBA" w:rsidRPr="007D2BBA" w:rsidTr="0075426B">
        <w:trPr>
          <w:trHeight w:val="404"/>
        </w:trPr>
        <w:tc>
          <w:tcPr>
            <w:tcW w:w="10317" w:type="dxa"/>
            <w:gridSpan w:val="4"/>
          </w:tcPr>
          <w:p w:rsidR="007D2BBA" w:rsidRPr="007D2BBA" w:rsidRDefault="007D2BBA" w:rsidP="00A754FF">
            <w:pPr>
              <w:pStyle w:val="TableParagraph"/>
              <w:spacing w:line="261" w:lineRule="exact"/>
              <w:jc w:val="center"/>
            </w:pPr>
            <w:r w:rsidRPr="007D2BBA">
              <w:rPr>
                <w:b/>
              </w:rPr>
              <w:t>3.3.1.Семинары, практикумы</w:t>
            </w:r>
          </w:p>
        </w:tc>
      </w:tr>
      <w:tr w:rsidR="007D2BBA" w:rsidRPr="007D2BBA" w:rsidTr="0075426B">
        <w:trPr>
          <w:trHeight w:val="404"/>
        </w:trPr>
        <w:tc>
          <w:tcPr>
            <w:tcW w:w="818" w:type="dxa"/>
          </w:tcPr>
          <w:p w:rsidR="007D2BBA" w:rsidRPr="007D2BBA" w:rsidRDefault="007D2BBA" w:rsidP="00A754FF">
            <w:pPr>
              <w:pStyle w:val="TableParagraph"/>
              <w:ind w:left="15" w:right="3"/>
              <w:jc w:val="center"/>
            </w:pPr>
            <w:r w:rsidRPr="007D2BBA">
              <w:t>3.4.1.1</w:t>
            </w:r>
          </w:p>
        </w:tc>
        <w:tc>
          <w:tcPr>
            <w:tcW w:w="567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pStyle w:val="a6"/>
              <w:spacing w:line="256" w:lineRule="auto"/>
              <w:rPr>
                <w:rFonts w:ascii="Times New Roman" w:hAnsi="Times New Roman"/>
                <w:lang w:val="ru-RU"/>
              </w:rPr>
            </w:pPr>
            <w:r w:rsidRPr="007D2BBA">
              <w:rPr>
                <w:rFonts w:ascii="Times New Roman" w:hAnsi="Times New Roman"/>
                <w:lang w:val="ru-RU"/>
              </w:rPr>
              <w:t>Индивидуальные образовательные маршруты обучающихся</w:t>
            </w:r>
          </w:p>
        </w:tc>
        <w:tc>
          <w:tcPr>
            <w:tcW w:w="1134" w:type="dxa"/>
          </w:tcPr>
          <w:p w:rsidR="007D2BBA" w:rsidRPr="007D2BBA" w:rsidRDefault="007D2BBA" w:rsidP="00A754FF">
            <w:pPr>
              <w:pStyle w:val="TableParagraph"/>
              <w:spacing w:line="261" w:lineRule="exact"/>
              <w:ind w:left="129"/>
              <w:jc w:val="center"/>
            </w:pPr>
            <w:r w:rsidRPr="007D2BBA">
              <w:t>сентябрь</w:t>
            </w:r>
          </w:p>
        </w:tc>
        <w:tc>
          <w:tcPr>
            <w:tcW w:w="2695" w:type="dxa"/>
          </w:tcPr>
          <w:p w:rsidR="007D2BBA" w:rsidRPr="007D2BBA" w:rsidRDefault="007D2BBA" w:rsidP="00A754FF">
            <w:pPr>
              <w:pStyle w:val="TableParagraph"/>
              <w:ind w:left="105"/>
            </w:pPr>
          </w:p>
        </w:tc>
      </w:tr>
      <w:tr w:rsidR="007D2BBA" w:rsidRPr="007D2BBA" w:rsidTr="0075426B">
        <w:trPr>
          <w:trHeight w:val="404"/>
        </w:trPr>
        <w:tc>
          <w:tcPr>
            <w:tcW w:w="818" w:type="dxa"/>
          </w:tcPr>
          <w:p w:rsidR="007D2BBA" w:rsidRPr="007D2BBA" w:rsidRDefault="007D2BBA" w:rsidP="00A754FF">
            <w:pPr>
              <w:pStyle w:val="TableParagraph"/>
              <w:ind w:left="15" w:right="3"/>
              <w:jc w:val="center"/>
            </w:pPr>
            <w:r w:rsidRPr="007D2BBA">
              <w:t>3.4.1.2</w:t>
            </w:r>
          </w:p>
        </w:tc>
        <w:tc>
          <w:tcPr>
            <w:tcW w:w="567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pStyle w:val="a6"/>
              <w:spacing w:line="256" w:lineRule="auto"/>
              <w:rPr>
                <w:rFonts w:ascii="Times New Roman" w:hAnsi="Times New Roman"/>
                <w:lang w:val="ru-RU"/>
              </w:rPr>
            </w:pPr>
            <w:r w:rsidRPr="007D2BBA">
              <w:rPr>
                <w:rFonts w:ascii="Times New Roman" w:hAnsi="Times New Roman"/>
                <w:lang w:val="ru-RU"/>
              </w:rPr>
              <w:t xml:space="preserve">Правила проведения самоанализа результатов работы </w:t>
            </w:r>
          </w:p>
        </w:tc>
        <w:tc>
          <w:tcPr>
            <w:tcW w:w="1134" w:type="dxa"/>
          </w:tcPr>
          <w:p w:rsidR="007D2BBA" w:rsidRPr="007D2BBA" w:rsidRDefault="007D2BBA" w:rsidP="00A754FF">
            <w:pPr>
              <w:pStyle w:val="TableParagraph"/>
              <w:ind w:left="0" w:right="3"/>
              <w:jc w:val="center"/>
            </w:pPr>
            <w:r w:rsidRPr="007D2BBA">
              <w:t>февраль</w:t>
            </w:r>
          </w:p>
        </w:tc>
        <w:tc>
          <w:tcPr>
            <w:tcW w:w="2695" w:type="dxa"/>
          </w:tcPr>
          <w:p w:rsidR="007D2BBA" w:rsidRPr="007D2BBA" w:rsidRDefault="007D2BBA" w:rsidP="00A754FF">
            <w:pPr>
              <w:pStyle w:val="TableParagraph"/>
              <w:spacing w:line="242" w:lineRule="auto"/>
              <w:ind w:left="105"/>
            </w:pPr>
          </w:p>
        </w:tc>
      </w:tr>
      <w:tr w:rsidR="007D2BBA" w:rsidRPr="007D2BBA" w:rsidTr="0075426B">
        <w:trPr>
          <w:trHeight w:val="404"/>
        </w:trPr>
        <w:tc>
          <w:tcPr>
            <w:tcW w:w="818" w:type="dxa"/>
          </w:tcPr>
          <w:p w:rsidR="007D2BBA" w:rsidRPr="007D2BBA" w:rsidRDefault="007D2BBA" w:rsidP="00A754FF">
            <w:pPr>
              <w:pStyle w:val="TableParagraph"/>
              <w:spacing w:line="273" w:lineRule="exact"/>
            </w:pPr>
          </w:p>
        </w:tc>
        <w:tc>
          <w:tcPr>
            <w:tcW w:w="5670" w:type="dxa"/>
          </w:tcPr>
          <w:p w:rsidR="007D2BBA" w:rsidRPr="007D2BBA" w:rsidRDefault="007D2BBA" w:rsidP="00A754FF">
            <w:pPr>
              <w:pStyle w:val="TableParagraph"/>
              <w:ind w:left="15" w:right="3"/>
              <w:jc w:val="center"/>
            </w:pPr>
          </w:p>
        </w:tc>
        <w:tc>
          <w:tcPr>
            <w:tcW w:w="1134"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pStyle w:val="a6"/>
              <w:spacing w:line="256" w:lineRule="auto"/>
              <w:rPr>
                <w:rFonts w:ascii="Times New Roman" w:hAnsi="Times New Roman"/>
                <w:lang w:val="ru-RU"/>
              </w:rPr>
            </w:pPr>
          </w:p>
        </w:tc>
        <w:tc>
          <w:tcPr>
            <w:tcW w:w="2695" w:type="dxa"/>
          </w:tcPr>
          <w:p w:rsidR="007D2BBA" w:rsidRPr="007D2BBA" w:rsidRDefault="007D2BBA" w:rsidP="00A754FF">
            <w:pPr>
              <w:pStyle w:val="TableParagraph"/>
              <w:ind w:left="0" w:right="3"/>
              <w:jc w:val="center"/>
            </w:pPr>
          </w:p>
        </w:tc>
      </w:tr>
      <w:tr w:rsidR="007D2BBA" w:rsidRPr="007D2BBA" w:rsidTr="0075426B">
        <w:trPr>
          <w:trHeight w:val="404"/>
        </w:trPr>
        <w:tc>
          <w:tcPr>
            <w:tcW w:w="10317" w:type="dxa"/>
            <w:gridSpan w:val="4"/>
          </w:tcPr>
          <w:p w:rsidR="007D2BBA" w:rsidRPr="007D2BBA" w:rsidRDefault="007D2BBA" w:rsidP="00A754FF">
            <w:pPr>
              <w:pStyle w:val="TableParagraph"/>
              <w:spacing w:line="261" w:lineRule="exact"/>
              <w:jc w:val="center"/>
            </w:pPr>
            <w:r w:rsidRPr="007D2BBA">
              <w:rPr>
                <w:b/>
              </w:rPr>
              <w:t>3.3.2.Тренинги</w:t>
            </w:r>
          </w:p>
        </w:tc>
      </w:tr>
      <w:tr w:rsidR="007D2BBA" w:rsidRPr="007D2BBA" w:rsidTr="0075426B">
        <w:trPr>
          <w:trHeight w:val="404"/>
        </w:trPr>
        <w:tc>
          <w:tcPr>
            <w:tcW w:w="818" w:type="dxa"/>
          </w:tcPr>
          <w:p w:rsidR="007D2BBA" w:rsidRPr="007D2BBA" w:rsidRDefault="007D2BBA" w:rsidP="00A754FF">
            <w:pPr>
              <w:pStyle w:val="TableParagraph"/>
              <w:spacing w:line="273" w:lineRule="exact"/>
            </w:pPr>
          </w:p>
        </w:tc>
        <w:tc>
          <w:tcPr>
            <w:tcW w:w="5670" w:type="dxa"/>
          </w:tcPr>
          <w:p w:rsidR="007D2BBA" w:rsidRPr="007D2BBA" w:rsidRDefault="007D2BBA" w:rsidP="00A754FF">
            <w:pPr>
              <w:pStyle w:val="TableParagraph"/>
              <w:ind w:left="15" w:right="3"/>
              <w:jc w:val="center"/>
            </w:pPr>
          </w:p>
        </w:tc>
        <w:tc>
          <w:tcPr>
            <w:tcW w:w="1134"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pStyle w:val="a6"/>
              <w:spacing w:line="256" w:lineRule="auto"/>
              <w:rPr>
                <w:rFonts w:ascii="Times New Roman" w:hAnsi="Times New Roman"/>
                <w:lang w:val="ru-RU"/>
              </w:rPr>
            </w:pPr>
          </w:p>
        </w:tc>
        <w:tc>
          <w:tcPr>
            <w:tcW w:w="2695" w:type="dxa"/>
          </w:tcPr>
          <w:p w:rsidR="007D2BBA" w:rsidRPr="007D2BBA" w:rsidRDefault="007D2BBA" w:rsidP="00A754FF">
            <w:pPr>
              <w:pStyle w:val="TableParagraph"/>
              <w:ind w:left="0" w:right="3"/>
              <w:jc w:val="center"/>
            </w:pPr>
          </w:p>
        </w:tc>
      </w:tr>
      <w:tr w:rsidR="007D2BBA" w:rsidRPr="007D2BBA" w:rsidTr="0075426B">
        <w:trPr>
          <w:trHeight w:val="404"/>
        </w:trPr>
        <w:tc>
          <w:tcPr>
            <w:tcW w:w="10317" w:type="dxa"/>
            <w:gridSpan w:val="4"/>
          </w:tcPr>
          <w:p w:rsidR="007D2BBA" w:rsidRPr="007D2BBA" w:rsidRDefault="007D2BBA" w:rsidP="00A754FF">
            <w:pPr>
              <w:pStyle w:val="TableParagraph"/>
              <w:spacing w:line="261" w:lineRule="exact"/>
              <w:jc w:val="center"/>
            </w:pPr>
            <w:r w:rsidRPr="007D2BBA">
              <w:rPr>
                <w:b/>
              </w:rPr>
              <w:t>3.3.3.Консультации (индивидуальные, групповые)</w:t>
            </w:r>
          </w:p>
        </w:tc>
      </w:tr>
      <w:tr w:rsidR="007D2BBA" w:rsidRPr="007D2BBA" w:rsidTr="0075426B">
        <w:trPr>
          <w:trHeight w:val="404"/>
        </w:trPr>
        <w:tc>
          <w:tcPr>
            <w:tcW w:w="818" w:type="dxa"/>
          </w:tcPr>
          <w:p w:rsidR="007D2BBA" w:rsidRPr="007D2BBA" w:rsidRDefault="007D2BBA" w:rsidP="00A754FF">
            <w:pPr>
              <w:pStyle w:val="TableParagraph"/>
              <w:spacing w:line="273" w:lineRule="exact"/>
            </w:pPr>
          </w:p>
        </w:tc>
        <w:tc>
          <w:tcPr>
            <w:tcW w:w="5670" w:type="dxa"/>
          </w:tcPr>
          <w:p w:rsidR="007D2BBA" w:rsidRPr="007D2BBA" w:rsidRDefault="007D2BBA" w:rsidP="00A754FF">
            <w:pPr>
              <w:pStyle w:val="TableParagraph"/>
              <w:ind w:left="15" w:right="3"/>
              <w:jc w:val="center"/>
            </w:pPr>
          </w:p>
        </w:tc>
        <w:tc>
          <w:tcPr>
            <w:tcW w:w="1134"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pStyle w:val="a6"/>
              <w:spacing w:line="256" w:lineRule="auto"/>
              <w:rPr>
                <w:rFonts w:ascii="Times New Roman" w:hAnsi="Times New Roman"/>
                <w:lang w:val="ru-RU"/>
              </w:rPr>
            </w:pPr>
          </w:p>
        </w:tc>
        <w:tc>
          <w:tcPr>
            <w:tcW w:w="2695" w:type="dxa"/>
          </w:tcPr>
          <w:p w:rsidR="007D2BBA" w:rsidRPr="007D2BBA" w:rsidRDefault="007D2BBA" w:rsidP="00A754FF">
            <w:pPr>
              <w:pStyle w:val="TableParagraph"/>
              <w:ind w:left="0" w:right="3"/>
              <w:jc w:val="center"/>
            </w:pPr>
          </w:p>
        </w:tc>
      </w:tr>
      <w:tr w:rsidR="007D2BBA" w:rsidRPr="007D2BBA" w:rsidTr="0075426B">
        <w:trPr>
          <w:trHeight w:val="404"/>
        </w:trPr>
        <w:tc>
          <w:tcPr>
            <w:tcW w:w="10317" w:type="dxa"/>
            <w:gridSpan w:val="4"/>
          </w:tcPr>
          <w:p w:rsidR="007D2BBA" w:rsidRPr="007D2BBA" w:rsidRDefault="007D2BBA" w:rsidP="00A754FF">
            <w:pPr>
              <w:pStyle w:val="TableParagraph"/>
              <w:spacing w:line="261" w:lineRule="exact"/>
              <w:jc w:val="center"/>
            </w:pPr>
            <w:r w:rsidRPr="007D2BBA">
              <w:rPr>
                <w:b/>
              </w:rPr>
              <w:t>3.3.4.Мастер-классы</w:t>
            </w:r>
          </w:p>
        </w:tc>
      </w:tr>
      <w:tr w:rsidR="007D2BBA" w:rsidRPr="007D2BBA" w:rsidTr="0075426B">
        <w:trPr>
          <w:trHeight w:val="404"/>
        </w:trPr>
        <w:tc>
          <w:tcPr>
            <w:tcW w:w="818" w:type="dxa"/>
          </w:tcPr>
          <w:p w:rsidR="007D2BBA" w:rsidRPr="007D2BBA" w:rsidRDefault="007D2BBA" w:rsidP="00A754FF">
            <w:pPr>
              <w:pStyle w:val="TableParagraph"/>
              <w:spacing w:line="273" w:lineRule="exact"/>
            </w:pPr>
          </w:p>
        </w:tc>
        <w:tc>
          <w:tcPr>
            <w:tcW w:w="5670" w:type="dxa"/>
          </w:tcPr>
          <w:p w:rsidR="007D2BBA" w:rsidRPr="007D2BBA" w:rsidRDefault="007D2BBA" w:rsidP="00A754FF">
            <w:pPr>
              <w:pStyle w:val="TableParagraph"/>
              <w:ind w:left="15" w:right="3"/>
              <w:jc w:val="center"/>
            </w:pPr>
          </w:p>
        </w:tc>
        <w:tc>
          <w:tcPr>
            <w:tcW w:w="1134"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pStyle w:val="a6"/>
              <w:spacing w:line="256" w:lineRule="auto"/>
              <w:rPr>
                <w:rFonts w:ascii="Times New Roman" w:hAnsi="Times New Roman"/>
                <w:lang w:val="ru-RU"/>
              </w:rPr>
            </w:pPr>
          </w:p>
        </w:tc>
        <w:tc>
          <w:tcPr>
            <w:tcW w:w="2695" w:type="dxa"/>
          </w:tcPr>
          <w:p w:rsidR="007D2BBA" w:rsidRPr="007D2BBA" w:rsidRDefault="007D2BBA" w:rsidP="00A754FF">
            <w:pPr>
              <w:pStyle w:val="TableParagraph"/>
              <w:ind w:left="0" w:right="3"/>
              <w:jc w:val="center"/>
            </w:pPr>
          </w:p>
        </w:tc>
      </w:tr>
      <w:tr w:rsidR="007D2BBA" w:rsidRPr="007D2BBA" w:rsidTr="0075426B">
        <w:trPr>
          <w:trHeight w:val="336"/>
        </w:trPr>
        <w:tc>
          <w:tcPr>
            <w:tcW w:w="10317" w:type="dxa"/>
            <w:gridSpan w:val="4"/>
          </w:tcPr>
          <w:p w:rsidR="007D2BBA" w:rsidRPr="007D2BBA" w:rsidRDefault="007D2BBA" w:rsidP="00A754FF">
            <w:pPr>
              <w:pStyle w:val="TableParagraph"/>
              <w:spacing w:line="261" w:lineRule="exact"/>
              <w:jc w:val="center"/>
            </w:pPr>
            <w:r w:rsidRPr="007D2BBA">
              <w:rPr>
                <w:b/>
              </w:rPr>
              <w:t>3.3.5.Открытые мероприятия/Видео-просмотры</w:t>
            </w:r>
          </w:p>
        </w:tc>
      </w:tr>
      <w:tr w:rsidR="007D2BBA" w:rsidRPr="007D2BBA" w:rsidTr="0075426B">
        <w:trPr>
          <w:trHeight w:val="404"/>
        </w:trPr>
        <w:tc>
          <w:tcPr>
            <w:tcW w:w="818" w:type="dxa"/>
          </w:tcPr>
          <w:p w:rsidR="007D2BBA" w:rsidRPr="007D2BBA" w:rsidRDefault="007D2BBA" w:rsidP="00A754FF">
            <w:pPr>
              <w:pStyle w:val="TableParagraph"/>
              <w:spacing w:line="273" w:lineRule="exact"/>
            </w:pPr>
          </w:p>
        </w:tc>
        <w:tc>
          <w:tcPr>
            <w:tcW w:w="5670" w:type="dxa"/>
          </w:tcPr>
          <w:p w:rsidR="007D2BBA" w:rsidRPr="007D2BBA" w:rsidRDefault="007D2BBA" w:rsidP="00A754FF">
            <w:pPr>
              <w:pStyle w:val="TableParagraph"/>
              <w:ind w:left="15" w:right="3"/>
              <w:jc w:val="center"/>
            </w:pPr>
          </w:p>
        </w:tc>
        <w:tc>
          <w:tcPr>
            <w:tcW w:w="1134"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pStyle w:val="a6"/>
              <w:spacing w:line="256" w:lineRule="auto"/>
              <w:rPr>
                <w:rFonts w:ascii="Times New Roman" w:hAnsi="Times New Roman"/>
                <w:lang w:val="ru-RU"/>
              </w:rPr>
            </w:pPr>
          </w:p>
        </w:tc>
        <w:tc>
          <w:tcPr>
            <w:tcW w:w="2695" w:type="dxa"/>
          </w:tcPr>
          <w:p w:rsidR="007D2BBA" w:rsidRPr="007D2BBA" w:rsidRDefault="007D2BBA" w:rsidP="00A754FF">
            <w:pPr>
              <w:pStyle w:val="TableParagraph"/>
              <w:ind w:left="0" w:right="3"/>
              <w:jc w:val="center"/>
            </w:pPr>
          </w:p>
        </w:tc>
      </w:tr>
      <w:tr w:rsidR="007D2BBA" w:rsidRPr="007D2BBA" w:rsidTr="0075426B">
        <w:trPr>
          <w:trHeight w:val="404"/>
        </w:trPr>
        <w:tc>
          <w:tcPr>
            <w:tcW w:w="10317" w:type="dxa"/>
            <w:gridSpan w:val="4"/>
          </w:tcPr>
          <w:p w:rsidR="007D2BBA" w:rsidRPr="007D2BBA" w:rsidRDefault="007D2BBA" w:rsidP="00A754FF">
            <w:pPr>
              <w:pStyle w:val="TableParagraph"/>
              <w:spacing w:line="261" w:lineRule="exact"/>
              <w:jc w:val="center"/>
              <w:rPr>
                <w:lang w:val="ru-RU"/>
              </w:rPr>
            </w:pPr>
            <w:r w:rsidRPr="007D2BBA">
              <w:rPr>
                <w:b/>
                <w:lang w:val="ru-RU"/>
              </w:rPr>
              <w:t>3.4.Выявление и обобщение передового педагогического опыта (ППО)</w:t>
            </w:r>
          </w:p>
        </w:tc>
      </w:tr>
      <w:tr w:rsidR="007D2BBA" w:rsidRPr="007D2BBA" w:rsidTr="0075426B">
        <w:trPr>
          <w:trHeight w:val="404"/>
        </w:trPr>
        <w:tc>
          <w:tcPr>
            <w:tcW w:w="818" w:type="dxa"/>
          </w:tcPr>
          <w:p w:rsidR="007D2BBA" w:rsidRPr="007D2BBA" w:rsidRDefault="007D2BBA" w:rsidP="00A754FF">
            <w:pPr>
              <w:pStyle w:val="TableParagraph"/>
              <w:spacing w:line="273" w:lineRule="exact"/>
            </w:pPr>
            <w:r w:rsidRPr="007D2BBA">
              <w:t>3.4.1</w:t>
            </w:r>
          </w:p>
        </w:tc>
        <w:tc>
          <w:tcPr>
            <w:tcW w:w="567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pStyle w:val="a6"/>
              <w:spacing w:line="256" w:lineRule="auto"/>
              <w:rPr>
                <w:rFonts w:ascii="Times New Roman" w:hAnsi="Times New Roman"/>
                <w:lang w:val="ru-RU"/>
              </w:rPr>
            </w:pPr>
            <w:r w:rsidRPr="007D2BBA">
              <w:rPr>
                <w:rFonts w:ascii="Times New Roman" w:hAnsi="Times New Roman"/>
                <w:lang w:val="ru-RU"/>
              </w:rPr>
              <w:t>Оказание помощи педагогам в обобщении личного опыта</w:t>
            </w:r>
          </w:p>
        </w:tc>
        <w:tc>
          <w:tcPr>
            <w:tcW w:w="1134"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jc w:val="center"/>
              <w:rPr>
                <w:rFonts w:ascii="Times New Roman" w:hAnsi="Times New Roman" w:cs="Times New Roman"/>
                <w:lang w:val="ru-RU"/>
              </w:rPr>
            </w:pPr>
            <w:r w:rsidRPr="007D2BBA">
              <w:rPr>
                <w:rFonts w:ascii="Times New Roman" w:hAnsi="Times New Roman" w:cs="Times New Roman"/>
                <w:lang w:val="ru-RU"/>
              </w:rPr>
              <w:t>В т.г., по запросам педагогов</w:t>
            </w:r>
          </w:p>
        </w:tc>
        <w:tc>
          <w:tcPr>
            <w:tcW w:w="2695" w:type="dxa"/>
          </w:tcPr>
          <w:p w:rsidR="007D2BBA" w:rsidRPr="007D2BBA" w:rsidRDefault="007D2BBA" w:rsidP="00A754FF">
            <w:pPr>
              <w:rPr>
                <w:rFonts w:ascii="Times New Roman" w:hAnsi="Times New Roman" w:cs="Times New Roman"/>
              </w:rPr>
            </w:pPr>
            <w:r w:rsidRPr="007D2BBA">
              <w:rPr>
                <w:rFonts w:ascii="Times New Roman" w:hAnsi="Times New Roman" w:cs="Times New Roman"/>
              </w:rPr>
              <w:t>Руководитель ШМО</w:t>
            </w:r>
          </w:p>
        </w:tc>
      </w:tr>
      <w:tr w:rsidR="007D2BBA" w:rsidRPr="007D2BBA" w:rsidTr="0075426B">
        <w:trPr>
          <w:trHeight w:val="404"/>
        </w:trPr>
        <w:tc>
          <w:tcPr>
            <w:tcW w:w="10317" w:type="dxa"/>
            <w:gridSpan w:val="4"/>
          </w:tcPr>
          <w:p w:rsidR="007D2BBA" w:rsidRPr="007D2BBA" w:rsidRDefault="007D2BBA" w:rsidP="00A754FF">
            <w:pPr>
              <w:jc w:val="center"/>
              <w:rPr>
                <w:rFonts w:ascii="Times New Roman" w:hAnsi="Times New Roman" w:cs="Times New Roman"/>
              </w:rPr>
            </w:pPr>
            <w:r w:rsidRPr="007D2BBA">
              <w:rPr>
                <w:rFonts w:ascii="Times New Roman" w:hAnsi="Times New Roman" w:cs="Times New Roman"/>
                <w:b/>
              </w:rPr>
              <w:t>3.5.Самообразование педагогов</w:t>
            </w:r>
          </w:p>
        </w:tc>
      </w:tr>
      <w:tr w:rsidR="007D2BBA" w:rsidRPr="007D2BBA" w:rsidTr="0075426B">
        <w:trPr>
          <w:trHeight w:val="404"/>
        </w:trPr>
        <w:tc>
          <w:tcPr>
            <w:tcW w:w="10317" w:type="dxa"/>
            <w:gridSpan w:val="4"/>
          </w:tcPr>
          <w:p w:rsidR="007D2BBA" w:rsidRPr="007D2BBA" w:rsidRDefault="007D2BBA" w:rsidP="00A754FF">
            <w:pPr>
              <w:jc w:val="center"/>
              <w:rPr>
                <w:rFonts w:ascii="Times New Roman" w:hAnsi="Times New Roman" w:cs="Times New Roman"/>
                <w:b/>
              </w:rPr>
            </w:pPr>
          </w:p>
        </w:tc>
      </w:tr>
      <w:tr w:rsidR="007D2BBA" w:rsidRPr="007D2BBA" w:rsidTr="0075426B">
        <w:trPr>
          <w:trHeight w:val="404"/>
        </w:trPr>
        <w:tc>
          <w:tcPr>
            <w:tcW w:w="818" w:type="dxa"/>
          </w:tcPr>
          <w:p w:rsidR="007D2BBA" w:rsidRPr="007D2BBA" w:rsidRDefault="007D2BBA" w:rsidP="00A754FF">
            <w:pPr>
              <w:pStyle w:val="TableParagraph"/>
              <w:spacing w:line="273" w:lineRule="exact"/>
            </w:pPr>
          </w:p>
        </w:tc>
        <w:tc>
          <w:tcPr>
            <w:tcW w:w="5670" w:type="dxa"/>
          </w:tcPr>
          <w:p w:rsidR="007D2BBA" w:rsidRPr="007D2BBA" w:rsidRDefault="007D2BBA" w:rsidP="00A754FF">
            <w:pPr>
              <w:pStyle w:val="TableParagraph"/>
              <w:tabs>
                <w:tab w:val="left" w:pos="2378"/>
                <w:tab w:val="left" w:pos="4239"/>
              </w:tabs>
              <w:spacing w:line="237" w:lineRule="auto"/>
              <w:ind w:left="109" w:right="97"/>
            </w:pPr>
          </w:p>
        </w:tc>
        <w:tc>
          <w:tcPr>
            <w:tcW w:w="1134" w:type="dxa"/>
          </w:tcPr>
          <w:p w:rsidR="007D2BBA" w:rsidRPr="007D2BBA" w:rsidRDefault="007D2BBA" w:rsidP="00A754FF">
            <w:pPr>
              <w:pStyle w:val="TableParagraph"/>
              <w:spacing w:before="1" w:line="237" w:lineRule="auto"/>
              <w:ind w:left="20" w:right="2"/>
              <w:jc w:val="center"/>
            </w:pPr>
          </w:p>
        </w:tc>
        <w:tc>
          <w:tcPr>
            <w:tcW w:w="2695" w:type="dxa"/>
          </w:tcPr>
          <w:p w:rsidR="007D2BBA" w:rsidRPr="007D2BBA" w:rsidRDefault="007D2BBA" w:rsidP="00A754FF">
            <w:pPr>
              <w:pStyle w:val="TableParagraph"/>
              <w:spacing w:line="261" w:lineRule="exact"/>
            </w:pPr>
          </w:p>
        </w:tc>
      </w:tr>
      <w:tr w:rsidR="007D2BBA" w:rsidRPr="007D2BBA" w:rsidTr="0075426B">
        <w:trPr>
          <w:trHeight w:val="404"/>
        </w:trPr>
        <w:tc>
          <w:tcPr>
            <w:tcW w:w="10317" w:type="dxa"/>
            <w:gridSpan w:val="4"/>
          </w:tcPr>
          <w:p w:rsidR="007D2BBA" w:rsidRPr="007D2BBA" w:rsidRDefault="007D2BBA" w:rsidP="00A754FF">
            <w:pPr>
              <w:pStyle w:val="TableParagraph"/>
              <w:spacing w:line="261" w:lineRule="exact"/>
              <w:jc w:val="center"/>
            </w:pPr>
            <w:r w:rsidRPr="007D2BBA">
              <w:rPr>
                <w:b/>
              </w:rPr>
              <w:t>3.6.Наставничество (по плану)</w:t>
            </w:r>
          </w:p>
        </w:tc>
      </w:tr>
      <w:tr w:rsidR="007D2BBA" w:rsidRPr="007D2BBA" w:rsidTr="0075426B">
        <w:trPr>
          <w:trHeight w:val="404"/>
        </w:trPr>
        <w:tc>
          <w:tcPr>
            <w:tcW w:w="818" w:type="dxa"/>
          </w:tcPr>
          <w:p w:rsidR="007D2BBA" w:rsidRPr="007D2BBA" w:rsidRDefault="007D2BBA" w:rsidP="00A754FF">
            <w:pPr>
              <w:pStyle w:val="TableParagraph"/>
              <w:spacing w:line="273" w:lineRule="exact"/>
            </w:pPr>
          </w:p>
        </w:tc>
        <w:tc>
          <w:tcPr>
            <w:tcW w:w="5670" w:type="dxa"/>
          </w:tcPr>
          <w:p w:rsidR="007D2BBA" w:rsidRPr="007D2BBA" w:rsidRDefault="007D2BBA" w:rsidP="00A754FF">
            <w:pPr>
              <w:pStyle w:val="TableParagraph"/>
              <w:tabs>
                <w:tab w:val="left" w:pos="2378"/>
                <w:tab w:val="left" w:pos="4239"/>
              </w:tabs>
              <w:spacing w:line="237" w:lineRule="auto"/>
              <w:ind w:left="109" w:right="97"/>
            </w:pPr>
          </w:p>
        </w:tc>
        <w:tc>
          <w:tcPr>
            <w:tcW w:w="1134" w:type="dxa"/>
          </w:tcPr>
          <w:p w:rsidR="007D2BBA" w:rsidRPr="007D2BBA" w:rsidRDefault="007D2BBA" w:rsidP="00A754FF">
            <w:pPr>
              <w:pStyle w:val="TableParagraph"/>
              <w:spacing w:before="1" w:line="237" w:lineRule="auto"/>
              <w:ind w:left="20" w:right="2"/>
              <w:jc w:val="center"/>
            </w:pPr>
          </w:p>
        </w:tc>
        <w:tc>
          <w:tcPr>
            <w:tcW w:w="2695" w:type="dxa"/>
          </w:tcPr>
          <w:p w:rsidR="007D2BBA" w:rsidRPr="007D2BBA" w:rsidRDefault="007D2BBA" w:rsidP="00A754FF">
            <w:pPr>
              <w:pStyle w:val="TableParagraph"/>
              <w:spacing w:line="261" w:lineRule="exact"/>
            </w:pPr>
          </w:p>
        </w:tc>
      </w:tr>
      <w:tr w:rsidR="007D2BBA" w:rsidRPr="007D2BBA" w:rsidTr="0075426B">
        <w:trPr>
          <w:trHeight w:val="404"/>
        </w:trPr>
        <w:tc>
          <w:tcPr>
            <w:tcW w:w="10317" w:type="dxa"/>
            <w:gridSpan w:val="4"/>
          </w:tcPr>
          <w:p w:rsidR="007D2BBA" w:rsidRPr="007D2BBA" w:rsidRDefault="007D2BBA" w:rsidP="00A754FF">
            <w:pPr>
              <w:pStyle w:val="TableParagraph"/>
              <w:spacing w:line="261" w:lineRule="exact"/>
              <w:jc w:val="center"/>
            </w:pPr>
            <w:r w:rsidRPr="007D2BBA">
              <w:rPr>
                <w:b/>
              </w:rPr>
              <w:t>3.7.Круглые столы</w:t>
            </w:r>
          </w:p>
        </w:tc>
      </w:tr>
      <w:tr w:rsidR="007D2BBA" w:rsidRPr="007D2BBA" w:rsidTr="0075426B">
        <w:trPr>
          <w:trHeight w:val="404"/>
        </w:trPr>
        <w:tc>
          <w:tcPr>
            <w:tcW w:w="818" w:type="dxa"/>
          </w:tcPr>
          <w:p w:rsidR="007D2BBA" w:rsidRPr="007D2BBA" w:rsidRDefault="007D2BBA" w:rsidP="00A754FF">
            <w:pPr>
              <w:pStyle w:val="TableParagraph"/>
              <w:spacing w:line="273" w:lineRule="exact"/>
            </w:pPr>
          </w:p>
        </w:tc>
        <w:tc>
          <w:tcPr>
            <w:tcW w:w="5670" w:type="dxa"/>
          </w:tcPr>
          <w:p w:rsidR="007D2BBA" w:rsidRPr="007D2BBA" w:rsidRDefault="007D2BBA" w:rsidP="00A754FF">
            <w:pPr>
              <w:pStyle w:val="TableParagraph"/>
              <w:tabs>
                <w:tab w:val="left" w:pos="2378"/>
                <w:tab w:val="left" w:pos="4239"/>
              </w:tabs>
              <w:spacing w:line="237" w:lineRule="auto"/>
              <w:ind w:left="109" w:right="97"/>
            </w:pPr>
          </w:p>
        </w:tc>
        <w:tc>
          <w:tcPr>
            <w:tcW w:w="1134" w:type="dxa"/>
          </w:tcPr>
          <w:p w:rsidR="007D2BBA" w:rsidRPr="007D2BBA" w:rsidRDefault="007D2BBA" w:rsidP="00A754FF">
            <w:pPr>
              <w:pStyle w:val="TableParagraph"/>
              <w:spacing w:before="1" w:line="237" w:lineRule="auto"/>
              <w:ind w:left="20" w:right="2"/>
              <w:jc w:val="center"/>
            </w:pPr>
          </w:p>
        </w:tc>
        <w:tc>
          <w:tcPr>
            <w:tcW w:w="2695" w:type="dxa"/>
          </w:tcPr>
          <w:p w:rsidR="007D2BBA" w:rsidRPr="007D2BBA" w:rsidRDefault="007D2BBA" w:rsidP="00A754FF">
            <w:pPr>
              <w:pStyle w:val="TableParagraph"/>
              <w:spacing w:line="261" w:lineRule="exact"/>
            </w:pPr>
          </w:p>
        </w:tc>
      </w:tr>
      <w:tr w:rsidR="007D2BBA" w:rsidRPr="007D2BBA" w:rsidTr="0075426B">
        <w:trPr>
          <w:trHeight w:val="282"/>
        </w:trPr>
        <w:tc>
          <w:tcPr>
            <w:tcW w:w="10317" w:type="dxa"/>
            <w:gridSpan w:val="4"/>
          </w:tcPr>
          <w:p w:rsidR="007D2BBA" w:rsidRPr="007D2BBA" w:rsidRDefault="007D2BBA" w:rsidP="00A754FF">
            <w:pPr>
              <w:pStyle w:val="TableParagraph"/>
              <w:spacing w:line="274" w:lineRule="exact"/>
              <w:ind w:left="3361" w:right="790" w:hanging="2560"/>
              <w:jc w:val="center"/>
              <w:rPr>
                <w:b/>
              </w:rPr>
            </w:pPr>
            <w:r w:rsidRPr="007D2BBA">
              <w:rPr>
                <w:b/>
              </w:rPr>
              <w:t>4.Информационно-методическое обеспечение</w:t>
            </w:r>
          </w:p>
        </w:tc>
      </w:tr>
      <w:tr w:rsidR="007D2BBA" w:rsidRPr="007D2BBA" w:rsidTr="0075426B">
        <w:trPr>
          <w:trHeight w:val="282"/>
        </w:trPr>
        <w:tc>
          <w:tcPr>
            <w:tcW w:w="10317" w:type="dxa"/>
            <w:gridSpan w:val="4"/>
          </w:tcPr>
          <w:p w:rsidR="007D2BBA" w:rsidRPr="007D2BBA" w:rsidRDefault="007D2BBA" w:rsidP="00A754FF">
            <w:pPr>
              <w:pStyle w:val="TableParagraph"/>
              <w:spacing w:line="274" w:lineRule="exact"/>
              <w:ind w:left="3361" w:right="790" w:hanging="2560"/>
              <w:jc w:val="center"/>
              <w:rPr>
                <w:b/>
              </w:rPr>
            </w:pPr>
          </w:p>
        </w:tc>
      </w:tr>
      <w:tr w:rsidR="007D2BBA" w:rsidRPr="007D2BBA" w:rsidTr="0075426B">
        <w:trPr>
          <w:trHeight w:val="424"/>
        </w:trPr>
        <w:tc>
          <w:tcPr>
            <w:tcW w:w="818" w:type="dxa"/>
          </w:tcPr>
          <w:p w:rsidR="007D2BBA" w:rsidRPr="007D2BBA" w:rsidRDefault="007D2BBA" w:rsidP="00A754FF">
            <w:pPr>
              <w:pStyle w:val="TableParagraph"/>
              <w:ind w:left="0"/>
            </w:pPr>
            <w:r w:rsidRPr="007D2BBA">
              <w:t>4.1</w:t>
            </w:r>
          </w:p>
        </w:tc>
        <w:tc>
          <w:tcPr>
            <w:tcW w:w="567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lang w:bidi="en-US"/>
              </w:rPr>
            </w:pPr>
            <w:r w:rsidRPr="007D2BBA">
              <w:rPr>
                <w:rFonts w:ascii="Times New Roman" w:hAnsi="Times New Roman" w:cs="Times New Roman"/>
                <w:lang w:bidi="en-US"/>
              </w:rPr>
              <w:t xml:space="preserve">Пополнение информационных банков </w:t>
            </w:r>
          </w:p>
        </w:tc>
        <w:tc>
          <w:tcPr>
            <w:tcW w:w="1134"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lang w:bidi="en-US"/>
              </w:rPr>
            </w:pPr>
            <w:r w:rsidRPr="007D2BBA">
              <w:rPr>
                <w:rFonts w:ascii="Times New Roman" w:hAnsi="Times New Roman" w:cs="Times New Roman"/>
                <w:lang w:bidi="en-US"/>
              </w:rPr>
              <w:t>В течение года</w:t>
            </w:r>
          </w:p>
        </w:tc>
        <w:tc>
          <w:tcPr>
            <w:tcW w:w="2695" w:type="dxa"/>
          </w:tcPr>
          <w:p w:rsidR="007D2BBA" w:rsidRPr="007D2BBA" w:rsidRDefault="007D2BBA" w:rsidP="00A754FF">
            <w:pPr>
              <w:rPr>
                <w:rFonts w:ascii="Times New Roman" w:hAnsi="Times New Roman" w:cs="Times New Roman"/>
              </w:rPr>
            </w:pPr>
            <w:r w:rsidRPr="007D2BBA">
              <w:rPr>
                <w:rFonts w:ascii="Times New Roman" w:hAnsi="Times New Roman" w:cs="Times New Roman"/>
                <w:lang w:bidi="en-US"/>
              </w:rPr>
              <w:t>Руководитель ШМО</w:t>
            </w:r>
          </w:p>
        </w:tc>
      </w:tr>
      <w:tr w:rsidR="007D2BBA" w:rsidRPr="007D2BBA" w:rsidTr="0075426B">
        <w:trPr>
          <w:trHeight w:val="282"/>
        </w:trPr>
        <w:tc>
          <w:tcPr>
            <w:tcW w:w="10317" w:type="dxa"/>
            <w:gridSpan w:val="4"/>
          </w:tcPr>
          <w:p w:rsidR="007D2BBA" w:rsidRPr="007D2BBA" w:rsidRDefault="007D2BBA" w:rsidP="00A754FF">
            <w:pPr>
              <w:pStyle w:val="TableParagraph"/>
              <w:spacing w:line="274" w:lineRule="exact"/>
              <w:ind w:left="3361" w:right="790" w:hanging="2560"/>
              <w:jc w:val="center"/>
              <w:rPr>
                <w:b/>
              </w:rPr>
            </w:pPr>
            <w:r w:rsidRPr="007D2BBA">
              <w:rPr>
                <w:b/>
              </w:rPr>
              <w:t>4.2Аттестация педагогических кадров</w:t>
            </w:r>
          </w:p>
        </w:tc>
      </w:tr>
      <w:tr w:rsidR="007D2BBA" w:rsidRPr="007D2BBA" w:rsidTr="0075426B">
        <w:trPr>
          <w:trHeight w:val="830"/>
        </w:trPr>
        <w:tc>
          <w:tcPr>
            <w:tcW w:w="818" w:type="dxa"/>
          </w:tcPr>
          <w:p w:rsidR="007D2BBA" w:rsidRPr="007D2BBA" w:rsidRDefault="007D2BBA" w:rsidP="00A754FF">
            <w:pPr>
              <w:pStyle w:val="TableParagraph"/>
              <w:ind w:left="15" w:right="3"/>
              <w:jc w:val="center"/>
            </w:pPr>
            <w:r w:rsidRPr="007D2BBA">
              <w:t>4.2.1</w:t>
            </w:r>
          </w:p>
        </w:tc>
        <w:tc>
          <w:tcPr>
            <w:tcW w:w="5670" w:type="dxa"/>
          </w:tcPr>
          <w:p w:rsidR="007D2BBA" w:rsidRPr="007D2BBA" w:rsidRDefault="007D2BBA" w:rsidP="00A754FF">
            <w:pPr>
              <w:pStyle w:val="TableParagraph"/>
              <w:spacing w:line="274" w:lineRule="exact"/>
              <w:ind w:right="167"/>
              <w:rPr>
                <w:lang w:val="ru-RU"/>
              </w:rPr>
            </w:pPr>
            <w:r w:rsidRPr="007D2BBA">
              <w:rPr>
                <w:lang w:val="ru-RU" w:bidi="en-US"/>
              </w:rPr>
              <w:t>Согласование графиков аттестации педагогов на соответствие занимаемой должности и  квалификационную категорию</w:t>
            </w:r>
          </w:p>
        </w:tc>
        <w:tc>
          <w:tcPr>
            <w:tcW w:w="1134" w:type="dxa"/>
          </w:tcPr>
          <w:p w:rsidR="007D2BBA" w:rsidRPr="007D2BBA" w:rsidRDefault="007D2BBA" w:rsidP="00A754FF">
            <w:pPr>
              <w:pStyle w:val="TableParagraph"/>
              <w:ind w:left="83" w:right="84"/>
              <w:jc w:val="center"/>
            </w:pPr>
            <w:r w:rsidRPr="007D2BBA">
              <w:t>сентябрь</w:t>
            </w:r>
          </w:p>
        </w:tc>
        <w:tc>
          <w:tcPr>
            <w:tcW w:w="2695" w:type="dxa"/>
          </w:tcPr>
          <w:p w:rsidR="007D2BBA" w:rsidRPr="007D2BBA" w:rsidRDefault="007D2BBA" w:rsidP="00A754FF">
            <w:pPr>
              <w:rPr>
                <w:rFonts w:ascii="Times New Roman" w:hAnsi="Times New Roman" w:cs="Times New Roman"/>
              </w:rPr>
            </w:pPr>
            <w:r w:rsidRPr="007D2BBA">
              <w:rPr>
                <w:rFonts w:ascii="Times New Roman" w:hAnsi="Times New Roman" w:cs="Times New Roman"/>
              </w:rPr>
              <w:t>Руководитель ШМО</w:t>
            </w:r>
          </w:p>
        </w:tc>
      </w:tr>
      <w:tr w:rsidR="007D2BBA" w:rsidRPr="007D2BBA" w:rsidTr="0075426B">
        <w:trPr>
          <w:trHeight w:val="551"/>
        </w:trPr>
        <w:tc>
          <w:tcPr>
            <w:tcW w:w="818" w:type="dxa"/>
          </w:tcPr>
          <w:p w:rsidR="007D2BBA" w:rsidRPr="007D2BBA" w:rsidRDefault="007D2BBA" w:rsidP="00A754FF">
            <w:pPr>
              <w:pStyle w:val="TableParagraph"/>
              <w:ind w:left="0"/>
              <w:jc w:val="center"/>
            </w:pPr>
            <w:r w:rsidRPr="007D2BBA">
              <w:t>4.2.4</w:t>
            </w:r>
          </w:p>
        </w:tc>
        <w:tc>
          <w:tcPr>
            <w:tcW w:w="5670"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lang w:val="ru-RU" w:bidi="en-US"/>
              </w:rPr>
            </w:pPr>
            <w:r w:rsidRPr="007D2BBA">
              <w:rPr>
                <w:rFonts w:ascii="Times New Roman" w:hAnsi="Times New Roman" w:cs="Times New Roman"/>
                <w:lang w:val="ru-RU" w:bidi="en-US"/>
              </w:rPr>
              <w:t xml:space="preserve">Принятие участия в аттестации педагогических работников. </w:t>
            </w:r>
          </w:p>
        </w:tc>
        <w:tc>
          <w:tcPr>
            <w:tcW w:w="1134"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lang w:bidi="en-US"/>
              </w:rPr>
            </w:pPr>
            <w:r w:rsidRPr="007D2BBA">
              <w:rPr>
                <w:rFonts w:ascii="Times New Roman" w:hAnsi="Times New Roman" w:cs="Times New Roman"/>
                <w:lang w:bidi="en-US"/>
              </w:rPr>
              <w:t>В течение года</w:t>
            </w:r>
          </w:p>
        </w:tc>
        <w:tc>
          <w:tcPr>
            <w:tcW w:w="2695" w:type="dxa"/>
          </w:tcPr>
          <w:p w:rsidR="007D2BBA" w:rsidRPr="007D2BBA" w:rsidRDefault="007D2BBA" w:rsidP="00A754FF">
            <w:pPr>
              <w:rPr>
                <w:rFonts w:ascii="Times New Roman" w:hAnsi="Times New Roman" w:cs="Times New Roman"/>
              </w:rPr>
            </w:pPr>
            <w:r w:rsidRPr="007D2BBA">
              <w:rPr>
                <w:rFonts w:ascii="Times New Roman" w:hAnsi="Times New Roman" w:cs="Times New Roman"/>
                <w:lang w:bidi="en-US"/>
              </w:rPr>
              <w:t>Руководитель ШМО</w:t>
            </w:r>
          </w:p>
        </w:tc>
      </w:tr>
      <w:tr w:rsidR="007D2BBA" w:rsidRPr="007D2BBA" w:rsidTr="0075426B">
        <w:trPr>
          <w:trHeight w:val="277"/>
        </w:trPr>
        <w:tc>
          <w:tcPr>
            <w:tcW w:w="10317" w:type="dxa"/>
            <w:gridSpan w:val="4"/>
          </w:tcPr>
          <w:p w:rsidR="007D2BBA" w:rsidRPr="007D2BBA" w:rsidRDefault="007D2BBA" w:rsidP="00A754FF">
            <w:pPr>
              <w:pStyle w:val="TableParagraph"/>
              <w:spacing w:line="258" w:lineRule="exact"/>
              <w:ind w:left="14"/>
              <w:jc w:val="center"/>
              <w:rPr>
                <w:b/>
              </w:rPr>
            </w:pPr>
            <w:r w:rsidRPr="007D2BBA">
              <w:rPr>
                <w:b/>
              </w:rPr>
              <w:t>4.3Курсовая подготовка</w:t>
            </w:r>
          </w:p>
        </w:tc>
      </w:tr>
      <w:tr w:rsidR="007D2BBA" w:rsidRPr="007D2BBA" w:rsidTr="0075426B">
        <w:trPr>
          <w:trHeight w:val="551"/>
        </w:trPr>
        <w:tc>
          <w:tcPr>
            <w:tcW w:w="818" w:type="dxa"/>
          </w:tcPr>
          <w:p w:rsidR="007D2BBA" w:rsidRPr="007D2BBA" w:rsidRDefault="007D2BBA" w:rsidP="00A754FF">
            <w:pPr>
              <w:pStyle w:val="TableParagraph"/>
              <w:ind w:left="15" w:right="3"/>
              <w:jc w:val="center"/>
            </w:pPr>
            <w:r w:rsidRPr="007D2BBA">
              <w:t>4.3.1</w:t>
            </w:r>
          </w:p>
        </w:tc>
        <w:tc>
          <w:tcPr>
            <w:tcW w:w="5670" w:type="dxa"/>
          </w:tcPr>
          <w:p w:rsidR="007D2BBA" w:rsidRPr="007D2BBA" w:rsidRDefault="007D2BBA" w:rsidP="00A754FF">
            <w:pPr>
              <w:pStyle w:val="TableParagraph"/>
              <w:rPr>
                <w:lang w:val="ru-RU"/>
              </w:rPr>
            </w:pPr>
            <w:r w:rsidRPr="007D2BBA">
              <w:rPr>
                <w:lang w:val="ru-RU"/>
              </w:rPr>
              <w:t>Корректировка плана-графика повышения квалификации и переподготовки педагогических</w:t>
            </w:r>
          </w:p>
        </w:tc>
        <w:tc>
          <w:tcPr>
            <w:tcW w:w="1134" w:type="dxa"/>
          </w:tcPr>
          <w:p w:rsidR="007D2BBA" w:rsidRPr="007D2BBA" w:rsidRDefault="007D2BBA" w:rsidP="00A754FF">
            <w:pPr>
              <w:pStyle w:val="TableParagraph"/>
              <w:ind w:left="83" w:right="84"/>
              <w:jc w:val="center"/>
            </w:pPr>
            <w:r w:rsidRPr="007D2BBA">
              <w:t>сентябрь</w:t>
            </w:r>
          </w:p>
        </w:tc>
        <w:tc>
          <w:tcPr>
            <w:tcW w:w="2695" w:type="dxa"/>
          </w:tcPr>
          <w:p w:rsidR="007D2BBA" w:rsidRPr="007D2BBA" w:rsidRDefault="007D2BBA" w:rsidP="00A754FF">
            <w:pPr>
              <w:pStyle w:val="TableParagraph"/>
              <w:spacing w:line="265" w:lineRule="exact"/>
              <w:ind w:left="105"/>
            </w:pPr>
            <w:r w:rsidRPr="007D2BBA">
              <w:t>Руководитель ШМО</w:t>
            </w:r>
          </w:p>
        </w:tc>
      </w:tr>
      <w:tr w:rsidR="007D2BBA" w:rsidRPr="007D2BBA" w:rsidTr="0075426B">
        <w:trPr>
          <w:trHeight w:val="1104"/>
        </w:trPr>
        <w:tc>
          <w:tcPr>
            <w:tcW w:w="818" w:type="dxa"/>
          </w:tcPr>
          <w:p w:rsidR="007D2BBA" w:rsidRPr="007D2BBA" w:rsidRDefault="007D2BBA" w:rsidP="00A754FF">
            <w:pPr>
              <w:pStyle w:val="TableParagraph"/>
              <w:ind w:left="15" w:right="3"/>
              <w:jc w:val="center"/>
            </w:pPr>
            <w:r w:rsidRPr="007D2BBA">
              <w:t>4.3.2</w:t>
            </w:r>
          </w:p>
        </w:tc>
        <w:tc>
          <w:tcPr>
            <w:tcW w:w="5670" w:type="dxa"/>
          </w:tcPr>
          <w:p w:rsidR="007D2BBA" w:rsidRPr="007D2BBA" w:rsidRDefault="007D2BBA" w:rsidP="00A754FF">
            <w:pPr>
              <w:pStyle w:val="TableParagraph"/>
              <w:spacing w:line="265" w:lineRule="exact"/>
              <w:rPr>
                <w:lang w:val="ru-RU"/>
              </w:rPr>
            </w:pPr>
            <w:r w:rsidRPr="007D2BBA">
              <w:rPr>
                <w:lang w:val="ru-RU"/>
              </w:rPr>
              <w:t>Посещение педагогами методических объединений городского округа</w:t>
            </w:r>
          </w:p>
        </w:tc>
        <w:tc>
          <w:tcPr>
            <w:tcW w:w="1134" w:type="dxa"/>
          </w:tcPr>
          <w:p w:rsidR="007D2BBA" w:rsidRPr="007D2BBA" w:rsidRDefault="007D2BBA" w:rsidP="00A754FF">
            <w:pPr>
              <w:pStyle w:val="TableParagraph"/>
              <w:ind w:left="83" w:right="83"/>
              <w:jc w:val="center"/>
            </w:pPr>
            <w:r w:rsidRPr="007D2BBA">
              <w:t>По плату РДУ</w:t>
            </w:r>
          </w:p>
        </w:tc>
        <w:tc>
          <w:tcPr>
            <w:tcW w:w="2695" w:type="dxa"/>
          </w:tcPr>
          <w:p w:rsidR="007D2BBA" w:rsidRPr="007D2BBA" w:rsidRDefault="007D2BBA" w:rsidP="00A754FF">
            <w:pPr>
              <w:pStyle w:val="TableParagraph"/>
              <w:spacing w:line="237" w:lineRule="auto"/>
              <w:ind w:left="105" w:right="185"/>
            </w:pPr>
            <w:r w:rsidRPr="007D2BBA">
              <w:t>Руководитель ШМО</w:t>
            </w:r>
          </w:p>
        </w:tc>
      </w:tr>
    </w:tbl>
    <w:p w:rsidR="007D2BBA" w:rsidRPr="007D2BBA" w:rsidRDefault="007D2BBA" w:rsidP="007D2BBA">
      <w:pPr>
        <w:pStyle w:val="TableParagraph"/>
        <w:spacing w:line="253" w:lineRule="exact"/>
        <w:jc w:val="center"/>
        <w:rPr>
          <w:b/>
        </w:rPr>
        <w:sectPr w:rsidR="007D2BBA" w:rsidRPr="007D2BBA" w:rsidSect="007D2BBA">
          <w:type w:val="continuous"/>
          <w:pgSz w:w="11900" w:h="16840"/>
          <w:pgMar w:top="820" w:right="0" w:bottom="851" w:left="141" w:header="0" w:footer="345" w:gutter="0"/>
          <w:cols w:space="720"/>
        </w:sectPr>
      </w:pPr>
    </w:p>
    <w:tbl>
      <w:tblPr>
        <w:tblStyle w:val="TableNormal"/>
        <w:tblW w:w="102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9"/>
        <w:gridCol w:w="5103"/>
        <w:gridCol w:w="8"/>
        <w:gridCol w:w="1556"/>
        <w:gridCol w:w="2295"/>
        <w:gridCol w:w="422"/>
        <w:gridCol w:w="20"/>
        <w:gridCol w:w="20"/>
      </w:tblGrid>
      <w:tr w:rsidR="007D2BBA" w:rsidRPr="007D2BBA" w:rsidTr="0075426B">
        <w:trPr>
          <w:gridAfter w:val="3"/>
          <w:wAfter w:w="462" w:type="dxa"/>
          <w:trHeight w:val="414"/>
        </w:trPr>
        <w:tc>
          <w:tcPr>
            <w:tcW w:w="819" w:type="dxa"/>
          </w:tcPr>
          <w:p w:rsidR="007D2BBA" w:rsidRPr="007D2BBA" w:rsidRDefault="007D2BBA" w:rsidP="00A754FF">
            <w:pPr>
              <w:pStyle w:val="TableParagraph"/>
              <w:ind w:left="15" w:right="3"/>
              <w:jc w:val="center"/>
            </w:pPr>
          </w:p>
        </w:tc>
        <w:tc>
          <w:tcPr>
            <w:tcW w:w="5111" w:type="dxa"/>
            <w:gridSpan w:val="2"/>
          </w:tcPr>
          <w:p w:rsidR="007D2BBA" w:rsidRPr="007D2BBA" w:rsidRDefault="007D2BBA" w:rsidP="00A754FF">
            <w:pPr>
              <w:pStyle w:val="TableParagraph"/>
              <w:spacing w:line="262" w:lineRule="exact"/>
              <w:rPr>
                <w:b/>
              </w:rPr>
            </w:pPr>
          </w:p>
        </w:tc>
        <w:tc>
          <w:tcPr>
            <w:tcW w:w="1556" w:type="dxa"/>
          </w:tcPr>
          <w:p w:rsidR="007D2BBA" w:rsidRPr="007D2BBA" w:rsidRDefault="007D2BBA" w:rsidP="00A754FF">
            <w:pPr>
              <w:pStyle w:val="TableParagraph"/>
              <w:spacing w:line="237" w:lineRule="auto"/>
              <w:ind w:left="417" w:right="188" w:hanging="72"/>
            </w:pPr>
          </w:p>
        </w:tc>
        <w:tc>
          <w:tcPr>
            <w:tcW w:w="2295" w:type="dxa"/>
          </w:tcPr>
          <w:p w:rsidR="007D2BBA" w:rsidRPr="007D2BBA" w:rsidRDefault="007D2BBA" w:rsidP="00A754FF">
            <w:pPr>
              <w:pStyle w:val="TableParagraph"/>
              <w:ind w:left="105"/>
            </w:pPr>
          </w:p>
        </w:tc>
      </w:tr>
      <w:tr w:rsidR="007D2BBA" w:rsidRPr="007D2BBA" w:rsidTr="007542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2"/>
        </w:trPr>
        <w:tc>
          <w:tcPr>
            <w:tcW w:w="9781" w:type="dxa"/>
            <w:gridSpan w:val="5"/>
          </w:tcPr>
          <w:p w:rsidR="007D2BBA" w:rsidRPr="007D2BBA" w:rsidRDefault="007D2BBA" w:rsidP="00A754FF">
            <w:pPr>
              <w:pStyle w:val="TableParagraph"/>
              <w:spacing w:line="242" w:lineRule="auto"/>
              <w:ind w:left="105"/>
              <w:jc w:val="center"/>
              <w:rPr>
                <w:b/>
              </w:rPr>
            </w:pPr>
            <w:r w:rsidRPr="007D2BBA">
              <w:rPr>
                <w:b/>
              </w:rPr>
              <w:t>5.Инновационная работа</w:t>
            </w:r>
          </w:p>
        </w:tc>
        <w:tc>
          <w:tcPr>
            <w:tcW w:w="422" w:type="dxa"/>
          </w:tcPr>
          <w:p w:rsidR="007D2BBA" w:rsidRPr="007D2BBA" w:rsidRDefault="007D2BBA" w:rsidP="00A754FF">
            <w:pPr>
              <w:pStyle w:val="a6"/>
              <w:spacing w:line="256" w:lineRule="auto"/>
              <w:rPr>
                <w:rFonts w:ascii="Times New Roman" w:hAnsi="Times New Roman"/>
                <w:lang w:val="ru-RU"/>
              </w:rPr>
            </w:pPr>
          </w:p>
        </w:tc>
        <w:tc>
          <w:tcPr>
            <w:tcW w:w="20" w:type="dxa"/>
          </w:tcPr>
          <w:p w:rsidR="007D2BBA" w:rsidRPr="007D2BBA" w:rsidRDefault="007D2BBA" w:rsidP="00A754FF">
            <w:pPr>
              <w:pStyle w:val="TableParagraph"/>
              <w:ind w:left="0" w:right="3"/>
              <w:jc w:val="center"/>
            </w:pPr>
          </w:p>
        </w:tc>
        <w:tc>
          <w:tcPr>
            <w:tcW w:w="20" w:type="dxa"/>
          </w:tcPr>
          <w:p w:rsidR="007D2BBA" w:rsidRPr="007D2BBA" w:rsidRDefault="007D2BBA" w:rsidP="00A754FF">
            <w:pPr>
              <w:pStyle w:val="TableParagraph"/>
              <w:spacing w:line="242" w:lineRule="auto"/>
              <w:ind w:left="105"/>
            </w:pPr>
          </w:p>
        </w:tc>
      </w:tr>
      <w:tr w:rsidR="007D2BBA" w:rsidRPr="007D2BBA" w:rsidTr="0075426B">
        <w:trPr>
          <w:gridAfter w:val="3"/>
          <w:wAfter w:w="462" w:type="dxa"/>
          <w:trHeight w:val="282"/>
        </w:trPr>
        <w:tc>
          <w:tcPr>
            <w:tcW w:w="819"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pStyle w:val="a6"/>
              <w:spacing w:line="256" w:lineRule="auto"/>
              <w:rPr>
                <w:rFonts w:ascii="Times New Roman" w:hAnsi="Times New Roman"/>
                <w:lang w:val="ru-RU"/>
              </w:rPr>
            </w:pPr>
          </w:p>
        </w:tc>
        <w:tc>
          <w:tcPr>
            <w:tcW w:w="5103" w:type="dxa"/>
          </w:tcPr>
          <w:p w:rsidR="007D2BBA" w:rsidRPr="007D2BBA" w:rsidRDefault="007D2BBA" w:rsidP="00A754FF">
            <w:pPr>
              <w:pStyle w:val="TableParagraph"/>
              <w:ind w:left="0" w:right="3"/>
              <w:jc w:val="center"/>
            </w:pPr>
          </w:p>
        </w:tc>
        <w:tc>
          <w:tcPr>
            <w:tcW w:w="1564" w:type="dxa"/>
            <w:gridSpan w:val="2"/>
          </w:tcPr>
          <w:p w:rsidR="007D2BBA" w:rsidRPr="007D2BBA" w:rsidRDefault="007D2BBA" w:rsidP="00A754FF">
            <w:pPr>
              <w:pStyle w:val="TableParagraph"/>
              <w:spacing w:line="242" w:lineRule="auto"/>
              <w:ind w:left="105"/>
            </w:pPr>
          </w:p>
        </w:tc>
        <w:tc>
          <w:tcPr>
            <w:tcW w:w="2295" w:type="dxa"/>
          </w:tcPr>
          <w:p w:rsidR="007D2BBA" w:rsidRPr="007D2BBA" w:rsidRDefault="007D2BBA" w:rsidP="00A754FF">
            <w:pPr>
              <w:pStyle w:val="TableParagraph"/>
              <w:spacing w:line="242" w:lineRule="auto"/>
              <w:ind w:left="105"/>
            </w:pPr>
          </w:p>
        </w:tc>
      </w:tr>
      <w:tr w:rsidR="007D2BBA" w:rsidRPr="007D2BBA" w:rsidTr="0075426B">
        <w:trPr>
          <w:gridAfter w:val="3"/>
          <w:wAfter w:w="462" w:type="dxa"/>
          <w:trHeight w:val="282"/>
        </w:trPr>
        <w:tc>
          <w:tcPr>
            <w:tcW w:w="9781" w:type="dxa"/>
            <w:gridSpan w:val="5"/>
          </w:tcPr>
          <w:p w:rsidR="007D2BBA" w:rsidRPr="007D2BBA" w:rsidRDefault="007D2BBA" w:rsidP="00A754FF">
            <w:pPr>
              <w:pStyle w:val="TableParagraph"/>
              <w:spacing w:line="242" w:lineRule="auto"/>
              <w:ind w:left="105"/>
              <w:jc w:val="center"/>
            </w:pPr>
            <w:r w:rsidRPr="007D2BBA">
              <w:rPr>
                <w:b/>
              </w:rPr>
              <w:t>6.Издательская деятельность</w:t>
            </w:r>
          </w:p>
        </w:tc>
      </w:tr>
      <w:tr w:rsidR="007D2BBA" w:rsidRPr="007D2BBA" w:rsidTr="0075426B">
        <w:trPr>
          <w:gridAfter w:val="3"/>
          <w:wAfter w:w="462" w:type="dxa"/>
          <w:trHeight w:val="282"/>
        </w:trPr>
        <w:tc>
          <w:tcPr>
            <w:tcW w:w="9781" w:type="dxa"/>
            <w:gridSpan w:val="5"/>
          </w:tcPr>
          <w:p w:rsidR="007D2BBA" w:rsidRPr="007D2BBA" w:rsidRDefault="007D2BBA" w:rsidP="00A754FF">
            <w:pPr>
              <w:pStyle w:val="TableParagraph"/>
              <w:spacing w:line="242" w:lineRule="auto"/>
              <w:ind w:left="105"/>
              <w:jc w:val="center"/>
              <w:rPr>
                <w:b/>
              </w:rPr>
            </w:pPr>
          </w:p>
        </w:tc>
      </w:tr>
      <w:tr w:rsidR="007D2BBA" w:rsidRPr="007D2BBA" w:rsidTr="0075426B">
        <w:trPr>
          <w:gridAfter w:val="3"/>
          <w:wAfter w:w="462" w:type="dxa"/>
          <w:trHeight w:val="282"/>
        </w:trPr>
        <w:tc>
          <w:tcPr>
            <w:tcW w:w="819" w:type="dxa"/>
          </w:tcPr>
          <w:p w:rsidR="007D2BBA" w:rsidRPr="007D2BBA" w:rsidRDefault="007D2BBA" w:rsidP="00A754FF">
            <w:pPr>
              <w:pStyle w:val="TableParagraph"/>
              <w:ind w:left="0"/>
            </w:pPr>
            <w:r w:rsidRPr="007D2BBA">
              <w:t>6.1</w:t>
            </w:r>
          </w:p>
        </w:tc>
        <w:tc>
          <w:tcPr>
            <w:tcW w:w="510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lang w:val="ru-RU" w:bidi="en-US"/>
              </w:rPr>
            </w:pPr>
            <w:r w:rsidRPr="007D2BBA">
              <w:rPr>
                <w:rFonts w:ascii="Times New Roman" w:hAnsi="Times New Roman" w:cs="Times New Roman"/>
                <w:lang w:val="ru-RU" w:bidi="en-US"/>
              </w:rPr>
              <w:t>Проверка, редактирование выступлений педагогов на методических мероприятиях города, публикаций и пр.</w:t>
            </w:r>
          </w:p>
        </w:tc>
        <w:tc>
          <w:tcPr>
            <w:tcW w:w="1564" w:type="dxa"/>
            <w:gridSpan w:val="2"/>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lang w:bidi="en-US"/>
              </w:rPr>
            </w:pPr>
            <w:r w:rsidRPr="007D2BBA">
              <w:rPr>
                <w:rFonts w:ascii="Times New Roman" w:hAnsi="Times New Roman" w:cs="Times New Roman"/>
                <w:lang w:bidi="en-US"/>
              </w:rPr>
              <w:t>В течение года</w:t>
            </w:r>
          </w:p>
        </w:tc>
        <w:tc>
          <w:tcPr>
            <w:tcW w:w="2295" w:type="dxa"/>
          </w:tcPr>
          <w:p w:rsidR="007D2BBA" w:rsidRPr="007D2BBA" w:rsidRDefault="007D2BBA" w:rsidP="00A754FF">
            <w:pPr>
              <w:rPr>
                <w:rFonts w:ascii="Times New Roman" w:hAnsi="Times New Roman" w:cs="Times New Roman"/>
              </w:rPr>
            </w:pPr>
            <w:r w:rsidRPr="007D2BBA">
              <w:rPr>
                <w:rFonts w:ascii="Times New Roman" w:hAnsi="Times New Roman" w:cs="Times New Roman"/>
                <w:lang w:bidi="en-US"/>
              </w:rPr>
              <w:t>Руководитель ШМО</w:t>
            </w:r>
          </w:p>
        </w:tc>
      </w:tr>
      <w:tr w:rsidR="007D2BBA" w:rsidRPr="007D2BBA" w:rsidTr="0075426B">
        <w:trPr>
          <w:gridAfter w:val="3"/>
          <w:wAfter w:w="462" w:type="dxa"/>
          <w:trHeight w:val="282"/>
        </w:trPr>
        <w:tc>
          <w:tcPr>
            <w:tcW w:w="9781" w:type="dxa"/>
            <w:gridSpan w:val="5"/>
          </w:tcPr>
          <w:p w:rsidR="007D2BBA" w:rsidRPr="007D2BBA" w:rsidRDefault="007D2BBA" w:rsidP="00A754FF">
            <w:pPr>
              <w:jc w:val="center"/>
              <w:rPr>
                <w:rFonts w:ascii="Times New Roman" w:hAnsi="Times New Roman" w:cs="Times New Roman"/>
                <w:b/>
                <w:lang w:bidi="en-US"/>
              </w:rPr>
            </w:pPr>
            <w:r>
              <w:rPr>
                <w:rFonts w:ascii="Times New Roman" w:hAnsi="Times New Roman" w:cs="Times New Roman"/>
                <w:b/>
                <w:lang w:val="ru-RU" w:bidi="en-US"/>
              </w:rPr>
              <w:t xml:space="preserve">7. </w:t>
            </w:r>
            <w:r w:rsidRPr="007D2BBA">
              <w:rPr>
                <w:rFonts w:ascii="Times New Roman" w:hAnsi="Times New Roman" w:cs="Times New Roman"/>
                <w:b/>
                <w:lang w:bidi="en-US"/>
              </w:rPr>
              <w:t>Планово-прогностическая деятельность</w:t>
            </w:r>
          </w:p>
        </w:tc>
      </w:tr>
      <w:tr w:rsidR="007D2BBA" w:rsidRPr="007D2BBA" w:rsidTr="0075426B">
        <w:trPr>
          <w:gridAfter w:val="3"/>
          <w:wAfter w:w="462" w:type="dxa"/>
          <w:trHeight w:val="282"/>
        </w:trPr>
        <w:tc>
          <w:tcPr>
            <w:tcW w:w="819" w:type="dxa"/>
          </w:tcPr>
          <w:p w:rsidR="007D2BBA" w:rsidRPr="007D2BBA" w:rsidRDefault="007D2BBA" w:rsidP="00A754FF">
            <w:pPr>
              <w:pStyle w:val="TableParagraph"/>
              <w:ind w:left="0"/>
              <w:rPr>
                <w:lang w:val="ru-RU"/>
              </w:rPr>
            </w:pPr>
            <w:r w:rsidRPr="007D2BBA">
              <w:t>7</w:t>
            </w:r>
            <w:r>
              <w:rPr>
                <w:lang w:val="ru-RU"/>
              </w:rPr>
              <w:t>.1.</w:t>
            </w:r>
          </w:p>
        </w:tc>
        <w:tc>
          <w:tcPr>
            <w:tcW w:w="5103" w:type="dxa"/>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lang w:val="ru-RU" w:bidi="en-US"/>
              </w:rPr>
            </w:pPr>
            <w:r w:rsidRPr="007D2BBA">
              <w:rPr>
                <w:rFonts w:ascii="Times New Roman" w:hAnsi="Times New Roman" w:cs="Times New Roman"/>
                <w:lang w:val="ru-RU" w:bidi="en-US"/>
              </w:rPr>
              <w:t>Разработка плана работы ШМО на следующий учебный год</w:t>
            </w:r>
          </w:p>
        </w:tc>
        <w:tc>
          <w:tcPr>
            <w:tcW w:w="1564" w:type="dxa"/>
            <w:gridSpan w:val="2"/>
            <w:tcBorders>
              <w:top w:val="single" w:sz="4" w:space="0" w:color="auto"/>
              <w:left w:val="single" w:sz="4" w:space="0" w:color="auto"/>
              <w:bottom w:val="single" w:sz="4" w:space="0" w:color="auto"/>
              <w:right w:val="single" w:sz="4" w:space="0" w:color="auto"/>
            </w:tcBorders>
          </w:tcPr>
          <w:p w:rsidR="007D2BBA" w:rsidRPr="007D2BBA" w:rsidRDefault="007D2BBA" w:rsidP="00A754FF">
            <w:pPr>
              <w:spacing w:line="256" w:lineRule="auto"/>
              <w:rPr>
                <w:rFonts w:ascii="Times New Roman" w:hAnsi="Times New Roman" w:cs="Times New Roman"/>
                <w:lang w:bidi="en-US"/>
              </w:rPr>
            </w:pPr>
            <w:r w:rsidRPr="007D2BBA">
              <w:rPr>
                <w:rFonts w:ascii="Times New Roman" w:hAnsi="Times New Roman" w:cs="Times New Roman"/>
                <w:lang w:bidi="en-US"/>
              </w:rPr>
              <w:t>Май, август</w:t>
            </w:r>
          </w:p>
        </w:tc>
        <w:tc>
          <w:tcPr>
            <w:tcW w:w="2295" w:type="dxa"/>
          </w:tcPr>
          <w:p w:rsidR="007D2BBA" w:rsidRPr="007D2BBA" w:rsidRDefault="007D2BBA" w:rsidP="00A754FF">
            <w:pPr>
              <w:rPr>
                <w:rFonts w:ascii="Times New Roman" w:hAnsi="Times New Roman" w:cs="Times New Roman"/>
                <w:lang w:bidi="en-US"/>
              </w:rPr>
            </w:pPr>
            <w:r w:rsidRPr="007D2BBA">
              <w:rPr>
                <w:rFonts w:ascii="Times New Roman" w:hAnsi="Times New Roman" w:cs="Times New Roman"/>
                <w:lang w:bidi="en-US"/>
              </w:rPr>
              <w:t>Руководитель ШМО</w:t>
            </w:r>
          </w:p>
        </w:tc>
      </w:tr>
    </w:tbl>
    <w:p w:rsidR="007D2BBA" w:rsidRPr="007D2BBA" w:rsidRDefault="007D2BBA" w:rsidP="007D2BBA">
      <w:pPr>
        <w:pStyle w:val="a4"/>
        <w:spacing w:before="10"/>
        <w:rPr>
          <w:b/>
          <w:sz w:val="22"/>
          <w:szCs w:val="22"/>
        </w:rPr>
      </w:pPr>
    </w:p>
    <w:p w:rsidR="00A26E01" w:rsidRPr="000248ED" w:rsidRDefault="007D2BBA" w:rsidP="000248ED">
      <w:pPr>
        <w:pStyle w:val="c1"/>
        <w:shd w:val="clear" w:color="auto" w:fill="FFFFFF"/>
        <w:spacing w:before="0" w:beforeAutospacing="0" w:after="0" w:afterAutospacing="0"/>
        <w:ind w:right="-1" w:firstLine="709"/>
        <w:jc w:val="both"/>
        <w:rPr>
          <w:b/>
          <w:color w:val="000000"/>
        </w:rPr>
      </w:pPr>
      <w:r w:rsidRPr="000248ED">
        <w:rPr>
          <w:rStyle w:val="c0"/>
          <w:b/>
          <w:color w:val="000000"/>
        </w:rPr>
        <w:t>И</w:t>
      </w:r>
      <w:r w:rsidR="00A26E01" w:rsidRPr="000248ED">
        <w:rPr>
          <w:rStyle w:val="c0"/>
          <w:b/>
          <w:color w:val="000000"/>
        </w:rPr>
        <w:t>сточники составления плана работы ШМО</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1. Нормативные документы.</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2. Рекомендации районного (межшкольного) МО.</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3. План работы общеобразовательного учреждения.</w:t>
      </w:r>
    </w:p>
    <w:p w:rsidR="00A26E01" w:rsidRPr="000248ED" w:rsidRDefault="00A26E01" w:rsidP="0075426B">
      <w:pPr>
        <w:pStyle w:val="c1"/>
        <w:shd w:val="clear" w:color="auto" w:fill="FFFFFF"/>
        <w:spacing w:before="0" w:beforeAutospacing="0" w:after="0" w:afterAutospacing="0"/>
        <w:ind w:right="-1" w:firstLine="709"/>
        <w:jc w:val="both"/>
        <w:rPr>
          <w:rStyle w:val="c0"/>
          <w:color w:val="000000"/>
        </w:rPr>
      </w:pPr>
      <w:r w:rsidRPr="000248ED">
        <w:rPr>
          <w:rStyle w:val="c0"/>
          <w:color w:val="000000"/>
        </w:rPr>
        <w:t xml:space="preserve">4. Проблемно-ориентированный анализ деятельности ШМО за предыдущий учебный год. </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5. Анализ затруднений педагогов ШМО.</w:t>
      </w:r>
    </w:p>
    <w:p w:rsidR="00A26E01" w:rsidRPr="000248ED" w:rsidRDefault="00FA337A" w:rsidP="0075426B">
      <w:pPr>
        <w:pStyle w:val="c1"/>
        <w:shd w:val="clear" w:color="auto" w:fill="FFFFFF"/>
        <w:spacing w:before="0" w:beforeAutospacing="0" w:after="0" w:afterAutospacing="0"/>
        <w:ind w:right="-1" w:firstLine="709"/>
        <w:jc w:val="both"/>
        <w:rPr>
          <w:i/>
          <w:color w:val="000000"/>
        </w:rPr>
      </w:pPr>
      <w:r w:rsidRPr="000248ED">
        <w:rPr>
          <w:rStyle w:val="c0"/>
          <w:i/>
          <w:color w:val="000000"/>
        </w:rPr>
        <w:t>К наиболее распространенным ошибкам</w:t>
      </w:r>
      <w:r w:rsidR="00A26E01" w:rsidRPr="000248ED">
        <w:rPr>
          <w:rStyle w:val="c0"/>
          <w:i/>
          <w:color w:val="000000"/>
        </w:rPr>
        <w:t xml:space="preserve"> при планировании</w:t>
      </w:r>
      <w:r w:rsidRPr="000248ED">
        <w:rPr>
          <w:rStyle w:val="c0"/>
          <w:i/>
          <w:color w:val="000000"/>
        </w:rPr>
        <w:t xml:space="preserve"> работы относятся</w:t>
      </w:r>
      <w:r w:rsidR="00A26E01" w:rsidRPr="000248ED">
        <w:rPr>
          <w:rStyle w:val="c0"/>
          <w:i/>
          <w:color w:val="000000"/>
        </w:rPr>
        <w:t>:</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 отсутствие четко определенной цели работы, сформулированной на основе глубокого анализа, знания изменившейся социально-педагогической ситуации и требований к современному педагогу;</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 ожидание инструкций, указаний, рекомендаций свыше и как следствие – безынициативность;</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 примитивность планирования;</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 неумение привлекать к планированию педагогов и методический актив;</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 неконкретность и неопределенность спланированных дел;</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 не учитываются результаты диагностики интересов и запросов учителей;</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 редко проводится работа по обобщению и распространению передового педагогического опыта;</w:t>
      </w:r>
    </w:p>
    <w:p w:rsidR="00A26E01" w:rsidRPr="000248ED" w:rsidRDefault="00A26E01" w:rsidP="0075426B">
      <w:pPr>
        <w:pStyle w:val="c1"/>
        <w:shd w:val="clear" w:color="auto" w:fill="FFFFFF"/>
        <w:spacing w:before="0" w:beforeAutospacing="0" w:after="0" w:afterAutospacing="0"/>
        <w:ind w:right="-1" w:firstLine="709"/>
        <w:jc w:val="both"/>
        <w:rPr>
          <w:color w:val="000000"/>
        </w:rPr>
      </w:pPr>
      <w:r w:rsidRPr="000248ED">
        <w:rPr>
          <w:rStyle w:val="c0"/>
          <w:color w:val="000000"/>
        </w:rPr>
        <w:t>- не обсуждаются результаты курсовой подготовки педагогов;</w:t>
      </w:r>
    </w:p>
    <w:p w:rsidR="00A26E01" w:rsidRPr="000248ED" w:rsidRDefault="00A26E01" w:rsidP="0075426B">
      <w:pPr>
        <w:pStyle w:val="c1"/>
        <w:shd w:val="clear" w:color="auto" w:fill="FFFFFF"/>
        <w:spacing w:before="0" w:beforeAutospacing="0" w:after="0" w:afterAutospacing="0"/>
        <w:ind w:right="-1" w:firstLine="709"/>
        <w:jc w:val="both"/>
        <w:rPr>
          <w:rStyle w:val="c0"/>
          <w:color w:val="000000"/>
        </w:rPr>
      </w:pPr>
      <w:r w:rsidRPr="000248ED">
        <w:rPr>
          <w:rStyle w:val="c0"/>
          <w:color w:val="000000"/>
        </w:rPr>
        <w:t xml:space="preserve">- форма проведения занятий, его практическая часть не соответствуют теме. </w:t>
      </w:r>
    </w:p>
    <w:p w:rsidR="00A26E01" w:rsidRPr="000248ED" w:rsidRDefault="00A26E01" w:rsidP="0075426B">
      <w:pPr>
        <w:pStyle w:val="c1"/>
        <w:shd w:val="clear" w:color="auto" w:fill="FFFFFF"/>
        <w:spacing w:before="0" w:beforeAutospacing="0" w:after="0" w:afterAutospacing="0"/>
        <w:ind w:right="-1" w:firstLine="709"/>
        <w:jc w:val="both"/>
        <w:rPr>
          <w:rStyle w:val="c0"/>
          <w:color w:val="000000"/>
        </w:rPr>
      </w:pPr>
    </w:p>
    <w:p w:rsidR="00681EB7" w:rsidRPr="000248ED" w:rsidRDefault="009B5260" w:rsidP="0075426B">
      <w:pPr>
        <w:pStyle w:val="c1"/>
        <w:shd w:val="clear" w:color="auto" w:fill="FFFFFF"/>
        <w:spacing w:before="0" w:beforeAutospacing="0" w:after="0" w:afterAutospacing="0"/>
        <w:ind w:right="-1" w:firstLine="709"/>
        <w:jc w:val="both"/>
      </w:pPr>
      <w:r w:rsidRPr="000248ED">
        <w:t xml:space="preserve">В конце учебного года целесообразно </w:t>
      </w:r>
      <w:r w:rsidRPr="000248ED">
        <w:rPr>
          <w:b/>
        </w:rPr>
        <w:t>проанализировать план работы.</w:t>
      </w:r>
      <w:r w:rsidRPr="000248ED">
        <w:t xml:space="preserve">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Анализ – логический прием познания, представляющий собой мысленное разложение предмета (явления, процесса) на части, элементы, признаки, их сопоставление и последовательное изучение с целью выявления существенных, т.е. необходимых и определенных качеств и свойств. Анализ – это сбор и обработка определенной, соответствующей информации для углубления понимания действительности, а также для подготовки и принятия на этой основе определенных управленческих решений. Проблемный анализ – это особый вид анализа, направленный на развитие образовательной системы на основе выявления и оценки проблем (разрывов между результатами жизнедеятельности системы, желаемыми и требуемыми в будущем, - и результатами, имеющими место в настоящий момент), а также на выявление и объяснение причин этих проблем (разрывов) с тем, чтобы, в конечном счете, обеспечить решение проблем и общее улучшение результатов системы. В процессе анализа должен быть получен ответ на вопрос: какие проблемы нужно решать, чтобы повысить эффективность деятельности школьного методического объединения. Источники анализа ШМО: </w:t>
      </w:r>
    </w:p>
    <w:p w:rsidR="00681EB7" w:rsidRPr="000248ED" w:rsidRDefault="00681EB7" w:rsidP="000248ED">
      <w:pPr>
        <w:tabs>
          <w:tab w:val="center" w:pos="4677"/>
        </w:tabs>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нормативные документы; </w:t>
      </w:r>
      <w:r w:rsidRPr="000248ED">
        <w:rPr>
          <w:rFonts w:ascii="Times New Roman" w:hAnsi="Times New Roman" w:cs="Times New Roman"/>
          <w:sz w:val="24"/>
          <w:szCs w:val="24"/>
        </w:rPr>
        <w:tab/>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записи анализа посещенных уроков, протоколов;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результаты диагностик, контрольных работ, учебного мониторинга, аттестации учащихся;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результаты аттестации учителей;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lastRenderedPageBreak/>
        <w:t xml:space="preserve">• результаты повышения квалификации учителей;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материалы анкетирования учителей;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статистические документы;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систематизированные данные по каждому виду деятельности (таблицы, диаграммы, графики, качественные характеристики). </w:t>
      </w:r>
    </w:p>
    <w:p w:rsidR="00681EB7" w:rsidRPr="000248ED" w:rsidRDefault="00681EB7" w:rsidP="000248ED">
      <w:pPr>
        <w:spacing w:after="0" w:line="240" w:lineRule="auto"/>
        <w:ind w:right="-1" w:firstLine="709"/>
        <w:jc w:val="both"/>
        <w:rPr>
          <w:rFonts w:ascii="Times New Roman" w:hAnsi="Times New Roman" w:cs="Times New Roman"/>
          <w:i/>
          <w:sz w:val="24"/>
          <w:szCs w:val="24"/>
        </w:rPr>
      </w:pPr>
      <w:r w:rsidRPr="000248ED">
        <w:rPr>
          <w:rFonts w:ascii="Times New Roman" w:hAnsi="Times New Roman" w:cs="Times New Roman"/>
          <w:i/>
          <w:sz w:val="24"/>
          <w:szCs w:val="24"/>
        </w:rPr>
        <w:t xml:space="preserve">Требования к анализу ШМО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Первое требование к анализу состоит в том, чтобы он был конкретным. Это значит, что у выявленных недостатков (проблем) должна быть количественная или качественная шкала, позволяющая оценить степень несоответствия того, что есть, с нормой, то есть с тем, что должно быть. Например, если недостаток формулируется как «недостаточное программно-методическое обеспечение», то это указывает на то, что он сформулирован неконкретно. Такая формулировка говорит лишь об области существования проблемы, но не о степени ее остроты. Конкретно сформулированный недостаток звучит следующим образом: «Учащиеся 11-х классов укомплектованы учебниками «Экономика» И.В. Липсица на 50%». Такая формулировка показывает степень остроты проблемы и задает рамки и ориентиры для ее реального решения.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Второе требование к анализу состоит в том, что он должен обеспечивать полноту выявления существенных проблем (недостатков), не позволяющих достигать более высоких результатов работы ШМО.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Третье требование. Анализ и оценка ситуации должны носить обоснованный характер. Их обоснованность обеспечивается: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во-первых, надежностью норм, с которыми сопоставляется реальное положение дел в практике. Незнание стандарта, нормы, социального заказа на образование вчера – сегодня – завтра, ценностей и идеалов, мирового опыта сильно затруднит анализ и выявление проблем;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во вторых, надежностью информации о реальном положении дел. Часто выявление проблем «упирается» в незнание реального состояния дел, реальных результатов системы. Если в выявлении проблемы возникает затруднение, важно проверить себя: в чем она – в понимании требуемого или в знании реальности.</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Четвертое требование. Выявленные в ходе анализа проблемы деятельности ШМО должны быть ранжированы по значимости и выделены наиболее приоритетные из них для неотложного решения. Оценка значимости проблем должна даваться исходя из того, насколько существенно они влияют на состояние и результаты работы ШМО и общеобразовательного учреждения в целом. Например, неподготовленность кадров к работе по новым программам существенно сказывается на качестве образования, следовательно, это приоритетная проблема.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Пятое требование. Анализ должен быть прогностичным. В противном случае мы будем вынуждены решать вчерашние проблемы, всегда отставая от ситуации. Решая вчерашние проблемы и не видя завтрашних требований, мы обрекаем себя на «латание дыр» вместо реального развития, которое всегда связано с видением новых возникающих возможностей. </w:t>
      </w:r>
    </w:p>
    <w:p w:rsidR="00681EB7"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Шестое требование. Выявленные в ходе анализа проблемы должны не просто констатироваться, но получать объяснение, позволяющее понять (а затем и устранить) их причины, прогнозировать, что может</w:t>
      </w:r>
      <w:r w:rsidRPr="000248ED">
        <w:rPr>
          <w:sz w:val="24"/>
          <w:szCs w:val="24"/>
        </w:rPr>
        <w:t xml:space="preserve"> </w:t>
      </w:r>
      <w:r w:rsidRPr="000248ED">
        <w:rPr>
          <w:rFonts w:ascii="Times New Roman" w:hAnsi="Times New Roman" w:cs="Times New Roman"/>
          <w:sz w:val="24"/>
          <w:szCs w:val="24"/>
        </w:rPr>
        <w:t xml:space="preserve">произойти, если проблема не будет устранена в обозримом будущем. </w:t>
      </w:r>
    </w:p>
    <w:p w:rsidR="00681EB7" w:rsidRPr="000248ED" w:rsidRDefault="00681EB7" w:rsidP="000248ED">
      <w:pPr>
        <w:pStyle w:val="c1"/>
        <w:shd w:val="clear" w:color="auto" w:fill="FFFFFF"/>
        <w:spacing w:before="0" w:beforeAutospacing="0" w:after="0" w:afterAutospacing="0"/>
        <w:ind w:right="-1" w:firstLine="709"/>
        <w:jc w:val="both"/>
      </w:pPr>
    </w:p>
    <w:p w:rsidR="00FB1EDF" w:rsidRPr="000248ED" w:rsidRDefault="00FB1EDF" w:rsidP="000248ED">
      <w:pPr>
        <w:spacing w:after="0" w:line="240" w:lineRule="auto"/>
        <w:ind w:right="-1" w:firstLine="709"/>
        <w:jc w:val="both"/>
        <w:rPr>
          <w:rFonts w:ascii="Times New Roman" w:hAnsi="Times New Roman" w:cs="Times New Roman"/>
          <w:b/>
          <w:sz w:val="24"/>
          <w:szCs w:val="24"/>
        </w:rPr>
      </w:pPr>
      <w:r w:rsidRPr="000248ED">
        <w:rPr>
          <w:rFonts w:ascii="Times New Roman" w:hAnsi="Times New Roman" w:cs="Times New Roman"/>
          <w:b/>
          <w:sz w:val="24"/>
          <w:szCs w:val="24"/>
        </w:rPr>
        <w:t>Примерная схема анализа ШМО</w:t>
      </w:r>
    </w:p>
    <w:p w:rsidR="00FB1EDF" w:rsidRPr="000248ED" w:rsidRDefault="00FB1EDF" w:rsidP="000248ED">
      <w:pPr>
        <w:spacing w:after="0" w:line="240" w:lineRule="auto"/>
        <w:ind w:right="-1" w:firstLine="709"/>
        <w:jc w:val="both"/>
        <w:rPr>
          <w:rFonts w:ascii="Times New Roman" w:hAnsi="Times New Roman" w:cs="Times New Roman"/>
          <w:b/>
          <w:sz w:val="24"/>
          <w:szCs w:val="24"/>
        </w:rPr>
      </w:pPr>
      <w:r w:rsidRPr="000248ED">
        <w:rPr>
          <w:rFonts w:ascii="Times New Roman" w:hAnsi="Times New Roman" w:cs="Times New Roman"/>
          <w:b/>
          <w:sz w:val="24"/>
          <w:szCs w:val="24"/>
        </w:rPr>
        <w:t xml:space="preserve">1 блок – Анализ условий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 Анализ педагогических кадров (в сравнении с прошлым годом):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по образованию,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по стажу,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по возрасту,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по квалификационной категории,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повышение квалификации (курсовая подготовка, в том числе, в других регионах России, ее эффективность),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lastRenderedPageBreak/>
        <w:t xml:space="preserve">- награды,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участие в конкурсах профессионального мастерства,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публикации и участие в методических конкурсах. ФИО педагога, предмет. Название статьи (выполненной работы). Где опубликована ( или наименование конкурса),</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аттестация учителей (сколько учителей должно было пройти аттестацию в соответствии с перспективным графиком, сколько прошло фактически, какие условия были созданы для аттестуемых учителей),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анализ затруднений педагогов.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Анализ работы по учебно-методическому обеспечению образовательного процесса по предмету.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3. Анализ учебных программ и учебников, используемых в образовательном процессе (базовый, профильный, углубленный уровни; элективные курсы, спецкурсы).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4. Анализ работы над единой методической темой.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5. Анализ деятельности школьного объединений педагогов (сколько прошло заседаний ШМО в течение года, формы этих заседаний, какие вопросы рассматривались на ШМО и какие решения были приняты, работа членов ШМО над темами самообразования, участие в муниципальных методических мероприятиях).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6. Анализ работы с молодыми специалистами (если такие имеются) в рамках школьного методического объединения (организация наставничества, индивидуальные консультации, посещение уроков и т.д.).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7. Анализ деятельности творческих групп, действующих в рамках школьного методического объединения (цель создания, состав, формы работы за год, результат).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8. Анализ инновационной деятельности: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в области содержания (профильное обучение, авторские программы, апробация учебников и т. д.);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использование современных педагогических технологий;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новые формы оценивания качества знаний учащихся (ЕГЭ, экзамен в новой форме для учащихся 9-х классов, портфолио, безотметочная система оценивания и т.д.).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9.  Выявление, обобщение и внедрение актуального педагогического опыта в практику работы школы. </w:t>
      </w:r>
    </w:p>
    <w:p w:rsidR="00FB1EDF" w:rsidRPr="0075426B" w:rsidRDefault="00FB1EDF"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10. Анализ использования учебных кабинетов в образовательном процессе по предмету. </w:t>
      </w:r>
    </w:p>
    <w:p w:rsidR="00FB1EDF" w:rsidRPr="000248ED" w:rsidRDefault="00FB1EDF" w:rsidP="000248ED">
      <w:pPr>
        <w:spacing w:after="0" w:line="240" w:lineRule="auto"/>
        <w:ind w:right="-1" w:firstLine="709"/>
        <w:jc w:val="both"/>
        <w:rPr>
          <w:rFonts w:ascii="Times New Roman" w:hAnsi="Times New Roman" w:cs="Times New Roman"/>
          <w:b/>
          <w:sz w:val="24"/>
          <w:szCs w:val="24"/>
        </w:rPr>
      </w:pPr>
      <w:r w:rsidRPr="000248ED">
        <w:rPr>
          <w:rFonts w:ascii="Times New Roman" w:hAnsi="Times New Roman" w:cs="Times New Roman"/>
          <w:b/>
          <w:sz w:val="24"/>
          <w:szCs w:val="24"/>
        </w:rPr>
        <w:t xml:space="preserve">II. блок - Анализ состояния преподавания, качества знаний, умений и навыков учащихся.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 Анализ образовательного процесса по предмету (по результатам посещения уроков, административных контрольных и срезовых проверочных работ, тестирования, итоговой аттестации, в том числе в новой форме и в форме ЕГЭ).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Анализ внеклассной работы по предмету.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3) Анализ и результаты работы с одаренными детьми. Итоги олимпиад, научно-практических конференций. </w:t>
      </w:r>
    </w:p>
    <w:p w:rsidR="00FB1EDF" w:rsidRPr="000248ED" w:rsidRDefault="00FB1EDF"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b/>
          <w:sz w:val="24"/>
          <w:szCs w:val="24"/>
        </w:rPr>
        <w:t>III. блок – Задачи, над которыми методическое объединение будет работать в будущем учебном году</w:t>
      </w:r>
      <w:r w:rsidRPr="000248ED">
        <w:rPr>
          <w:rFonts w:ascii="Times New Roman" w:hAnsi="Times New Roman" w:cs="Times New Roman"/>
          <w:sz w:val="24"/>
          <w:szCs w:val="24"/>
        </w:rPr>
        <w:t xml:space="preserve">. </w:t>
      </w:r>
    </w:p>
    <w:p w:rsidR="00D4591B" w:rsidRPr="000248ED" w:rsidRDefault="00681EB7"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По результатам анализа работы за прошедший учебный год планируются задачи</w:t>
      </w:r>
      <w:r w:rsidR="00D4591B" w:rsidRPr="000248ED">
        <w:rPr>
          <w:rFonts w:ascii="Times New Roman" w:hAnsi="Times New Roman" w:cs="Times New Roman"/>
          <w:sz w:val="24"/>
          <w:szCs w:val="24"/>
        </w:rPr>
        <w:t xml:space="preserve">  на новый учебный год, которые могут вытекать из</w:t>
      </w:r>
    </w:p>
    <w:p w:rsidR="00D4591B" w:rsidRPr="000248ED" w:rsidRDefault="00D4591B"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основной задачи</w:t>
      </w:r>
      <w:r w:rsidR="00FB1EDF" w:rsidRPr="000248ED">
        <w:rPr>
          <w:rFonts w:ascii="Times New Roman" w:hAnsi="Times New Roman" w:cs="Times New Roman"/>
          <w:sz w:val="24"/>
          <w:szCs w:val="24"/>
        </w:rPr>
        <w:t xml:space="preserve"> и методической темы</w:t>
      </w:r>
      <w:r w:rsidRPr="000248ED">
        <w:rPr>
          <w:rFonts w:ascii="Times New Roman" w:hAnsi="Times New Roman" w:cs="Times New Roman"/>
          <w:sz w:val="24"/>
          <w:szCs w:val="24"/>
        </w:rPr>
        <w:t xml:space="preserve"> школы; </w:t>
      </w:r>
    </w:p>
    <w:p w:rsidR="00D4591B" w:rsidRPr="000248ED" w:rsidRDefault="00D4591B"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обобщенной  эффективной педагогической практики за прошедшее учебное время; </w:t>
      </w:r>
    </w:p>
    <w:p w:rsidR="00D4591B" w:rsidRPr="000248ED" w:rsidRDefault="00D4591B"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приоритетных направлений развития образования в стране; </w:t>
      </w:r>
    </w:p>
    <w:p w:rsidR="00D4591B" w:rsidRPr="000248ED" w:rsidRDefault="00D4591B"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w:t>
      </w:r>
      <w:r w:rsidR="00D166B6" w:rsidRPr="000248ED">
        <w:rPr>
          <w:rFonts w:ascii="Times New Roman" w:hAnsi="Times New Roman" w:cs="Times New Roman"/>
          <w:sz w:val="24"/>
          <w:szCs w:val="24"/>
        </w:rPr>
        <w:t xml:space="preserve">необходимости </w:t>
      </w:r>
      <w:r w:rsidRPr="000248ED">
        <w:rPr>
          <w:rFonts w:ascii="Times New Roman" w:hAnsi="Times New Roman" w:cs="Times New Roman"/>
          <w:sz w:val="24"/>
          <w:szCs w:val="24"/>
        </w:rPr>
        <w:t>повышения качества образования учащихся и развития их творческих способностей путем использования новых педагогических технологий на уроках;</w:t>
      </w:r>
    </w:p>
    <w:p w:rsidR="00D4591B" w:rsidRPr="000248ED" w:rsidRDefault="00D4591B"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основных проблем педагогов ШМО, выявленных в процессе диагностики их затруднений (например, освоение педагогами компьютерной грамотности и внедрение компьютерных технологий и мультимедийных средств в свою профессиональную деятельность); </w:t>
      </w:r>
    </w:p>
    <w:p w:rsidR="00D4591B" w:rsidRPr="000248ED" w:rsidRDefault="00D4591B"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необходимости изменения форм и содержания работы ШМО. </w:t>
      </w:r>
    </w:p>
    <w:p w:rsidR="009B5260" w:rsidRPr="000248ED" w:rsidRDefault="009B5260" w:rsidP="000248ED">
      <w:pPr>
        <w:pStyle w:val="c1"/>
        <w:shd w:val="clear" w:color="auto" w:fill="FFFFFF"/>
        <w:spacing w:before="0" w:beforeAutospacing="0" w:after="0" w:afterAutospacing="0"/>
        <w:ind w:right="-1" w:firstLine="709"/>
        <w:jc w:val="both"/>
        <w:rPr>
          <w:rStyle w:val="c0"/>
          <w:b/>
          <w:color w:val="000000"/>
        </w:rPr>
      </w:pPr>
    </w:p>
    <w:p w:rsidR="00FB1EDF" w:rsidRPr="000248ED" w:rsidRDefault="00FB1EDF" w:rsidP="000248ED">
      <w:pPr>
        <w:pStyle w:val="c1"/>
        <w:shd w:val="clear" w:color="auto" w:fill="FFFFFF"/>
        <w:spacing w:before="0" w:beforeAutospacing="0" w:after="0" w:afterAutospacing="0"/>
        <w:ind w:right="-1" w:firstLine="709"/>
        <w:jc w:val="both"/>
        <w:rPr>
          <w:rStyle w:val="c0"/>
          <w:b/>
          <w:color w:val="000000"/>
        </w:rPr>
      </w:pPr>
      <w:r w:rsidRPr="000248ED">
        <w:t>Для того чтобы руководитель ШМО мог сделать объективный анализ деятельности методического объединения за учебный год, необходимо предложить учителям сделать самоанализ своей деятельности за этот промежуток времени.</w:t>
      </w:r>
    </w:p>
    <w:p w:rsidR="00681EB7" w:rsidRPr="000248ED" w:rsidRDefault="00681EB7" w:rsidP="000248ED">
      <w:pPr>
        <w:pStyle w:val="c1"/>
        <w:shd w:val="clear" w:color="auto" w:fill="FFFFFF"/>
        <w:spacing w:before="0" w:beforeAutospacing="0" w:after="0" w:afterAutospacing="0"/>
        <w:ind w:right="-1" w:firstLine="709"/>
        <w:jc w:val="both"/>
        <w:rPr>
          <w:rStyle w:val="c0"/>
          <w:color w:val="000000"/>
        </w:rPr>
      </w:pPr>
      <w:r w:rsidRPr="000248ED">
        <w:t>Одним из возможных вариантов анализа может служить методика оценочного листа. Каждый педагог получает таблицу проведенных дел, в которой отмечается степень личного участия, оценка полезности (лично для педагога) по 10-балльной шкале, предложения. После обработки данных можно сделать выводы о полезности проведенного мероприятия, необходимости использовать данную форму в дальнейшем, оценить личное участие каждого педагога, проанализировать предложения.</w:t>
      </w:r>
    </w:p>
    <w:p w:rsidR="00D4591B" w:rsidRPr="000248ED" w:rsidRDefault="00D4591B" w:rsidP="000248ED">
      <w:pPr>
        <w:pStyle w:val="c1"/>
        <w:shd w:val="clear" w:color="auto" w:fill="FFFFFF"/>
        <w:spacing w:before="0" w:beforeAutospacing="0" w:after="0" w:afterAutospacing="0"/>
        <w:ind w:right="-1" w:firstLine="709"/>
        <w:jc w:val="both"/>
        <w:rPr>
          <w:rStyle w:val="c0"/>
          <w:b/>
          <w:color w:val="000000"/>
        </w:rPr>
      </w:pPr>
    </w:p>
    <w:p w:rsidR="00A55C8E" w:rsidRPr="000248ED" w:rsidRDefault="00AB2B26" w:rsidP="000248ED">
      <w:pPr>
        <w:pStyle w:val="c1"/>
        <w:shd w:val="clear" w:color="auto" w:fill="FFFFFF"/>
        <w:spacing w:before="0" w:beforeAutospacing="0" w:after="0" w:afterAutospacing="0"/>
        <w:ind w:right="-1" w:firstLine="709"/>
        <w:jc w:val="both"/>
        <w:rPr>
          <w:rStyle w:val="c0"/>
          <w:b/>
          <w:color w:val="000000"/>
        </w:rPr>
      </w:pPr>
      <w:r w:rsidRPr="000248ED">
        <w:rPr>
          <w:rStyle w:val="c0"/>
          <w:b/>
          <w:color w:val="000000"/>
        </w:rPr>
        <w:t xml:space="preserve">Формы организации и проведения заседаний ШМО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Заседания школьного методического объединения проводятся в соответствии с планом работы по мере необходимости, но не реже 1 раза в 2 месяца. Формы организации заседаний ШМО могут быть самыми разнообразными в зависимости от цели заседания, подготовленности педагогов, традиций общеобразовательного учреждений. Формы организации и проведения заседаний ШМО: 1. Теоретический семинар - эта форма заседаний более всего подходит в тех случаях, когда необходимо познакомиться с нормативно-правовыми документами, новейшими достижениями науки и передового педагогического опыта . Руководитель ШМО, учителя-предметники заранее готовят доклады, сообщения по обозначенным проблемам. Теоретический семинар требует большой подготовки: индивидуальных консультаций, бесед, изучения соответствующей литературы.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Семинар-практикум, на котором педагоги знакомятся не только с теоретическими вопросами, но и изучают реализацию теоретических вопросов на практике (через открытые уроки, занятия элективных курсов, внеклассные мероприятия и т. д.). Обязательным условием этой формы организации заседания ШМО является взаимосвязь теории и практики. Например, семинар-практикум по теме «Формирование общеучебных умений и навыков на уроках истории и общественных дисциплин» включает два блока - теоретический и практический. Учителя знакомятся с видами и структурой общеучебных умений, опытом работы отдельных учителей по формированию указанных умений (посещение открытых уроков, презентация системы работы, представление опыта работы, мастер-класс) и т. д.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3. Дискуссия - это целенаправленный обмен суждениями, мнениями, идеями членов ШМО по какой-то проблеме, которая требует поиска истины. В дискуссии участвует небольшое количество педагогов (до 10 человек), благодаря этому каждый может не просто высказать свое мнение, но и обстоятельно обосновать и доказать его.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4. Круглый стол - это беседа, в ней «на равных» участвуют до 10 учителей, которые делятся своим опытом, высказывают свое мнение по общей проблеме.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5. Конференция, которая проводится для подведения итогов работы (например, над единой методической темой, по теме эксперимента). Доклады участников конференции должны сопровождаться таблицами, видеозаписями, фотографиями, мультимедийными презентациями и другими средствами наглядности. Выступления докладчиков ограничиваются временными рамками и обязательно обсуждаются (после того, как докладчик ответит на вопросы). По итогам конференции принимается решение.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6. Деловая игра - это форма заседания ШМО, в рамках которого учителя овладевают реальным опытом, учатся активно решать проблемы, а не быть сторонними наблюдателями. Игровая ситуация должна быть максимально приближена к реальной ситуации, актуальной для большинства членов МО. После инструктажа распределяются роли между участниками, в конце игры подводятся итоги (подсчет очков, объявление результатов). Однако необходима и самооценка действий играющих, соотнесение игровой ситуации с реальностью, определение значимости полученных результатов для формирования профессиональных интересов учителей.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7. Творческие отчеты - эта форма заседания ШМО может использоваться для организации отчетов учителей по темам самообразования.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lastRenderedPageBreak/>
        <w:t xml:space="preserve">8. Мастер-класс - это форма заседания ШМО, на котором представляется педагогический опыт, наиболее интересные и результативные способы преподавания. Эта форма предполагает, что педагог («мастер») передает остальным учителям свой опыт путем прямого и комментированного показа приемов работы. Перед учителем, готовящимся к мастер-классу, стоит задача - найти адекватные формы и способы представления своего опыта. Это могут быть и письменные теоретико методические разработки, с которыми участники мастер-класса могут и должны познакомиться заранее, и методические иллюстрации в виде блок схем, таблиц, презентаций, фрагментов уроков или элективных курсов.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9. Методический ринг - эта форма предполагает состязание методических идей в реализации одной и той же проблемы. Например, методический ринг по теме «Активизация познавательной деятельности учащихся на уроках русского языка» предполагает соревнование следующих методических идей: использование игровых технологий, организация группового взаимодействия, повышение роли самостоятельной работы учащихся и т. д. Отдельные педагоги (или группа) защищают свои идеи. Группа анализа (заместитель директора по УВР, руководитель ШМО, приглашенные эксперты) оценивают защиту. Соревнование методических идей завершается обобщающим выводом.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Независимо от выбранной формы заседания ШМО, по его итогам принимаются решения, которые обязательны для всех членов методического объединения. При этом на следующих заседаниях ШМО необходимо предусмотреть отчеты о выполнении предыдущих решений. На заседаниях методического объединения не следует ограничиваться разбором узких вопросов. Каждое заседание методического объединения предполагает варианты обратной связи с учителями по изученной теме (рефлексия, домашние задания). Это помогает определить эффективность заседания ШМО, более качественно строить работу методического объединения в целом. Виды домашних заданий: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моделирование урока (фрагмента или целиком);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подбор литературы по определенному вопросу, проблеме; - составление дидактического материала;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составление контрольных работ, тестов;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подготовка презентации по проблеме, вопросу;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представление собственного опыта по проблеме, теме;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подготовка сообщения.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Заседание школьного методического объединения обязательно протоколируется секретарем и заверяется руководителем ШМО. </w:t>
      </w:r>
    </w:p>
    <w:p w:rsidR="0024445D"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Протоколы ШМО с принятыми решениями являются официальным и отчетным документом. Они могут брошюроваться в отдельную папку или оформляться в тетради.</w:t>
      </w:r>
    </w:p>
    <w:p w:rsidR="0024445D" w:rsidRPr="000248ED" w:rsidRDefault="0024445D" w:rsidP="000248ED">
      <w:pPr>
        <w:pStyle w:val="c1"/>
        <w:shd w:val="clear" w:color="auto" w:fill="FFFFFF"/>
        <w:spacing w:before="0" w:beforeAutospacing="0" w:after="0" w:afterAutospacing="0"/>
        <w:ind w:right="-1" w:firstLine="709"/>
        <w:jc w:val="both"/>
        <w:rPr>
          <w:rStyle w:val="c0"/>
          <w:color w:val="000000"/>
        </w:rPr>
      </w:pPr>
    </w:p>
    <w:p w:rsidR="009B5260"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b/>
          <w:sz w:val="24"/>
          <w:szCs w:val="24"/>
        </w:rPr>
        <w:t>Изучение и обобщение опыта работы учителей школы</w:t>
      </w:r>
      <w:r w:rsidRPr="000248ED">
        <w:rPr>
          <w:rFonts w:ascii="Times New Roman" w:hAnsi="Times New Roman" w:cs="Times New Roman"/>
          <w:sz w:val="24"/>
          <w:szCs w:val="24"/>
        </w:rPr>
        <w:t>.</w:t>
      </w:r>
    </w:p>
    <w:p w:rsidR="009B5260"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В основе организации работы по изучению и обобщению опыта должны лежать два основных принципа: целесообразности и добровольности. Принцип целесообразности предполагает изучение вопроса о необходимости, значимости опыта работы того или иного учителя для данного учебного заведения. Принцип добровольности основывается на осознанном желании педагога принимать участие в данном виде работы. Живая заинтересованность самого учителя — это уже половина успеха организуемого дела. При изучении и обобщение опыта рекомендуется использовать следующие формы работы: открытые уроки, консультации, творческие отчеты, презентации, недели педагогического мастерства, конференции, выставки, практикумы по разработке методики изучения и обобщения опыта. Также изучается деятельность учителя, его вклад в работу методического формирования, педагогическая продукция учителя, внеклассная работа по предмету. Изучается его деятельность как руководителя (если он таковым является) </w:t>
      </w:r>
      <w:r w:rsidR="009B5260" w:rsidRPr="000248ED">
        <w:rPr>
          <w:rFonts w:ascii="Times New Roman" w:hAnsi="Times New Roman" w:cs="Times New Roman"/>
          <w:sz w:val="24"/>
          <w:szCs w:val="24"/>
        </w:rPr>
        <w:t>ШМО, Ш</w:t>
      </w:r>
      <w:r w:rsidRPr="000248ED">
        <w:rPr>
          <w:rFonts w:ascii="Times New Roman" w:hAnsi="Times New Roman" w:cs="Times New Roman"/>
          <w:sz w:val="24"/>
          <w:szCs w:val="24"/>
        </w:rPr>
        <w:t>колы</w:t>
      </w:r>
      <w:r w:rsidR="009B5260" w:rsidRPr="000248ED">
        <w:rPr>
          <w:rFonts w:ascii="Times New Roman" w:hAnsi="Times New Roman" w:cs="Times New Roman"/>
          <w:sz w:val="24"/>
          <w:szCs w:val="24"/>
        </w:rPr>
        <w:t xml:space="preserve"> наставничества или молодого педагога</w:t>
      </w:r>
      <w:r w:rsidRPr="000248ED">
        <w:rPr>
          <w:rFonts w:ascii="Times New Roman" w:hAnsi="Times New Roman" w:cs="Times New Roman"/>
          <w:sz w:val="24"/>
          <w:szCs w:val="24"/>
        </w:rPr>
        <w:t xml:space="preserve">, мастер-класса. И, конечно же, уровень знаний учащихся по преподаваемому учителем предмету. </w:t>
      </w:r>
    </w:p>
    <w:p w:rsidR="009B5260" w:rsidRDefault="009B5260" w:rsidP="000248ED">
      <w:pPr>
        <w:spacing w:after="0" w:line="240" w:lineRule="auto"/>
        <w:ind w:right="-1" w:firstLine="709"/>
        <w:jc w:val="both"/>
        <w:rPr>
          <w:rFonts w:ascii="Times New Roman" w:hAnsi="Times New Roman" w:cs="Times New Roman"/>
          <w:sz w:val="24"/>
          <w:szCs w:val="24"/>
        </w:rPr>
      </w:pPr>
    </w:p>
    <w:p w:rsidR="0075426B" w:rsidRDefault="0075426B" w:rsidP="000248ED">
      <w:pPr>
        <w:spacing w:after="0" w:line="240" w:lineRule="auto"/>
        <w:ind w:right="-1" w:firstLine="709"/>
        <w:jc w:val="both"/>
        <w:rPr>
          <w:rFonts w:ascii="Times New Roman" w:hAnsi="Times New Roman" w:cs="Times New Roman"/>
          <w:sz w:val="24"/>
          <w:szCs w:val="24"/>
        </w:rPr>
      </w:pPr>
    </w:p>
    <w:p w:rsidR="0075426B" w:rsidRPr="000248ED" w:rsidRDefault="0075426B" w:rsidP="000248ED">
      <w:pPr>
        <w:spacing w:after="0" w:line="240" w:lineRule="auto"/>
        <w:ind w:right="-1" w:firstLine="709"/>
        <w:jc w:val="both"/>
        <w:rPr>
          <w:rFonts w:ascii="Times New Roman" w:hAnsi="Times New Roman" w:cs="Times New Roman"/>
          <w:sz w:val="24"/>
          <w:szCs w:val="24"/>
        </w:rPr>
      </w:pPr>
      <w:bookmarkStart w:id="0" w:name="_GoBack"/>
      <w:bookmarkEnd w:id="0"/>
    </w:p>
    <w:p w:rsidR="00D166B6"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b/>
          <w:sz w:val="24"/>
          <w:szCs w:val="24"/>
        </w:rPr>
        <w:lastRenderedPageBreak/>
        <w:t>Признаки актуального педагогического опыта</w:t>
      </w:r>
      <w:r w:rsidRPr="000248ED">
        <w:rPr>
          <w:rFonts w:ascii="Times New Roman" w:hAnsi="Times New Roman" w:cs="Times New Roman"/>
          <w:sz w:val="24"/>
          <w:szCs w:val="24"/>
        </w:rPr>
        <w:t xml:space="preserve">. </w:t>
      </w:r>
    </w:p>
    <w:p w:rsidR="00D166B6"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1. Высокие количественные и главным образом качественные показатели результатов учебно</w:t>
      </w:r>
      <w:r w:rsidR="006C78A2" w:rsidRPr="000248ED">
        <w:rPr>
          <w:rFonts w:ascii="Times New Roman" w:hAnsi="Times New Roman" w:cs="Times New Roman"/>
          <w:sz w:val="24"/>
          <w:szCs w:val="24"/>
        </w:rPr>
        <w:t>-</w:t>
      </w:r>
      <w:r w:rsidRPr="000248ED">
        <w:rPr>
          <w:rFonts w:ascii="Times New Roman" w:hAnsi="Times New Roman" w:cs="Times New Roman"/>
          <w:sz w:val="24"/>
          <w:szCs w:val="24"/>
        </w:rPr>
        <w:t xml:space="preserve">воспитательного процесса по основным параметрам: </w:t>
      </w:r>
    </w:p>
    <w:p w:rsidR="00D166B6"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сформированность общественной направленности школьника, проявляющейся прежде всего в признаках общественной активности;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образованность учеников (полнота и прочность знаний, система знаний и мера их обобщенности, умение переносить знания в новую ситуацию, наличие соответствующих умений и навыков - вычислительных, графических, грамотного письма, и др.).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2. Оптимальность педагогического опыта (достижение наилучших результатов в учебно</w:t>
      </w:r>
      <w:r w:rsidR="006C78A2" w:rsidRPr="000248ED">
        <w:rPr>
          <w:rFonts w:ascii="Times New Roman" w:hAnsi="Times New Roman" w:cs="Times New Roman"/>
          <w:sz w:val="24"/>
          <w:szCs w:val="24"/>
        </w:rPr>
        <w:t>-</w:t>
      </w:r>
      <w:r w:rsidRPr="000248ED">
        <w:rPr>
          <w:rFonts w:ascii="Times New Roman" w:hAnsi="Times New Roman" w:cs="Times New Roman"/>
          <w:sz w:val="24"/>
          <w:szCs w:val="24"/>
        </w:rPr>
        <w:t>воспитательной работе при наименьшей, экономной затрате сил и времени педагогов и учащихся и притом так, чтобы данный опыт не стал помехой для решения других не менее важных образова</w:t>
      </w:r>
      <w:r w:rsidR="006C78A2" w:rsidRPr="000248ED">
        <w:rPr>
          <w:rFonts w:ascii="Times New Roman" w:hAnsi="Times New Roman" w:cs="Times New Roman"/>
          <w:sz w:val="24"/>
          <w:szCs w:val="24"/>
        </w:rPr>
        <w:t>тельных и воспитательных задач).</w:t>
      </w:r>
      <w:r w:rsidRPr="000248ED">
        <w:rPr>
          <w:rFonts w:ascii="Times New Roman" w:hAnsi="Times New Roman" w:cs="Times New Roman"/>
          <w:sz w:val="24"/>
          <w:szCs w:val="24"/>
        </w:rPr>
        <w:t xml:space="preserve">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3.Устойчивость, стабильность опыта, длительное его функционирование. Даже значительные успехи педагога в учебно-воспитательной работе, продолжавшиеся короткий срок и впоследствии не повторенные, тр</w:t>
      </w:r>
      <w:r w:rsidR="006C78A2" w:rsidRPr="000248ED">
        <w:rPr>
          <w:rFonts w:ascii="Times New Roman" w:hAnsi="Times New Roman" w:cs="Times New Roman"/>
          <w:sz w:val="24"/>
          <w:szCs w:val="24"/>
        </w:rPr>
        <w:t>удно отнести к передовому опыту.</w:t>
      </w:r>
      <w:r w:rsidRPr="000248ED">
        <w:rPr>
          <w:rFonts w:ascii="Times New Roman" w:hAnsi="Times New Roman" w:cs="Times New Roman"/>
          <w:sz w:val="24"/>
          <w:szCs w:val="24"/>
        </w:rPr>
        <w:t xml:space="preserve">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4.Возможность повторения и творческого использования опыта одного педагога другими, расш</w:t>
      </w:r>
      <w:r w:rsidR="006C78A2" w:rsidRPr="000248ED">
        <w:rPr>
          <w:rFonts w:ascii="Times New Roman" w:hAnsi="Times New Roman" w:cs="Times New Roman"/>
          <w:sz w:val="24"/>
          <w:szCs w:val="24"/>
        </w:rPr>
        <w:t>ирения этого опыта до массового.</w:t>
      </w:r>
      <w:r w:rsidRPr="000248ED">
        <w:rPr>
          <w:rFonts w:ascii="Times New Roman" w:hAnsi="Times New Roman" w:cs="Times New Roman"/>
          <w:sz w:val="24"/>
          <w:szCs w:val="24"/>
        </w:rPr>
        <w:t xml:space="preserve">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5.Перспективность опыта. Передовой опыт всегда имеет будущее, пе</w:t>
      </w:r>
      <w:r w:rsidR="006C78A2" w:rsidRPr="000248ED">
        <w:rPr>
          <w:rFonts w:ascii="Times New Roman" w:hAnsi="Times New Roman" w:cs="Times New Roman"/>
          <w:sz w:val="24"/>
          <w:szCs w:val="24"/>
        </w:rPr>
        <w:t>рспектива его развития очевидна.</w:t>
      </w:r>
      <w:r w:rsidRPr="000248ED">
        <w:rPr>
          <w:rFonts w:ascii="Times New Roman" w:hAnsi="Times New Roman" w:cs="Times New Roman"/>
          <w:sz w:val="24"/>
          <w:szCs w:val="24"/>
        </w:rPr>
        <w:t xml:space="preserve">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6.Научная обоснованность опыта. Передовой, актуальный опыт может быть или результатом творческих теоретических поисков педагога, или его находкой в процессе проб и ошибок. Но в любом случае такой опыт всегда будет иметь научную основу.</w:t>
      </w:r>
      <w:r w:rsidR="006C78A2" w:rsidRPr="000248ED">
        <w:rPr>
          <w:rFonts w:ascii="Times New Roman" w:hAnsi="Times New Roman" w:cs="Times New Roman"/>
          <w:sz w:val="24"/>
          <w:szCs w:val="24"/>
        </w:rPr>
        <w:t xml:space="preserve"> </w:t>
      </w:r>
      <w:r w:rsidRPr="000248ED">
        <w:rPr>
          <w:rFonts w:ascii="Times New Roman" w:hAnsi="Times New Roman" w:cs="Times New Roman"/>
          <w:sz w:val="24"/>
          <w:szCs w:val="24"/>
        </w:rPr>
        <w:t xml:space="preserve">Одна из задач обобщения передового педагогического опыта и заключается в том, чтобы дать ему научное истолкование.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7. Возможность творческого применения, то есть опыт не может быть связан только с особенностями личности его автора, а должен содержать рациональную идею, которую могут сделать своим достоянием другие педагоги. </w:t>
      </w:r>
    </w:p>
    <w:p w:rsidR="006C78A2" w:rsidRPr="000248ED" w:rsidRDefault="006C78A2" w:rsidP="000248ED">
      <w:pPr>
        <w:spacing w:after="0" w:line="240" w:lineRule="auto"/>
        <w:ind w:right="-1" w:firstLine="709"/>
        <w:jc w:val="both"/>
        <w:rPr>
          <w:rFonts w:ascii="Times New Roman" w:hAnsi="Times New Roman" w:cs="Times New Roman"/>
          <w:sz w:val="24"/>
          <w:szCs w:val="24"/>
        </w:rPr>
      </w:pPr>
    </w:p>
    <w:p w:rsidR="006C78A2" w:rsidRPr="000248ED" w:rsidRDefault="006C78A2" w:rsidP="000248ED">
      <w:pPr>
        <w:spacing w:after="0" w:line="240" w:lineRule="auto"/>
        <w:ind w:right="-1" w:firstLine="709"/>
        <w:jc w:val="both"/>
        <w:rPr>
          <w:rFonts w:ascii="Times New Roman" w:hAnsi="Times New Roman" w:cs="Times New Roman"/>
          <w:b/>
          <w:sz w:val="24"/>
          <w:szCs w:val="24"/>
        </w:rPr>
      </w:pPr>
      <w:r w:rsidRPr="000248ED">
        <w:rPr>
          <w:rFonts w:ascii="Times New Roman" w:hAnsi="Times New Roman" w:cs="Times New Roman"/>
          <w:b/>
          <w:sz w:val="24"/>
          <w:szCs w:val="24"/>
        </w:rPr>
        <w:t>Памятка</w:t>
      </w:r>
      <w:r w:rsidR="00AB2B26" w:rsidRPr="000248ED">
        <w:rPr>
          <w:rFonts w:ascii="Times New Roman" w:hAnsi="Times New Roman" w:cs="Times New Roman"/>
          <w:b/>
          <w:sz w:val="24"/>
          <w:szCs w:val="24"/>
        </w:rPr>
        <w:t xml:space="preserve"> описания актуального п</w:t>
      </w:r>
      <w:r w:rsidRPr="000248ED">
        <w:rPr>
          <w:rFonts w:ascii="Times New Roman" w:hAnsi="Times New Roman" w:cs="Times New Roman"/>
          <w:b/>
          <w:sz w:val="24"/>
          <w:szCs w:val="24"/>
        </w:rPr>
        <w:t>едагогического опыта (можно использовать для написания аннотации опыта работы педагога)</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1. Тема опыта (должна отражать главное направление и содержание работы и соответствовать следующим требованиям: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в формулировке темы должна быть отражена связь «результат-средство» («средство-результат»), «средство-процесс»;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конкретность формулировки;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корректное использование педагогических и психологических терминов).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Условия возникновения, становления опыта (необходимые сведения о микрорайоне, социальной среде, классе).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3. Актуальность опыта (анализ соответствия целей и задач опыта социальному заказу общества. Выявление противоречий и затруднений, которые встречаются в массовой практике и успешно решаются в опыте).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4. Ведущая педагогическая идея опыта – центральная, основная мысль, вытекающая из опыта и предусматривающая вариативность форм её применения - это выделение главного, наиболее существенного в деятельности автора опыта.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5. Длительность работы над опытом (с момента обнаружения противоречия между желаемым состоянием и действительным до момента выявления результативности опыта).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6. Диапазон опыта (отдельная педагогическая ситуация, система уроков, система внеклассной работы, единая система «урок</w:t>
      </w:r>
      <w:r w:rsidR="006C78A2" w:rsidRPr="000248ED">
        <w:rPr>
          <w:rFonts w:ascii="Times New Roman" w:hAnsi="Times New Roman" w:cs="Times New Roman"/>
          <w:sz w:val="24"/>
          <w:szCs w:val="24"/>
        </w:rPr>
        <w:t xml:space="preserve"> </w:t>
      </w:r>
      <w:r w:rsidRPr="000248ED">
        <w:rPr>
          <w:rFonts w:ascii="Times New Roman" w:hAnsi="Times New Roman" w:cs="Times New Roman"/>
          <w:sz w:val="24"/>
          <w:szCs w:val="24"/>
        </w:rPr>
        <w:t>-</w:t>
      </w:r>
      <w:r w:rsidR="006C78A2" w:rsidRPr="000248ED">
        <w:rPr>
          <w:rFonts w:ascii="Times New Roman" w:hAnsi="Times New Roman" w:cs="Times New Roman"/>
          <w:sz w:val="24"/>
          <w:szCs w:val="24"/>
        </w:rPr>
        <w:t xml:space="preserve"> </w:t>
      </w:r>
      <w:r w:rsidRPr="000248ED">
        <w:rPr>
          <w:rFonts w:ascii="Times New Roman" w:hAnsi="Times New Roman" w:cs="Times New Roman"/>
          <w:sz w:val="24"/>
          <w:szCs w:val="24"/>
        </w:rPr>
        <w:t xml:space="preserve">внеклассная работа», лекционно-семинарская система и т.п.).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7. Теоретическая база опыта (здесь необходимо четко указать, что конкретно на основе той или иной научной идеи разрабатывается автором опыта).</w:t>
      </w:r>
    </w:p>
    <w:p w:rsidR="006C78A2" w:rsidRPr="000248ED" w:rsidRDefault="006C78A2"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8. Степень новизны - </w:t>
      </w:r>
      <w:r w:rsidR="00AB2B26" w:rsidRPr="000248ED">
        <w:rPr>
          <w:rFonts w:ascii="Times New Roman" w:hAnsi="Times New Roman" w:cs="Times New Roman"/>
          <w:sz w:val="24"/>
          <w:szCs w:val="24"/>
        </w:rPr>
        <w:t xml:space="preserve"> необходимо описать приемы изменения содержания образования: например, по стержневым линиям учебного курса, введение деятельностного компонента содержания образования, введение гуманитарных аспектов содержания естественнонаучных предметов и т.п.). </w:t>
      </w:r>
    </w:p>
    <w:p w:rsidR="006C78A2" w:rsidRPr="000248ED" w:rsidRDefault="006C78A2" w:rsidP="000248ED">
      <w:pPr>
        <w:spacing w:after="0" w:line="240" w:lineRule="auto"/>
        <w:ind w:right="-1" w:firstLine="709"/>
        <w:jc w:val="both"/>
        <w:rPr>
          <w:rFonts w:ascii="Times New Roman" w:hAnsi="Times New Roman" w:cs="Times New Roman"/>
          <w:sz w:val="24"/>
          <w:szCs w:val="24"/>
        </w:rPr>
      </w:pPr>
    </w:p>
    <w:p w:rsidR="006C78A2" w:rsidRPr="000248ED" w:rsidRDefault="00AB2B26" w:rsidP="000248ED">
      <w:pPr>
        <w:spacing w:after="0" w:line="240" w:lineRule="auto"/>
        <w:ind w:right="-1" w:firstLine="709"/>
        <w:jc w:val="both"/>
        <w:rPr>
          <w:rFonts w:ascii="Times New Roman" w:hAnsi="Times New Roman" w:cs="Times New Roman"/>
          <w:b/>
          <w:sz w:val="24"/>
          <w:szCs w:val="24"/>
        </w:rPr>
      </w:pPr>
      <w:r w:rsidRPr="000248ED">
        <w:rPr>
          <w:rFonts w:ascii="Times New Roman" w:hAnsi="Times New Roman" w:cs="Times New Roman"/>
          <w:sz w:val="24"/>
          <w:szCs w:val="24"/>
        </w:rPr>
        <w:t xml:space="preserve"> </w:t>
      </w:r>
      <w:r w:rsidRPr="000248ED">
        <w:rPr>
          <w:rFonts w:ascii="Times New Roman" w:hAnsi="Times New Roman" w:cs="Times New Roman"/>
          <w:b/>
          <w:sz w:val="24"/>
          <w:szCs w:val="24"/>
        </w:rPr>
        <w:t xml:space="preserve">Описание технологии </w:t>
      </w:r>
      <w:r w:rsidR="006C78A2" w:rsidRPr="000248ED">
        <w:rPr>
          <w:rFonts w:ascii="Times New Roman" w:hAnsi="Times New Roman" w:cs="Times New Roman"/>
          <w:b/>
          <w:sz w:val="24"/>
          <w:szCs w:val="24"/>
        </w:rPr>
        <w:t xml:space="preserve">опыта </w:t>
      </w:r>
      <w:r w:rsidRPr="000248ED">
        <w:rPr>
          <w:rFonts w:ascii="Times New Roman" w:hAnsi="Times New Roman" w:cs="Times New Roman"/>
          <w:b/>
          <w:sz w:val="24"/>
          <w:szCs w:val="24"/>
        </w:rPr>
        <w:t xml:space="preserve">осуществляется в следующей последовательности: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 Определение цели (под целью педагогической деятельности понимается мысленное представление конечного результата).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Постановка задач, способствующих достижению данной цели.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3. Описание средств достижения цели (методов и форм организации работы)</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4. Организация учебно-воспитательного процесса в соответствии с поставленными целями и задачами. (Алгоритм осуществления педагогических действий с описанием особеннос</w:t>
      </w:r>
      <w:r w:rsidR="006C78A2" w:rsidRPr="000248ED">
        <w:rPr>
          <w:rFonts w:ascii="Times New Roman" w:hAnsi="Times New Roman" w:cs="Times New Roman"/>
          <w:sz w:val="24"/>
          <w:szCs w:val="24"/>
        </w:rPr>
        <w:t xml:space="preserve">тей технологии автора опыта).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5. Отслеживание результатов с указанием используемых методик диагностики не менее чем за три года работы по теме опыта. </w:t>
      </w:r>
    </w:p>
    <w:p w:rsidR="006C78A2" w:rsidRPr="000248ED" w:rsidRDefault="006C78A2"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6. Оценка результативности. </w:t>
      </w:r>
      <w:r w:rsidR="00AB2B26" w:rsidRPr="000248ED">
        <w:rPr>
          <w:rFonts w:ascii="Times New Roman" w:hAnsi="Times New Roman" w:cs="Times New Roman"/>
          <w:sz w:val="24"/>
          <w:szCs w:val="24"/>
        </w:rPr>
        <w:t xml:space="preserve">Для оценки результативности актуального опыта необходимо определить: уровень воспитанности учащихся уровень обученности учащихся развитие личности учащихся (использовать известные в теории и практике методики.) Также важно учитывать: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за счет чего достигается в опыте высокий результат,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насколько стабильны эти результаты, </w:t>
      </w:r>
    </w:p>
    <w:p w:rsidR="006C78A2"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степень оптимальности получаемых результатов.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Оценивая результаты, можно сравнивать их с типи</w:t>
      </w:r>
      <w:r w:rsidR="001C0019" w:rsidRPr="000248ED">
        <w:rPr>
          <w:rFonts w:ascii="Times New Roman" w:hAnsi="Times New Roman" w:cs="Times New Roman"/>
          <w:sz w:val="24"/>
          <w:szCs w:val="24"/>
        </w:rPr>
        <w:t>чными для данных условий работы</w:t>
      </w:r>
      <w:r w:rsidRPr="000248ED">
        <w:rPr>
          <w:rFonts w:ascii="Times New Roman" w:hAnsi="Times New Roman" w:cs="Times New Roman"/>
          <w:sz w:val="24"/>
          <w:szCs w:val="24"/>
        </w:rPr>
        <w:t xml:space="preserve">.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Примечание. При раскрытии технологии опыта ссылки на приложения обязательны. </w:t>
      </w:r>
      <w:r w:rsidR="001C0019" w:rsidRPr="000248ED">
        <w:rPr>
          <w:rFonts w:ascii="Times New Roman" w:hAnsi="Times New Roman" w:cs="Times New Roman"/>
          <w:sz w:val="24"/>
          <w:szCs w:val="24"/>
        </w:rPr>
        <w:t>С</w:t>
      </w:r>
      <w:r w:rsidRPr="000248ED">
        <w:rPr>
          <w:rFonts w:ascii="Times New Roman" w:hAnsi="Times New Roman" w:cs="Times New Roman"/>
          <w:sz w:val="24"/>
          <w:szCs w:val="24"/>
        </w:rPr>
        <w:t>одержание приложений строго зависит от темы опыта и соответствует ссылкам в</w:t>
      </w:r>
      <w:r w:rsidR="001C0019" w:rsidRPr="000248ED">
        <w:rPr>
          <w:rFonts w:ascii="Times New Roman" w:hAnsi="Times New Roman" w:cs="Times New Roman"/>
          <w:sz w:val="24"/>
          <w:szCs w:val="24"/>
        </w:rPr>
        <w:t xml:space="preserve"> его описании. Это могут быть:</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 Авторские программы, модифицированные программы, проекты.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Тематическое планирование.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Поурочные планы.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Система уроков, занятий по теме опыта.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Компьютерное обеспечение занятий.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Сценарии вечеров, праздников, и т.п.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Тексты лекций, выступлений, докладов, рефератов и т.п.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Творческие работы учащихся.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Данные о выпускниках и бывших учениках (успехи, имеющие отношение к системе работы учителя). </w:t>
      </w:r>
    </w:p>
    <w:p w:rsidR="001C0019" w:rsidRPr="000248ED" w:rsidRDefault="001C0019" w:rsidP="000248ED">
      <w:pPr>
        <w:spacing w:after="0" w:line="240" w:lineRule="auto"/>
        <w:ind w:right="-1" w:firstLine="709"/>
        <w:jc w:val="both"/>
        <w:rPr>
          <w:rFonts w:ascii="Times New Roman" w:hAnsi="Times New Roman" w:cs="Times New Roman"/>
          <w:sz w:val="24"/>
          <w:szCs w:val="24"/>
        </w:rPr>
      </w:pPr>
    </w:p>
    <w:p w:rsidR="001C0019" w:rsidRPr="000248ED" w:rsidRDefault="001C0019"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b/>
          <w:sz w:val="24"/>
          <w:szCs w:val="24"/>
        </w:rPr>
        <w:t>Функциональные обязанности руководителя методического объедине</w:t>
      </w:r>
      <w:r w:rsidRPr="000248ED">
        <w:rPr>
          <w:rFonts w:ascii="Times New Roman" w:hAnsi="Times New Roman" w:cs="Times New Roman"/>
          <w:sz w:val="24"/>
          <w:szCs w:val="24"/>
        </w:rPr>
        <w:t xml:space="preserve">ния Руководитель методического объединения назначается приказом директора учреждения образования из числа учителей высшей и первой категории. Материальное стимулирование руководителя методического объединения осуществляется за счёт премиального фонда учреждения на основании приказа руководителя.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Содержание деятельности руководителя методического объединения: </w:t>
      </w:r>
    </w:p>
    <w:p w:rsidR="00A754FF" w:rsidRPr="0075426B" w:rsidRDefault="00A754FF" w:rsidP="000248ED">
      <w:pPr>
        <w:spacing w:after="0" w:line="240" w:lineRule="auto"/>
        <w:ind w:right="-1" w:firstLine="709"/>
        <w:jc w:val="both"/>
        <w:rPr>
          <w:rFonts w:ascii="Times New Roman" w:hAnsi="Times New Roman" w:cs="Times New Roman"/>
          <w:sz w:val="24"/>
          <w:szCs w:val="24"/>
        </w:rPr>
      </w:pP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Анализирует работу за истекший учебный год и осуществляет планирование методической работы на следующий год.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Проводит диагностику запросов и потребностей учителей для планирования методической работы.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Систематически изучает нормативную базу, следит за новинками специальной и педагогической литературы, своевременно знакомит с ними учителей, классных руководителей.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Составляет и систематизирует банк данных: тестов, диагностик, поурочных разработок, раздаточного материала, инновационных технологий и т.д.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Оказывает помощь учителю при изучении, обобщении передового педагогического опыта, систематизирует полученные результаты и на их основе составляет аннотированный каталог.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Осуществляет организацию профессиональной поддержки и текущего консультирования педагогов.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lastRenderedPageBreak/>
        <w:t xml:space="preserve">• Разрабатывает методические рекомендации по теме заседаний методического объединения.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Принимает участие в подготовке, организации и проведении предметных конкурсов, методических мероприятий.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Принимает участие в аудите деятельности учителя: составление программы наблюдений, посещение уроков и внеклассных мероприятий, ведение школьной документации (при делегировании полномочий от руководителя методической службы школы).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Оказывает помощь в подготовке учителей к аттестации.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Координирует работу учителей по самообразованию: выбор темы, составление и корректировка плана работы, подготовка творческих отчетов.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Сотрудничает с подструктурами школы (библиотекой, методическим кабинетом, социально-психологической службой, творческими группами, школами педмастерства и т.п.), а также с другими учреждениями образования города.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Согласовывает календарно-тематическое планирование, осуществляет контроль за выполнением учебных программ, стандартов образования. </w:t>
      </w:r>
    </w:p>
    <w:p w:rsidR="001C0019" w:rsidRPr="0075426B" w:rsidRDefault="001C0019" w:rsidP="000248ED">
      <w:pPr>
        <w:spacing w:after="0" w:line="240" w:lineRule="auto"/>
        <w:ind w:right="-1" w:firstLine="709"/>
        <w:jc w:val="both"/>
        <w:rPr>
          <w:rFonts w:ascii="Times New Roman" w:hAnsi="Times New Roman" w:cs="Times New Roman"/>
          <w:sz w:val="24"/>
          <w:szCs w:val="24"/>
        </w:rPr>
      </w:pPr>
      <w:r w:rsidRPr="0075426B">
        <w:rPr>
          <w:rFonts w:ascii="Times New Roman" w:hAnsi="Times New Roman" w:cs="Times New Roman"/>
          <w:sz w:val="24"/>
          <w:szCs w:val="24"/>
        </w:rPr>
        <w:t xml:space="preserve">• Осуществляет ведение документации (материалов заседаний методического объединения). </w:t>
      </w:r>
    </w:p>
    <w:p w:rsidR="00E64157" w:rsidRPr="0075426B" w:rsidRDefault="00E64157" w:rsidP="000248ED">
      <w:pPr>
        <w:spacing w:after="0" w:line="240" w:lineRule="auto"/>
        <w:ind w:right="-1" w:firstLine="709"/>
        <w:jc w:val="both"/>
        <w:rPr>
          <w:rFonts w:ascii="Times New Roman" w:hAnsi="Times New Roman" w:cs="Times New Roman"/>
          <w:sz w:val="24"/>
          <w:szCs w:val="24"/>
        </w:rPr>
      </w:pPr>
    </w:p>
    <w:p w:rsidR="00E64157" w:rsidRPr="0075426B"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Default="00E64157" w:rsidP="000248ED">
      <w:pPr>
        <w:spacing w:after="0" w:line="240" w:lineRule="auto"/>
        <w:ind w:right="-1" w:firstLine="709"/>
        <w:jc w:val="both"/>
        <w:rPr>
          <w:rFonts w:ascii="Times New Roman" w:hAnsi="Times New Roman" w:cs="Times New Roman"/>
          <w:color w:val="FF0000"/>
          <w:sz w:val="24"/>
          <w:szCs w:val="24"/>
        </w:rPr>
      </w:pPr>
    </w:p>
    <w:p w:rsidR="00E64157" w:rsidRPr="00E64157" w:rsidRDefault="00E64157" w:rsidP="000248ED">
      <w:pPr>
        <w:spacing w:after="0" w:line="240" w:lineRule="auto"/>
        <w:ind w:right="-1" w:firstLine="709"/>
        <w:jc w:val="both"/>
        <w:rPr>
          <w:rFonts w:ascii="Times New Roman" w:hAnsi="Times New Roman" w:cs="Times New Roman"/>
          <w:color w:val="FF0000"/>
          <w:sz w:val="24"/>
          <w:szCs w:val="24"/>
        </w:rPr>
      </w:pPr>
    </w:p>
    <w:p w:rsidR="001C0019" w:rsidRPr="000248ED" w:rsidRDefault="001C0019" w:rsidP="000248ED">
      <w:pPr>
        <w:spacing w:after="0" w:line="240" w:lineRule="auto"/>
        <w:ind w:right="-1" w:firstLine="709"/>
        <w:jc w:val="right"/>
        <w:rPr>
          <w:rFonts w:ascii="Times New Roman" w:hAnsi="Times New Roman" w:cs="Times New Roman"/>
          <w:b/>
          <w:sz w:val="24"/>
          <w:szCs w:val="24"/>
        </w:rPr>
      </w:pPr>
      <w:r w:rsidRPr="000248ED">
        <w:rPr>
          <w:rFonts w:ascii="Times New Roman" w:hAnsi="Times New Roman" w:cs="Times New Roman"/>
          <w:b/>
          <w:sz w:val="24"/>
          <w:szCs w:val="24"/>
        </w:rPr>
        <w:t>Приложения.</w:t>
      </w:r>
    </w:p>
    <w:p w:rsidR="007F2505" w:rsidRPr="000248ED" w:rsidRDefault="007F2505" w:rsidP="000248ED">
      <w:pPr>
        <w:spacing w:after="0" w:line="240" w:lineRule="auto"/>
        <w:ind w:right="-1" w:firstLine="709"/>
        <w:jc w:val="right"/>
        <w:rPr>
          <w:rFonts w:ascii="Times New Roman" w:hAnsi="Times New Roman" w:cs="Times New Roman"/>
          <w:b/>
          <w:sz w:val="24"/>
          <w:szCs w:val="24"/>
        </w:rPr>
      </w:pPr>
      <w:r w:rsidRPr="000248ED">
        <w:rPr>
          <w:rFonts w:ascii="Times New Roman" w:hAnsi="Times New Roman" w:cs="Times New Roman"/>
          <w:b/>
          <w:sz w:val="24"/>
          <w:szCs w:val="24"/>
        </w:rPr>
        <w:t>Приложение 1</w:t>
      </w:r>
    </w:p>
    <w:p w:rsidR="001C0019" w:rsidRPr="000248ED" w:rsidRDefault="001C0019" w:rsidP="000248ED">
      <w:pPr>
        <w:spacing w:after="0" w:line="240" w:lineRule="auto"/>
        <w:ind w:right="-1" w:firstLine="709"/>
        <w:jc w:val="both"/>
        <w:rPr>
          <w:rFonts w:ascii="Times New Roman" w:hAnsi="Times New Roman" w:cs="Times New Roman"/>
          <w:sz w:val="24"/>
          <w:szCs w:val="24"/>
        </w:rPr>
      </w:pPr>
    </w:p>
    <w:p w:rsidR="001C0019" w:rsidRPr="000248ED" w:rsidRDefault="00AB2B26" w:rsidP="000248ED">
      <w:pPr>
        <w:spacing w:after="0" w:line="240" w:lineRule="auto"/>
        <w:ind w:right="-1" w:firstLine="709"/>
        <w:jc w:val="both"/>
        <w:rPr>
          <w:rFonts w:ascii="Times New Roman" w:hAnsi="Times New Roman" w:cs="Times New Roman"/>
          <w:b/>
          <w:sz w:val="24"/>
          <w:szCs w:val="24"/>
        </w:rPr>
      </w:pPr>
      <w:r w:rsidRPr="000248ED">
        <w:rPr>
          <w:rFonts w:ascii="Times New Roman" w:hAnsi="Times New Roman" w:cs="Times New Roman"/>
          <w:b/>
          <w:sz w:val="24"/>
          <w:szCs w:val="24"/>
        </w:rPr>
        <w:t>Примерная схема анализа внекл</w:t>
      </w:r>
      <w:r w:rsidR="001C0019" w:rsidRPr="000248ED">
        <w:rPr>
          <w:rFonts w:ascii="Times New Roman" w:hAnsi="Times New Roman" w:cs="Times New Roman"/>
          <w:b/>
          <w:sz w:val="24"/>
          <w:szCs w:val="24"/>
        </w:rPr>
        <w:t>ассного мероприятии</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 Дата посещения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Цель посещения.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3. ФИО учителя, проводящего мероприятие.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4. Название мероприятия, для какой категории учащихся проводится, является ли частью воспитательной работы школы.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5. Цель мероприятия, ее соответствие основным воспитательным задачам школы, возрастным особенностям учащихся.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6. Форма мероприятия (КВН, викторина, вечер, гостиная, игра и т.д.), ее соответствие цели и содержанию.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7. Какие формы, методы и приемы работы с детьми использовались, насколько они оправданны и эффективны.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8. Содержание мероприятия (отличается ли новизной, научностью, учитывается ли личный опыт учащихся, их возрастные и психологические особенности).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9. Характер педагогического общения.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10. Активность учеников во время проведения. Привлекались ли школьники и родители к подготовке мероприятия.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11. Оснащенность, разнообразие и адекватность средств воздействия.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12. Результативность мероприятия (обучающее, воспитательное и развивающее воздействие). Насколько удалось достигнуть поставленных целей? Причины успеха или неудач, замеченные ошибки. </w:t>
      </w:r>
    </w:p>
    <w:p w:rsidR="001C0019"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Выводы и рекомендации. </w:t>
      </w: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Default="00E64157" w:rsidP="000248ED">
      <w:pPr>
        <w:spacing w:after="0" w:line="240" w:lineRule="auto"/>
        <w:ind w:right="-1" w:firstLine="709"/>
        <w:jc w:val="both"/>
        <w:rPr>
          <w:rFonts w:ascii="Times New Roman" w:hAnsi="Times New Roman" w:cs="Times New Roman"/>
          <w:sz w:val="24"/>
          <w:szCs w:val="24"/>
        </w:rPr>
      </w:pPr>
    </w:p>
    <w:p w:rsidR="00E64157" w:rsidRPr="000248ED" w:rsidRDefault="00E64157" w:rsidP="000248ED">
      <w:pPr>
        <w:spacing w:after="0" w:line="240" w:lineRule="auto"/>
        <w:ind w:right="-1" w:firstLine="709"/>
        <w:jc w:val="both"/>
        <w:rPr>
          <w:rFonts w:ascii="Times New Roman" w:hAnsi="Times New Roman" w:cs="Times New Roman"/>
          <w:sz w:val="24"/>
          <w:szCs w:val="24"/>
        </w:rPr>
      </w:pPr>
    </w:p>
    <w:p w:rsidR="007F2505" w:rsidRPr="000248ED" w:rsidRDefault="007F2505" w:rsidP="000248ED">
      <w:pPr>
        <w:spacing w:after="0" w:line="240" w:lineRule="auto"/>
        <w:ind w:right="-1" w:firstLine="709"/>
        <w:jc w:val="right"/>
        <w:rPr>
          <w:rFonts w:ascii="Times New Roman" w:hAnsi="Times New Roman" w:cs="Times New Roman"/>
          <w:b/>
          <w:sz w:val="24"/>
          <w:szCs w:val="24"/>
        </w:rPr>
      </w:pPr>
      <w:r w:rsidRPr="000248ED">
        <w:rPr>
          <w:rFonts w:ascii="Times New Roman" w:hAnsi="Times New Roman" w:cs="Times New Roman"/>
          <w:b/>
          <w:sz w:val="24"/>
          <w:szCs w:val="24"/>
        </w:rPr>
        <w:t>Приложение 2</w:t>
      </w:r>
    </w:p>
    <w:p w:rsidR="001C0019" w:rsidRPr="000248ED" w:rsidRDefault="001C0019" w:rsidP="000248ED">
      <w:pPr>
        <w:spacing w:after="0" w:line="240" w:lineRule="auto"/>
        <w:ind w:right="-1" w:firstLine="709"/>
        <w:jc w:val="both"/>
        <w:rPr>
          <w:rFonts w:ascii="Times New Roman" w:hAnsi="Times New Roman" w:cs="Times New Roman"/>
          <w:sz w:val="24"/>
          <w:szCs w:val="24"/>
        </w:rPr>
      </w:pPr>
    </w:p>
    <w:p w:rsidR="001C0019" w:rsidRPr="000248ED" w:rsidRDefault="001C0019" w:rsidP="000248ED">
      <w:pPr>
        <w:spacing w:after="0" w:line="240" w:lineRule="auto"/>
        <w:ind w:right="-1" w:firstLine="709"/>
        <w:jc w:val="both"/>
        <w:rPr>
          <w:rFonts w:ascii="Times New Roman" w:hAnsi="Times New Roman" w:cs="Times New Roman"/>
          <w:b/>
          <w:sz w:val="24"/>
          <w:szCs w:val="24"/>
        </w:rPr>
      </w:pPr>
      <w:r w:rsidRPr="000248ED">
        <w:rPr>
          <w:rFonts w:ascii="Times New Roman" w:hAnsi="Times New Roman" w:cs="Times New Roman"/>
          <w:b/>
          <w:sz w:val="24"/>
          <w:szCs w:val="24"/>
        </w:rPr>
        <w:t>Примерная с</w:t>
      </w:r>
      <w:r w:rsidR="00AB2B26" w:rsidRPr="000248ED">
        <w:rPr>
          <w:rFonts w:ascii="Times New Roman" w:hAnsi="Times New Roman" w:cs="Times New Roman"/>
          <w:b/>
          <w:sz w:val="24"/>
          <w:szCs w:val="24"/>
        </w:rPr>
        <w:t xml:space="preserve">хема анализа </w:t>
      </w:r>
      <w:r w:rsidRPr="000248ED">
        <w:rPr>
          <w:rFonts w:ascii="Times New Roman" w:hAnsi="Times New Roman" w:cs="Times New Roman"/>
          <w:b/>
          <w:sz w:val="24"/>
          <w:szCs w:val="24"/>
        </w:rPr>
        <w:t>кружкового занятия</w:t>
      </w:r>
      <w:r w:rsidR="00AB2B26" w:rsidRPr="000248ED">
        <w:rPr>
          <w:rFonts w:ascii="Times New Roman" w:hAnsi="Times New Roman" w:cs="Times New Roman"/>
          <w:b/>
          <w:sz w:val="24"/>
          <w:szCs w:val="24"/>
        </w:rPr>
        <w:t xml:space="preserve">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 Дата посещения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Цель посещения.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3. ФИО учителя, кот</w:t>
      </w:r>
      <w:r w:rsidR="001C0019" w:rsidRPr="000248ED">
        <w:rPr>
          <w:rFonts w:ascii="Times New Roman" w:hAnsi="Times New Roman" w:cs="Times New Roman"/>
          <w:sz w:val="24"/>
          <w:szCs w:val="24"/>
        </w:rPr>
        <w:t xml:space="preserve">орый проводит занятия кружка.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4. Тема занятия.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5. Цели занятия (учебные и воспитательные).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6. Качество подготовки преподавателя к занятию: наличие плана, оборудование.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7. Количество учащихся на занятии.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8. Содержание занятия: научность, связь с жизнью, практикой, приобретение новых знаний или расширение и углубление имеющихся, работа над формированием умений и навыков в ходе занятия.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9. Воспитательная сторона занятия. Осуществляется ли воспитание через содержание, методы и приемы, организацию занятия. Обстановка на занятии.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10. Отношение учащихся к занятию: их поведение, активность, интерес, дисциплинированность.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11. Объем и уровень самостоятельной работы учащихся на занятии кружка, характер этой работы, присутствует ли элемент творчества. Формирование навыка самообразовательной работы в ходе занятия. </w:t>
      </w:r>
    </w:p>
    <w:p w:rsidR="001C0019"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12. Результативность занятия: влияние занятия на совершенствование знаний, умений и навыков учащихся, их личностные качества. </w:t>
      </w:r>
    </w:p>
    <w:p w:rsidR="007F2505" w:rsidRPr="000248ED" w:rsidRDefault="007F2505" w:rsidP="000248ED">
      <w:pPr>
        <w:spacing w:after="0" w:line="240" w:lineRule="auto"/>
        <w:ind w:right="-1" w:firstLine="709"/>
        <w:jc w:val="right"/>
        <w:rPr>
          <w:rFonts w:ascii="Times New Roman" w:hAnsi="Times New Roman" w:cs="Times New Roman"/>
          <w:b/>
          <w:sz w:val="24"/>
          <w:szCs w:val="24"/>
        </w:rPr>
      </w:pPr>
      <w:r w:rsidRPr="000248ED">
        <w:rPr>
          <w:rFonts w:ascii="Times New Roman" w:hAnsi="Times New Roman" w:cs="Times New Roman"/>
          <w:b/>
          <w:sz w:val="24"/>
          <w:szCs w:val="24"/>
        </w:rPr>
        <w:t>Приложение 3</w:t>
      </w:r>
    </w:p>
    <w:p w:rsidR="001C0019" w:rsidRPr="000248ED" w:rsidRDefault="001C0019" w:rsidP="000248ED">
      <w:pPr>
        <w:spacing w:after="0" w:line="240" w:lineRule="auto"/>
        <w:ind w:right="-1" w:firstLine="709"/>
        <w:jc w:val="both"/>
        <w:rPr>
          <w:rFonts w:ascii="Times New Roman" w:hAnsi="Times New Roman" w:cs="Times New Roman"/>
          <w:sz w:val="24"/>
          <w:szCs w:val="24"/>
        </w:rPr>
      </w:pPr>
    </w:p>
    <w:p w:rsidR="001C0019" w:rsidRPr="000248ED" w:rsidRDefault="008E33C5" w:rsidP="000248ED">
      <w:pPr>
        <w:spacing w:after="0" w:line="240" w:lineRule="auto"/>
        <w:ind w:right="-1" w:firstLine="709"/>
        <w:jc w:val="both"/>
        <w:rPr>
          <w:rFonts w:ascii="Times New Roman" w:hAnsi="Times New Roman" w:cs="Times New Roman"/>
          <w:b/>
          <w:sz w:val="24"/>
          <w:szCs w:val="24"/>
        </w:rPr>
      </w:pPr>
      <w:r w:rsidRPr="000248ED">
        <w:rPr>
          <w:rFonts w:ascii="Times New Roman" w:hAnsi="Times New Roman" w:cs="Times New Roman"/>
          <w:b/>
          <w:sz w:val="24"/>
          <w:szCs w:val="24"/>
        </w:rPr>
        <w:t>Взаимопосещение уроков</w:t>
      </w:r>
    </w:p>
    <w:p w:rsidR="008E33C5" w:rsidRPr="000248ED" w:rsidRDefault="008E33C5"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Одним из важных видов работы ШМО</w:t>
      </w:r>
      <w:r w:rsidR="00AB2B26" w:rsidRPr="000248ED">
        <w:rPr>
          <w:rFonts w:ascii="Times New Roman" w:hAnsi="Times New Roman" w:cs="Times New Roman"/>
          <w:sz w:val="24"/>
          <w:szCs w:val="24"/>
        </w:rPr>
        <w:t xml:space="preserve"> является взаимопосещение уроков, позволяющее учителям делиться опытом, а также корректировать недостатки в своей работе. </w:t>
      </w:r>
    </w:p>
    <w:p w:rsidR="008E33C5" w:rsidRPr="000248ED" w:rsidRDefault="00AB2B26" w:rsidP="000248ED">
      <w:pPr>
        <w:spacing w:after="0" w:line="240" w:lineRule="auto"/>
        <w:ind w:right="-1" w:firstLine="709"/>
        <w:jc w:val="both"/>
        <w:rPr>
          <w:rFonts w:ascii="Times New Roman" w:hAnsi="Times New Roman" w:cs="Times New Roman"/>
          <w:i/>
          <w:sz w:val="24"/>
          <w:szCs w:val="24"/>
        </w:rPr>
      </w:pPr>
      <w:r w:rsidRPr="000248ED">
        <w:rPr>
          <w:rFonts w:ascii="Times New Roman" w:hAnsi="Times New Roman" w:cs="Times New Roman"/>
          <w:i/>
          <w:sz w:val="24"/>
          <w:szCs w:val="24"/>
        </w:rPr>
        <w:t xml:space="preserve">Исследование урока Lesson Study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Исследование урока – это не просто мониторинг, но и процесс профессионального обучения. В фокусе внимания здесь оказываются учение и прогресс, которого достигают ученики. Этот прогресс оценивается не сам по себе, а в связи с преподаванием и его корректировкой, т.е. используемыми учителями педагогическими техниками (способами, приемами, технологиями), которые нацелены на усовершенствование отдельных аспектов преподавания и учения. Исследование урока – это модель совместного профессионального развития в классе, которая включает в себя следующие виды активности: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группа учителей работает вместе, фокусируясь на образовательных потребностях конкретных учеников;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учителя вовлечены в процесс разработки методов преподавания, повышающих эффективность обучения конкретных учеников;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учителя постоянно ведут записи всего того, что они узнали, и передают друг другу эти практические знания посредством коучинга, а также других методов профессиональной коммуникации и проведения демонстрационных уроков.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исследования успешно используются для улучшения учительских практик и об</w:t>
      </w:r>
      <w:r w:rsidR="008E33C5" w:rsidRPr="000248ED">
        <w:rPr>
          <w:rFonts w:ascii="Times New Roman" w:hAnsi="Times New Roman" w:cs="Times New Roman"/>
          <w:sz w:val="24"/>
          <w:szCs w:val="24"/>
        </w:rPr>
        <w:t xml:space="preserve">еспечения прогресса учеников.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b/>
          <w:sz w:val="24"/>
          <w:szCs w:val="24"/>
        </w:rPr>
        <w:t>Модель исследования урока (Lesson Study)</w:t>
      </w:r>
      <w:r w:rsidRPr="000248ED">
        <w:rPr>
          <w:rFonts w:ascii="Times New Roman" w:hAnsi="Times New Roman" w:cs="Times New Roman"/>
          <w:sz w:val="24"/>
          <w:szCs w:val="24"/>
        </w:rPr>
        <w:t xml:space="preserve"> представляет собой не менее трех циклов, совместно планируемых, преподаваемых, наблюдаемых и анализир</w:t>
      </w:r>
      <w:r w:rsidR="008E33C5" w:rsidRPr="000248ED">
        <w:rPr>
          <w:rFonts w:ascii="Times New Roman" w:hAnsi="Times New Roman" w:cs="Times New Roman"/>
          <w:sz w:val="24"/>
          <w:szCs w:val="24"/>
        </w:rPr>
        <w:t>уемых группой учителей.</w:t>
      </w:r>
      <w:r w:rsidRPr="000248ED">
        <w:rPr>
          <w:rFonts w:ascii="Times New Roman" w:hAnsi="Times New Roman" w:cs="Times New Roman"/>
          <w:sz w:val="24"/>
          <w:szCs w:val="24"/>
        </w:rPr>
        <w:t xml:space="preserve"> В течение своей работы по исследованию урока группа учителей: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 использует данные, которые собираются на постоянной основе для определения конкретного направления (темы) своей работы;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совместно определяет педагогические техники, которые адекватны выбранному направлению;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lastRenderedPageBreak/>
        <w:t xml:space="preserve">3) определяет трех учеников, каждый из которых является типичным представителем групп, которые выделяются в конкретном классе, например – сильные, средние, слабые;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4) совместно планирует изучение урока, в ходе которого возможно будет выявить влияние используемой техники на каждую из выделенных групп, при этом в фокусе внимания постоянно находятся именно три выбранных ученика;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5) по очереди проводит уроки и наблюдает за уроками друг друга;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6) проводит интервью с выбранными учениками для получения обратной связи;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7) после уроков проводит дискуссии с целью анализа того, как выбранные ученики реагируют на конкретные техники, каких успехов они добились;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8) делится результатами своей работы с более широкой аудиторией.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b/>
          <w:sz w:val="24"/>
          <w:szCs w:val="24"/>
        </w:rPr>
        <w:t>Советы педагогам: как спланировать исследование урока, определить учеников для наблюдения и на что обратить внимание?</w:t>
      </w:r>
      <w:r w:rsidRPr="000248ED">
        <w:rPr>
          <w:rFonts w:ascii="Times New Roman" w:hAnsi="Times New Roman" w:cs="Times New Roman"/>
          <w:sz w:val="24"/>
          <w:szCs w:val="24"/>
        </w:rPr>
        <w:t xml:space="preserve"> Прежде чем начать, стоит помнить, что сосредоточение внимания на конкретных учениках действительно позволяет обнаружить много важных моментов, которые могли быть упущены ранее. Кроме того, когда люди совместно планируют урок, они более спокойно относятся к ситуации, если что-то идет не так.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Шаг первый. Выберите классы (класс) и группу учеников, которые станут субъектами исследования урока. Определит</w:t>
      </w:r>
      <w:r w:rsidR="008E33C5" w:rsidRPr="000248ED">
        <w:rPr>
          <w:rFonts w:ascii="Times New Roman" w:hAnsi="Times New Roman" w:cs="Times New Roman"/>
          <w:sz w:val="24"/>
          <w:szCs w:val="24"/>
        </w:rPr>
        <w:t xml:space="preserve">есь, кто из учителей за каким </w:t>
      </w:r>
      <w:r w:rsidRPr="000248ED">
        <w:rPr>
          <w:rFonts w:ascii="Times New Roman" w:hAnsi="Times New Roman" w:cs="Times New Roman"/>
          <w:sz w:val="24"/>
          <w:szCs w:val="24"/>
        </w:rPr>
        <w:t xml:space="preserve"> учеником будет наблюдать. Важно, чтобы выбранные ученики были представителями трех основных групп – из «слабой», «средней» и «продвинутой».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Шаг второй. Подробно и конкретно опишите, каких результатов должен достичь каждый из этих учеников к определенному вами (и программой) периоду. Важно помнить, что при оценке результатов необходимо очень четко определить, какого прогресса должен добиться каждый из них и каким образом этот прогресс можно измерить.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Шаг третий. Спланируйте каждый этап обучения на уроках, обращая особое внимание на моменты использования той или иной учительской техники (метода, приема), которую вы планируете развивать и совершенствовать.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Шаг четвертый. Предположите и опишите ожидаемую вами реакцию каждого из выбранных учеников на предлагаемую технику.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Шаг пятый. Определите настолько детально, насколько это возможно, все ресурсы, которые необходимы для проведения урока.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Шаг шестой. Во время урока обратите особое внимание на работу всех трех выбранных учеников. Важно, чтобы учителя в процессе наблюдения за уроком смотрели не на работу своего коллеги, а на выбранных учеников. При проведении исследования целесообразно подкреплять собственные наблюдения проведением разговора (интервью) с учениками после урока.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Шаг седьмой. После наблюдения урока проведите интервью с учениками целевой группы. Когда ученики принимают на себя ответственность за свое обучение, они действительно вовлечены и тем самым помогают педагогам в их исследовании и улучшении качества преподавания.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Группы учителей часто интервьюируют наблюдаемых учеников после уроков. Они спрашивают о том, какие применяемые учителем техники сработали, как дети себя при этом чувствовали и как, по их мнению, можно улучшить этот урок для проведения его в другом классе. При этом некоторые группы учителей опрашивают также и других </w:t>
      </w:r>
      <w:r w:rsidR="008E33C5" w:rsidRPr="000248ED">
        <w:rPr>
          <w:rFonts w:ascii="Times New Roman" w:hAnsi="Times New Roman" w:cs="Times New Roman"/>
          <w:sz w:val="24"/>
          <w:szCs w:val="24"/>
        </w:rPr>
        <w:t>учеников данного класса, что,</w:t>
      </w:r>
      <w:r w:rsidRPr="000248ED">
        <w:rPr>
          <w:rFonts w:ascii="Times New Roman" w:hAnsi="Times New Roman" w:cs="Times New Roman"/>
          <w:sz w:val="24"/>
          <w:szCs w:val="24"/>
        </w:rPr>
        <w:t xml:space="preserve"> с одной стороны, может улучшить полученные результаты, а с другой – существенно увеличить объем полученных данных и затруднить их перевод в действительно полезную информацию. Интервью должно быть коротким (не больше пяти минут). Можно интервьюировать всех трех учеников в группе и по отдельности, но его необходимо проводить, не откладывая – по возможности сразу после урока. При этом нужно постараться зафиксировать конкретные слова и фразы, которые произносят ученики.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При проведении интервью можно воспользоваться следующим списком вопросов: 1. Что тебе больше всего понравилось на уроке?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Что ты узнал? (Что ты теперь умеешь делать, а до этого не умел?)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3. Что ты теперь можешь делать лучше? Что для тебя значит «лучше»?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lastRenderedPageBreak/>
        <w:t xml:space="preserve">4. Что в моей работе как учителя было для тебя самым лучшим?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5. Если я буду проводить этот урок другим детям, что мне нужно в нем изменить? Почему?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Шаг восьмой. Проведите групповое обсуждение (дискуссию) со всеми участниками вашей исследовательской группы после наблюдения урока. Мы можем многое узнать, если будем высказывать свои идеи. Когда нам нужно объяснить другим людям, почему мы поступали именно так, это очень укрепляет наши знания и позволяет добиться таких результатов, которых мы никогда бы не добились в одиночку. Убедитесь, что у группы есть возможность встретиться (минимум на 45 минут) для обсуждения урока – это должно произойти как можно раньше. Если пройдет больше полутора суток – время упущено.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При организации дискуссии следует учитывать следующие аспекты: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 Один человек выбирается ведущим дискуссии.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Все высказанные соображения обязательно записываются.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3. Ведущий следит за тем, чтобы все суждения выстраивались в следующем ключе: «По данному вопросу у второго уче</w:t>
      </w:r>
      <w:r w:rsidR="008E33C5" w:rsidRPr="000248ED">
        <w:rPr>
          <w:rFonts w:ascii="Times New Roman" w:hAnsi="Times New Roman" w:cs="Times New Roman"/>
          <w:sz w:val="24"/>
          <w:szCs w:val="24"/>
        </w:rPr>
        <w:t xml:space="preserve">ника я наблюдал…». Это важная </w:t>
      </w:r>
      <w:r w:rsidRPr="000248ED">
        <w:rPr>
          <w:rFonts w:ascii="Times New Roman" w:hAnsi="Times New Roman" w:cs="Times New Roman"/>
          <w:sz w:val="24"/>
          <w:szCs w:val="24"/>
        </w:rPr>
        <w:t xml:space="preserve"> характеристика исследования урока, так как в фокусе первоначально находится процесс учения, и только потом – преподавания.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4. Все члены группы должны внести свой вклад в дискуссию. Ведущий следит за тем, чтобы участники обсудили все основные вопросы: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что планировалось для каждого ученика?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что на самом деле произошло?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чем объясняется разница между прогрессом учеников?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какого прогресса достиг каждый из них?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какие элементы учительской техники способствовали (препятствовали) достижению прогресса?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что вы повторите, когда будете использовать эту технику снова?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что вы не повторите?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 чем вы готовы поделиться с коллегам?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Далее вам необходимо договориться о том, каким будет следующий шаг вашей группы. Как выделить время на исследование урока и встроить его в школьную систему? </w:t>
      </w:r>
    </w:p>
    <w:p w:rsidR="008E33C5" w:rsidRPr="000248ED" w:rsidRDefault="00AB2B2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Исследование урока – процедура затратная по времени. Однако она обеспечит вам хорошее соотношение затрачиваемых усилий и получаемых результатов, если вы действительно создадите возможности для того, чтобы результаты этой работы совершенствовали вашу практику. </w:t>
      </w: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E64157" w:rsidRDefault="00E64157" w:rsidP="000248ED">
      <w:pPr>
        <w:spacing w:after="0" w:line="240" w:lineRule="auto"/>
        <w:ind w:right="-1" w:firstLine="709"/>
        <w:jc w:val="right"/>
        <w:rPr>
          <w:rFonts w:ascii="Times New Roman" w:hAnsi="Times New Roman" w:cs="Times New Roman"/>
          <w:b/>
          <w:sz w:val="24"/>
          <w:szCs w:val="24"/>
        </w:rPr>
      </w:pPr>
    </w:p>
    <w:p w:rsidR="007F2505" w:rsidRPr="000248ED" w:rsidRDefault="007F2505" w:rsidP="000248ED">
      <w:pPr>
        <w:spacing w:after="0" w:line="240" w:lineRule="auto"/>
        <w:ind w:right="-1" w:firstLine="709"/>
        <w:jc w:val="right"/>
        <w:rPr>
          <w:rFonts w:ascii="Times New Roman" w:hAnsi="Times New Roman" w:cs="Times New Roman"/>
          <w:b/>
          <w:sz w:val="24"/>
          <w:szCs w:val="24"/>
        </w:rPr>
      </w:pPr>
      <w:r w:rsidRPr="000248ED">
        <w:rPr>
          <w:rFonts w:ascii="Times New Roman" w:hAnsi="Times New Roman" w:cs="Times New Roman"/>
          <w:b/>
          <w:sz w:val="24"/>
          <w:szCs w:val="24"/>
        </w:rPr>
        <w:t>Приложение 4</w:t>
      </w:r>
    </w:p>
    <w:p w:rsidR="008E33C5" w:rsidRPr="000248ED" w:rsidRDefault="008E33C5" w:rsidP="000248ED">
      <w:pPr>
        <w:spacing w:after="0" w:line="240" w:lineRule="auto"/>
        <w:ind w:right="-1" w:firstLine="709"/>
        <w:jc w:val="both"/>
        <w:rPr>
          <w:rFonts w:ascii="Times New Roman" w:hAnsi="Times New Roman" w:cs="Times New Roman"/>
          <w:sz w:val="24"/>
          <w:szCs w:val="24"/>
        </w:rPr>
      </w:pPr>
    </w:p>
    <w:p w:rsidR="002633E0" w:rsidRPr="000248ED" w:rsidRDefault="00AD3F98" w:rsidP="000248ED">
      <w:pPr>
        <w:pStyle w:val="a3"/>
        <w:shd w:val="clear" w:color="auto" w:fill="FFFFFF"/>
        <w:spacing w:before="0" w:beforeAutospacing="0" w:after="0" w:afterAutospacing="0"/>
        <w:ind w:right="-1" w:firstLine="709"/>
        <w:jc w:val="both"/>
        <w:rPr>
          <w:b/>
          <w:color w:val="000000"/>
        </w:rPr>
      </w:pPr>
      <w:r w:rsidRPr="000248ED">
        <w:rPr>
          <w:rFonts w:eastAsiaTheme="minorEastAsia"/>
          <w:b/>
        </w:rPr>
        <w:t xml:space="preserve">Нормативная </w:t>
      </w:r>
      <w:r w:rsidR="00071F7B" w:rsidRPr="000248ED">
        <w:rPr>
          <w:rFonts w:eastAsiaTheme="minorEastAsia"/>
          <w:b/>
        </w:rPr>
        <w:t>основа</w:t>
      </w:r>
      <w:r w:rsidRPr="000248ED">
        <w:rPr>
          <w:rFonts w:eastAsiaTheme="minorEastAsia"/>
          <w:b/>
        </w:rPr>
        <w:t xml:space="preserve"> работа ШМО</w:t>
      </w:r>
    </w:p>
    <w:p w:rsidR="002633E0" w:rsidRPr="000248ED" w:rsidRDefault="002633E0" w:rsidP="000248ED">
      <w:pPr>
        <w:pStyle w:val="a3"/>
        <w:shd w:val="clear" w:color="auto" w:fill="FFFFFF"/>
        <w:spacing w:before="0" w:beforeAutospacing="0" w:after="0" w:afterAutospacing="0"/>
        <w:ind w:right="-1" w:firstLine="709"/>
        <w:jc w:val="both"/>
        <w:rPr>
          <w:color w:val="000000"/>
        </w:rPr>
      </w:pPr>
      <w:r w:rsidRPr="000248ED">
        <w:rPr>
          <w:color w:val="000000"/>
        </w:rPr>
        <w:t xml:space="preserve">Деятельность школьного </w:t>
      </w:r>
      <w:r w:rsidR="00AD3F98" w:rsidRPr="000248ED">
        <w:rPr>
          <w:color w:val="000000"/>
        </w:rPr>
        <w:t>методического объединения ст</w:t>
      </w:r>
      <w:r w:rsidRPr="000248ED">
        <w:rPr>
          <w:color w:val="000000"/>
        </w:rPr>
        <w:t xml:space="preserve">роится на нормативной основе в соответствии с Уставом </w:t>
      </w:r>
      <w:r w:rsidR="00AD3F98" w:rsidRPr="000248ED">
        <w:rPr>
          <w:color w:val="000000"/>
        </w:rPr>
        <w:t>школы</w:t>
      </w:r>
      <w:r w:rsidRPr="000248ED">
        <w:rPr>
          <w:color w:val="000000"/>
        </w:rPr>
        <w:t>.</w:t>
      </w:r>
      <w:r w:rsidR="00AD3F98" w:rsidRPr="000248ED">
        <w:rPr>
          <w:color w:val="000000"/>
        </w:rPr>
        <w:t xml:space="preserve"> </w:t>
      </w:r>
      <w:r w:rsidRPr="000248ED">
        <w:rPr>
          <w:color w:val="000000"/>
        </w:rPr>
        <w:t>Руководитель методического объединения должен, в первую очередь, изучить </w:t>
      </w:r>
      <w:r w:rsidRPr="000248ED">
        <w:rPr>
          <w:i/>
          <w:iCs/>
          <w:color w:val="000000"/>
        </w:rPr>
        <w:t>Положение о методическом объединении, </w:t>
      </w:r>
      <w:r w:rsidR="00AD3F98" w:rsidRPr="000248ED">
        <w:rPr>
          <w:color w:val="000000"/>
        </w:rPr>
        <w:t>принятом на педагогическом С</w:t>
      </w:r>
      <w:r w:rsidRPr="000248ED">
        <w:rPr>
          <w:color w:val="000000"/>
        </w:rPr>
        <w:t>овете школы. В Положении, как правило, сказано о функциональных обязанностях и содержании деятельности всех членов ШМО.</w:t>
      </w:r>
    </w:p>
    <w:p w:rsidR="002633E0" w:rsidRPr="000248ED" w:rsidRDefault="002633E0" w:rsidP="000248ED">
      <w:pPr>
        <w:pStyle w:val="a3"/>
        <w:shd w:val="clear" w:color="auto" w:fill="FFFFFF"/>
        <w:spacing w:before="0" w:beforeAutospacing="0" w:after="0" w:afterAutospacing="0"/>
        <w:ind w:right="-1" w:firstLine="709"/>
        <w:jc w:val="both"/>
        <w:rPr>
          <w:color w:val="000000"/>
        </w:rPr>
      </w:pPr>
      <w:r w:rsidRPr="000248ED">
        <w:rPr>
          <w:color w:val="000000"/>
        </w:rPr>
        <w:t>Если педагоги ШМО объединились для решения какой-либо методической проблемы, то организуется творческая группа, деятельность которой регламентируется </w:t>
      </w:r>
      <w:r w:rsidRPr="000248ED">
        <w:rPr>
          <w:i/>
          <w:iCs/>
          <w:color w:val="000000"/>
        </w:rPr>
        <w:t>Положением о творческой группе.</w:t>
      </w:r>
    </w:p>
    <w:p w:rsidR="002633E0" w:rsidRPr="000248ED" w:rsidRDefault="002633E0" w:rsidP="000248ED">
      <w:pPr>
        <w:pStyle w:val="a3"/>
        <w:shd w:val="clear" w:color="auto" w:fill="FFFFFF"/>
        <w:spacing w:before="0" w:beforeAutospacing="0" w:after="0" w:afterAutospacing="0"/>
        <w:ind w:right="-1" w:firstLine="709"/>
        <w:jc w:val="both"/>
        <w:rPr>
          <w:color w:val="000000"/>
        </w:rPr>
      </w:pPr>
      <w:r w:rsidRPr="000248ED">
        <w:rPr>
          <w:color w:val="000000"/>
        </w:rPr>
        <w:t>Деятельность школьных методических объединений регули</w:t>
      </w:r>
      <w:r w:rsidRPr="000248ED">
        <w:rPr>
          <w:color w:val="000000"/>
        </w:rPr>
        <w:softHyphen/>
        <w:t xml:space="preserve">рует школьный </w:t>
      </w:r>
      <w:r w:rsidR="00AD3F98" w:rsidRPr="000248ED">
        <w:rPr>
          <w:color w:val="000000"/>
        </w:rPr>
        <w:t>научно-методический С</w:t>
      </w:r>
      <w:r w:rsidRPr="000248ED">
        <w:rPr>
          <w:color w:val="000000"/>
        </w:rPr>
        <w:t>овет, поэтому все члены ШМО должны быть ознакомлены с </w:t>
      </w:r>
      <w:r w:rsidRPr="000248ED">
        <w:rPr>
          <w:i/>
          <w:iCs/>
          <w:color w:val="000000"/>
        </w:rPr>
        <w:t xml:space="preserve">Положением о </w:t>
      </w:r>
      <w:r w:rsidR="00AD3F98" w:rsidRPr="000248ED">
        <w:rPr>
          <w:i/>
          <w:iCs/>
          <w:color w:val="000000"/>
        </w:rPr>
        <w:t>научно-</w:t>
      </w:r>
      <w:r w:rsidR="00071F7B" w:rsidRPr="000248ED">
        <w:rPr>
          <w:i/>
          <w:iCs/>
          <w:color w:val="000000"/>
        </w:rPr>
        <w:t>методическом С</w:t>
      </w:r>
      <w:r w:rsidRPr="000248ED">
        <w:rPr>
          <w:i/>
          <w:iCs/>
          <w:color w:val="000000"/>
        </w:rPr>
        <w:t>овете школы.</w:t>
      </w:r>
    </w:p>
    <w:p w:rsidR="00071F7B" w:rsidRPr="000248ED" w:rsidRDefault="002633E0" w:rsidP="000248ED">
      <w:pPr>
        <w:pStyle w:val="a3"/>
        <w:shd w:val="clear" w:color="auto" w:fill="FFFFFF"/>
        <w:spacing w:before="0" w:beforeAutospacing="0" w:after="0" w:afterAutospacing="0"/>
        <w:ind w:right="-1" w:firstLine="709"/>
        <w:jc w:val="both"/>
        <w:rPr>
          <w:i/>
          <w:iCs/>
          <w:color w:val="000000"/>
        </w:rPr>
      </w:pPr>
      <w:r w:rsidRPr="000248ED">
        <w:rPr>
          <w:color w:val="000000"/>
        </w:rPr>
        <w:t>Одним из направлений деятельности ШМО является диссеминация актуального педагогического опыта, который изучается педагогами в рамках деятельности ШМО, обобщается, а затем распространяется. Это направление деятельности регламентируется </w:t>
      </w:r>
      <w:r w:rsidRPr="000248ED">
        <w:rPr>
          <w:i/>
          <w:iCs/>
          <w:color w:val="000000"/>
        </w:rPr>
        <w:t>Положением о</w:t>
      </w:r>
      <w:r w:rsidR="00071F7B" w:rsidRPr="000248ED">
        <w:rPr>
          <w:i/>
          <w:iCs/>
          <w:color w:val="000000"/>
        </w:rPr>
        <w:t xml:space="preserve">б инновационной деятельности школы </w:t>
      </w:r>
      <w:r w:rsidR="00071F7B" w:rsidRPr="000248ED">
        <w:rPr>
          <w:iCs/>
          <w:color w:val="000000"/>
        </w:rPr>
        <w:t>и вносится в информационный банк.</w:t>
      </w:r>
    </w:p>
    <w:p w:rsidR="002633E0" w:rsidRPr="000248ED" w:rsidRDefault="002633E0" w:rsidP="000248ED">
      <w:pPr>
        <w:pStyle w:val="a3"/>
        <w:shd w:val="clear" w:color="auto" w:fill="FFFFFF"/>
        <w:spacing w:before="0" w:beforeAutospacing="0" w:after="0" w:afterAutospacing="0"/>
        <w:ind w:right="-1" w:firstLine="709"/>
        <w:jc w:val="both"/>
        <w:rPr>
          <w:color w:val="000000"/>
        </w:rPr>
      </w:pPr>
      <w:r w:rsidRPr="000248ED">
        <w:rPr>
          <w:i/>
          <w:iCs/>
          <w:color w:val="000000"/>
        </w:rPr>
        <w:t xml:space="preserve"> </w:t>
      </w:r>
      <w:r w:rsidRPr="000248ED">
        <w:rPr>
          <w:color w:val="000000"/>
        </w:rPr>
        <w:t>В начале каж</w:t>
      </w:r>
      <w:r w:rsidR="00071F7B" w:rsidRPr="000248ED">
        <w:rPr>
          <w:color w:val="000000"/>
        </w:rPr>
        <w:t>дого учебного года руководитель методической службы</w:t>
      </w:r>
      <w:r w:rsidRPr="000248ED">
        <w:rPr>
          <w:color w:val="000000"/>
        </w:rPr>
        <w:t xml:space="preserve"> готовит </w:t>
      </w:r>
      <w:r w:rsidRPr="000248ED">
        <w:rPr>
          <w:i/>
          <w:iCs/>
          <w:color w:val="000000"/>
        </w:rPr>
        <w:t>приказ об организации методической работы на предстоящий учебный год. </w:t>
      </w:r>
      <w:r w:rsidRPr="000248ED">
        <w:rPr>
          <w:color w:val="000000"/>
        </w:rPr>
        <w:t>В этом приказе заложена информация о содержании деятельности, о степени ответственности за деятельность ШМО, о документах, которые должны оформлять руководители ШМО.</w:t>
      </w:r>
    </w:p>
    <w:p w:rsidR="002633E0" w:rsidRPr="000248ED" w:rsidRDefault="002633E0" w:rsidP="000248ED">
      <w:pPr>
        <w:pStyle w:val="a3"/>
        <w:shd w:val="clear" w:color="auto" w:fill="FFFFFF"/>
        <w:spacing w:before="0" w:beforeAutospacing="0" w:after="0" w:afterAutospacing="0"/>
        <w:ind w:right="-1" w:firstLine="709"/>
        <w:jc w:val="both"/>
        <w:rPr>
          <w:color w:val="000000"/>
        </w:rPr>
      </w:pPr>
    </w:p>
    <w:p w:rsidR="008A5E56" w:rsidRPr="000248ED" w:rsidRDefault="008A5E56" w:rsidP="000248ED">
      <w:pPr>
        <w:spacing w:after="0" w:line="240" w:lineRule="auto"/>
        <w:ind w:right="-1" w:firstLine="709"/>
        <w:jc w:val="center"/>
        <w:rPr>
          <w:rFonts w:ascii="Times New Roman" w:hAnsi="Times New Roman" w:cs="Times New Roman"/>
          <w:b/>
          <w:sz w:val="24"/>
          <w:szCs w:val="24"/>
        </w:rPr>
      </w:pPr>
      <w:r w:rsidRPr="000248ED">
        <w:rPr>
          <w:rFonts w:ascii="Times New Roman" w:hAnsi="Times New Roman" w:cs="Times New Roman"/>
          <w:b/>
          <w:sz w:val="24"/>
          <w:szCs w:val="24"/>
        </w:rPr>
        <w:t>Рекомендуемая литература:</w:t>
      </w:r>
    </w:p>
    <w:p w:rsidR="008A5E56" w:rsidRPr="000248ED" w:rsidRDefault="008A5E5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1. Макарова Т.Н., Макаров В.А. Организация деятельности методического объединения в школе / Т. Н. Макарова, В. А. Макаров. — М.: Центр «Педагогический поиск», 2010. </w:t>
      </w:r>
    </w:p>
    <w:p w:rsidR="008A5E56" w:rsidRPr="000248ED" w:rsidRDefault="008A5E5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2. Я – эффективный учитель: как мотивировать к учебе и повысить успешность «слабых» учащихся: учебно-методическое пособие/ Составители: Н.В. Бысик, В.С. Евтюхова, М.А. Пинская. М.: Университетская книга, https://publications.hse.ru/pubs/share/direct/384382880.pdf 2017. </w:t>
      </w:r>
    </w:p>
    <w:p w:rsidR="008A5E56" w:rsidRPr="000248ED" w:rsidRDefault="008A5E5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3. Кашина И. О. Организация работы методических объединений в общеобразовательной школе/И.О.Кашина. — Молодой ученый.-2019. № 44. URL: https://moluch.ru/archive/282/63600/  </w:t>
      </w:r>
    </w:p>
    <w:p w:rsidR="002633E0" w:rsidRPr="000248ED" w:rsidRDefault="008A5E5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4. https://refdb.ru/look/1694816.html </w:t>
      </w:r>
    </w:p>
    <w:p w:rsidR="002633E0" w:rsidRPr="000248ED" w:rsidRDefault="008A5E56" w:rsidP="000248ED">
      <w:pPr>
        <w:pStyle w:val="a3"/>
        <w:shd w:val="clear" w:color="auto" w:fill="FFFFFF"/>
        <w:spacing w:before="0" w:beforeAutospacing="0" w:after="0" w:afterAutospacing="0"/>
        <w:ind w:right="-1" w:firstLine="709"/>
        <w:jc w:val="both"/>
        <w:rPr>
          <w:color w:val="000000"/>
        </w:rPr>
      </w:pPr>
      <w:r w:rsidRPr="000248ED">
        <w:rPr>
          <w:color w:val="000000"/>
        </w:rPr>
        <w:t>5</w:t>
      </w:r>
      <w:r w:rsidR="002633E0" w:rsidRPr="000248ED">
        <w:rPr>
          <w:color w:val="000000"/>
        </w:rPr>
        <w:t>. Справочник руководителя методического объединения / авт.-сост. Л.П. Татарникова, С.Д. Аюпова. – изд. 2-е. – Волгоград: Учитель, 2015. – 291 с.</w:t>
      </w:r>
    </w:p>
    <w:p w:rsidR="002633E0" w:rsidRPr="000248ED" w:rsidRDefault="008A5E56" w:rsidP="000248ED">
      <w:pPr>
        <w:pStyle w:val="a3"/>
        <w:shd w:val="clear" w:color="auto" w:fill="FFFFFF"/>
        <w:spacing w:before="0" w:beforeAutospacing="0" w:after="0" w:afterAutospacing="0"/>
        <w:ind w:right="-1" w:firstLine="709"/>
        <w:jc w:val="both"/>
        <w:rPr>
          <w:color w:val="000000"/>
        </w:rPr>
      </w:pPr>
      <w:r w:rsidRPr="000248ED">
        <w:rPr>
          <w:color w:val="000000"/>
        </w:rPr>
        <w:t>6</w:t>
      </w:r>
      <w:r w:rsidR="002633E0" w:rsidRPr="000248ED">
        <w:rPr>
          <w:color w:val="000000"/>
        </w:rPr>
        <w:t>. Лизинский В.М. О методической работе в школе / В.М. Лизинский. – М. : Центр «Педагогический поиск», 2001. – 160 с.</w:t>
      </w:r>
    </w:p>
    <w:p w:rsidR="008A5E56" w:rsidRPr="000248ED" w:rsidRDefault="008A5E56"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 xml:space="preserve">7. </w:t>
      </w:r>
      <w:r w:rsidR="001A3162" w:rsidRPr="000248ED">
        <w:rPr>
          <w:rFonts w:ascii="Times New Roman" w:hAnsi="Times New Roman" w:cs="Times New Roman"/>
          <w:sz w:val="24"/>
          <w:szCs w:val="24"/>
        </w:rPr>
        <w:t xml:space="preserve">Немова Н. Управление методической работой / Н. Немова // Библиотека журнала Директор школы. – № 7. – 1999. </w:t>
      </w:r>
    </w:p>
    <w:p w:rsidR="008A5E56"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8</w:t>
      </w:r>
      <w:r w:rsidR="001A3162" w:rsidRPr="000248ED">
        <w:rPr>
          <w:rFonts w:ascii="Times New Roman" w:hAnsi="Times New Roman" w:cs="Times New Roman"/>
          <w:sz w:val="24"/>
          <w:szCs w:val="24"/>
        </w:rPr>
        <w:t xml:space="preserve">. Немова Н. Рекомендации по подготовке плана методической работы / Н. Немова // Практика административной работы в школе. – № 7. – 2005. </w:t>
      </w:r>
    </w:p>
    <w:p w:rsidR="008A5E56"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9</w:t>
      </w:r>
      <w:r w:rsidR="001A3162" w:rsidRPr="000248ED">
        <w:rPr>
          <w:rFonts w:ascii="Times New Roman" w:hAnsi="Times New Roman" w:cs="Times New Roman"/>
          <w:sz w:val="24"/>
          <w:szCs w:val="24"/>
        </w:rPr>
        <w:t>. Нехорошкина А. Управление методической работой в образовательном учреждении (на примере муниципального бюджетного общеобразовательного учреждения «Средняя общеобразовательная школа №1» / А. Нехорошкина // Образовательный портал prodlenka.org –</w:t>
      </w:r>
      <w:r w:rsidRPr="000248ED">
        <w:rPr>
          <w:rFonts w:ascii="Times New Roman" w:hAnsi="Times New Roman" w:cs="Times New Roman"/>
          <w:sz w:val="24"/>
          <w:szCs w:val="24"/>
        </w:rPr>
        <w:t xml:space="preserve"> сайт учителя –</w:t>
      </w:r>
      <w:r w:rsidR="001A3162" w:rsidRPr="000248ED">
        <w:rPr>
          <w:rFonts w:ascii="Times New Roman" w:hAnsi="Times New Roman" w:cs="Times New Roman"/>
          <w:sz w:val="24"/>
          <w:szCs w:val="24"/>
        </w:rPr>
        <w:t xml:space="preserve"> апрель 2025. </w:t>
      </w:r>
    </w:p>
    <w:p w:rsidR="008A5E56" w:rsidRPr="000248ED" w:rsidRDefault="0024445D" w:rsidP="000248ED">
      <w:pPr>
        <w:spacing w:after="0" w:line="240" w:lineRule="auto"/>
        <w:ind w:right="-1" w:firstLine="709"/>
        <w:jc w:val="both"/>
        <w:rPr>
          <w:rFonts w:ascii="Times New Roman" w:hAnsi="Times New Roman" w:cs="Times New Roman"/>
          <w:sz w:val="24"/>
          <w:szCs w:val="24"/>
        </w:rPr>
      </w:pPr>
      <w:r w:rsidRPr="000248ED">
        <w:rPr>
          <w:rFonts w:ascii="Times New Roman" w:hAnsi="Times New Roman" w:cs="Times New Roman"/>
          <w:sz w:val="24"/>
          <w:szCs w:val="24"/>
        </w:rPr>
        <w:t>10</w:t>
      </w:r>
      <w:r w:rsidR="001A3162" w:rsidRPr="000248ED">
        <w:rPr>
          <w:rFonts w:ascii="Times New Roman" w:hAnsi="Times New Roman" w:cs="Times New Roman"/>
          <w:sz w:val="24"/>
          <w:szCs w:val="24"/>
        </w:rPr>
        <w:t xml:space="preserve">. Иванов С., Ткачук Е. Организация методической работы в школе / С. Иванов, Е.Ткачук // Методические рекомендации. Екатеринбург: ГАОУ ДПО ИРО, 2019. </w:t>
      </w:r>
    </w:p>
    <w:p w:rsidR="001A3162" w:rsidRPr="000248ED" w:rsidRDefault="001A3162" w:rsidP="000248ED">
      <w:pPr>
        <w:spacing w:after="0" w:line="240" w:lineRule="auto"/>
        <w:ind w:right="-1" w:firstLine="709"/>
        <w:jc w:val="both"/>
        <w:rPr>
          <w:rFonts w:ascii="Times New Roman" w:hAnsi="Times New Roman" w:cs="Times New Roman"/>
          <w:sz w:val="24"/>
          <w:szCs w:val="24"/>
        </w:rPr>
      </w:pPr>
    </w:p>
    <w:p w:rsidR="001A3162" w:rsidRPr="00EF6FEC" w:rsidRDefault="001A3162" w:rsidP="008C3136">
      <w:pPr>
        <w:spacing w:after="0" w:line="240" w:lineRule="auto"/>
        <w:ind w:firstLine="709"/>
        <w:jc w:val="both"/>
        <w:rPr>
          <w:rFonts w:ascii="Times New Roman" w:hAnsi="Times New Roman" w:cs="Times New Roman"/>
          <w:sz w:val="28"/>
          <w:szCs w:val="28"/>
        </w:rPr>
      </w:pPr>
    </w:p>
    <w:p w:rsidR="001A3162" w:rsidRPr="00EF6FEC" w:rsidRDefault="001A3162" w:rsidP="008C3136">
      <w:pPr>
        <w:spacing w:after="0" w:line="240" w:lineRule="auto"/>
        <w:ind w:firstLine="709"/>
        <w:jc w:val="both"/>
        <w:rPr>
          <w:rFonts w:ascii="Times New Roman" w:hAnsi="Times New Roman" w:cs="Times New Roman"/>
          <w:sz w:val="28"/>
          <w:szCs w:val="28"/>
        </w:rPr>
      </w:pPr>
    </w:p>
    <w:sectPr w:rsidR="001A3162" w:rsidRPr="00EF6FEC" w:rsidSect="000248ED">
      <w:footerReference w:type="default" r:id="rId8"/>
      <w:pgSz w:w="11906" w:h="16838"/>
      <w:pgMar w:top="851" w:right="849" w:bottom="56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9CE" w:rsidRDefault="00D609CE">
      <w:pPr>
        <w:spacing w:after="0" w:line="240" w:lineRule="auto"/>
      </w:pPr>
      <w:r>
        <w:separator/>
      </w:r>
    </w:p>
  </w:endnote>
  <w:endnote w:type="continuationSeparator" w:id="0">
    <w:p w:rsidR="00D609CE" w:rsidRDefault="00D60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4FF" w:rsidRDefault="00D609CE">
    <w:pPr>
      <w:pStyle w:val="a4"/>
      <w:spacing w:line="14" w:lineRule="auto"/>
      <w:rPr>
        <w:sz w:val="20"/>
      </w:rPr>
    </w:pPr>
    <w:r>
      <w:rPr>
        <w:noProof/>
        <w:sz w:val="20"/>
        <w:lang w:eastAsia="ru-RU"/>
      </w:rPr>
      <w:pict>
        <v:shapetype id="_x0000_t202" coordsize="21600,21600" o:spt="202" path="m,l,21600r21600,l21600,xe">
          <v:stroke joinstyle="miter"/>
          <v:path gradientshapeok="t" o:connecttype="rect"/>
        </v:shapetype>
        <v:shape id="Textbox 1" o:spid="_x0000_s2050" type="#_x0000_t202" style="position:absolute;margin-left:539.7pt;margin-top:813.65pt;width:17pt;height:15.3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" filled="f" stroked="f">
          <v:path arrowok="t"/>
          <v:textbox style="mso-next-textbox:#Textbox 1" inset="0,0,0,0">
            <w:txbxContent>
              <w:p w:rsidR="00A754FF" w:rsidRDefault="00A754FF">
                <w:pPr>
                  <w:spacing w:before="10"/>
                  <w:ind w:left="20"/>
                  <w:rPr>
                    <w:sz w:val="24"/>
                  </w:rPr>
                </w:pPr>
                <w:r>
                  <w:rPr>
                    <w:spacing w:val="-5"/>
                    <w:sz w:val="24"/>
                  </w:rPr>
                  <w:fldChar w:fldCharType="begin"/>
                </w:r>
                <w:r>
                  <w:rPr>
                    <w:spacing w:val="-5"/>
                    <w:sz w:val="24"/>
                  </w:rPr>
                  <w:instrText xml:space="preserve"> PAGE </w:instrText>
                </w:r>
                <w:r>
                  <w:rPr>
                    <w:spacing w:val="-5"/>
                    <w:sz w:val="24"/>
                  </w:rPr>
                  <w:fldChar w:fldCharType="separate"/>
                </w:r>
                <w:r w:rsidR="0075426B">
                  <w:rPr>
                    <w:noProof/>
                    <w:spacing w:val="-5"/>
                    <w:sz w:val="24"/>
                  </w:rPr>
                  <w:t>10</w:t>
                </w:r>
                <w:r>
                  <w:rPr>
                    <w:spacing w:val="-5"/>
                    <w:sz w:val="24"/>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9CE" w:rsidRDefault="00D609CE">
      <w:pPr>
        <w:spacing w:after="0" w:line="240" w:lineRule="auto"/>
      </w:pPr>
      <w:r>
        <w:separator/>
      </w:r>
    </w:p>
  </w:footnote>
  <w:footnote w:type="continuationSeparator" w:id="0">
    <w:p w:rsidR="00D609CE" w:rsidRDefault="00D609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216B8"/>
    <w:multiLevelType w:val="multilevel"/>
    <w:tmpl w:val="8D2E9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1C430C"/>
    <w:multiLevelType w:val="multilevel"/>
    <w:tmpl w:val="B1D25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E50D4C"/>
    <w:multiLevelType w:val="multilevel"/>
    <w:tmpl w:val="B0E8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EF7E31"/>
    <w:multiLevelType w:val="multilevel"/>
    <w:tmpl w:val="E9563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601334"/>
    <w:multiLevelType w:val="multilevel"/>
    <w:tmpl w:val="CC509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B6623A"/>
    <w:multiLevelType w:val="multilevel"/>
    <w:tmpl w:val="3886B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51527B"/>
    <w:multiLevelType w:val="multilevel"/>
    <w:tmpl w:val="E5CC4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3E083E"/>
    <w:multiLevelType w:val="multilevel"/>
    <w:tmpl w:val="B002F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523005"/>
    <w:multiLevelType w:val="multilevel"/>
    <w:tmpl w:val="B70E1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98F40A6"/>
    <w:multiLevelType w:val="multilevel"/>
    <w:tmpl w:val="C6202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EF3A91"/>
    <w:multiLevelType w:val="multilevel"/>
    <w:tmpl w:val="24122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E97668"/>
    <w:multiLevelType w:val="multilevel"/>
    <w:tmpl w:val="75B29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FB75F5"/>
    <w:multiLevelType w:val="multilevel"/>
    <w:tmpl w:val="306E6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28517D"/>
    <w:multiLevelType w:val="multilevel"/>
    <w:tmpl w:val="B94AE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D6F0176"/>
    <w:multiLevelType w:val="multilevel"/>
    <w:tmpl w:val="6E74E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38B5D77"/>
    <w:multiLevelType w:val="multilevel"/>
    <w:tmpl w:val="F63A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6"/>
  </w:num>
  <w:num w:numId="4">
    <w:abstractNumId w:val="7"/>
  </w:num>
  <w:num w:numId="5">
    <w:abstractNumId w:val="12"/>
  </w:num>
  <w:num w:numId="6">
    <w:abstractNumId w:val="15"/>
  </w:num>
  <w:num w:numId="7">
    <w:abstractNumId w:val="2"/>
  </w:num>
  <w:num w:numId="8">
    <w:abstractNumId w:val="4"/>
  </w:num>
  <w:num w:numId="9">
    <w:abstractNumId w:val="11"/>
  </w:num>
  <w:num w:numId="10">
    <w:abstractNumId w:val="14"/>
  </w:num>
  <w:num w:numId="11">
    <w:abstractNumId w:val="13"/>
  </w:num>
  <w:num w:numId="12">
    <w:abstractNumId w:val="5"/>
  </w:num>
  <w:num w:numId="13">
    <w:abstractNumId w:val="3"/>
  </w:num>
  <w:num w:numId="14">
    <w:abstractNumId w:val="1"/>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AB2B26"/>
    <w:rsid w:val="000248ED"/>
    <w:rsid w:val="00071F7B"/>
    <w:rsid w:val="000A3A52"/>
    <w:rsid w:val="00165F55"/>
    <w:rsid w:val="001A3162"/>
    <w:rsid w:val="001A3FC8"/>
    <w:rsid w:val="001C0019"/>
    <w:rsid w:val="0024445D"/>
    <w:rsid w:val="002633E0"/>
    <w:rsid w:val="003D1569"/>
    <w:rsid w:val="00514FD7"/>
    <w:rsid w:val="00681EB7"/>
    <w:rsid w:val="006B0016"/>
    <w:rsid w:val="006C78A2"/>
    <w:rsid w:val="0075426B"/>
    <w:rsid w:val="007C508A"/>
    <w:rsid w:val="007D2BBA"/>
    <w:rsid w:val="007F2505"/>
    <w:rsid w:val="008A5E56"/>
    <w:rsid w:val="008C3136"/>
    <w:rsid w:val="008E33C5"/>
    <w:rsid w:val="009B5260"/>
    <w:rsid w:val="00A237C6"/>
    <w:rsid w:val="00A26E01"/>
    <w:rsid w:val="00A55C8E"/>
    <w:rsid w:val="00A754FF"/>
    <w:rsid w:val="00AB2B26"/>
    <w:rsid w:val="00AD3F98"/>
    <w:rsid w:val="00C162B3"/>
    <w:rsid w:val="00D166B6"/>
    <w:rsid w:val="00D4591B"/>
    <w:rsid w:val="00D609CE"/>
    <w:rsid w:val="00DB3758"/>
    <w:rsid w:val="00E42125"/>
    <w:rsid w:val="00E64157"/>
    <w:rsid w:val="00E84EE0"/>
    <w:rsid w:val="00EE5943"/>
    <w:rsid w:val="00EF6FEC"/>
    <w:rsid w:val="00FA337A"/>
    <w:rsid w:val="00FB1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8370C18"/>
  <w15:docId w15:val="{E01FC2AA-B76B-432B-84C1-2182993DB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7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AB2B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B2B26"/>
  </w:style>
  <w:style w:type="paragraph" w:styleId="a3">
    <w:name w:val="Normal (Web)"/>
    <w:basedOn w:val="a"/>
    <w:uiPriority w:val="99"/>
    <w:semiHidden/>
    <w:unhideWhenUsed/>
    <w:rsid w:val="002633E0"/>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A26E0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4">
    <w:name w:val="Body Text"/>
    <w:basedOn w:val="a"/>
    <w:link w:val="a5"/>
    <w:uiPriority w:val="1"/>
    <w:qFormat/>
    <w:rsid w:val="00A26E01"/>
    <w:pPr>
      <w:widowControl w:val="0"/>
      <w:autoSpaceDE w:val="0"/>
      <w:autoSpaceDN w:val="0"/>
      <w:spacing w:after="0" w:line="240" w:lineRule="auto"/>
    </w:pPr>
    <w:rPr>
      <w:rFonts w:ascii="Times New Roman" w:eastAsia="Times New Roman" w:hAnsi="Times New Roman" w:cs="Times New Roman"/>
      <w:sz w:val="26"/>
      <w:szCs w:val="26"/>
      <w:lang w:eastAsia="en-US"/>
    </w:rPr>
  </w:style>
  <w:style w:type="character" w:customStyle="1" w:styleId="a5">
    <w:name w:val="Основной текст Знак"/>
    <w:basedOn w:val="a0"/>
    <w:link w:val="a4"/>
    <w:uiPriority w:val="1"/>
    <w:rsid w:val="00A26E01"/>
    <w:rPr>
      <w:rFonts w:ascii="Times New Roman" w:eastAsia="Times New Roman" w:hAnsi="Times New Roman" w:cs="Times New Roman"/>
      <w:sz w:val="26"/>
      <w:szCs w:val="26"/>
      <w:lang w:eastAsia="en-US"/>
    </w:rPr>
  </w:style>
  <w:style w:type="paragraph" w:customStyle="1" w:styleId="TableParagraph">
    <w:name w:val="Table Paragraph"/>
    <w:basedOn w:val="a"/>
    <w:uiPriority w:val="1"/>
    <w:qFormat/>
    <w:rsid w:val="00A26E01"/>
    <w:pPr>
      <w:widowControl w:val="0"/>
      <w:autoSpaceDE w:val="0"/>
      <w:autoSpaceDN w:val="0"/>
      <w:spacing w:after="0" w:line="268" w:lineRule="exact"/>
      <w:ind w:left="110"/>
    </w:pPr>
    <w:rPr>
      <w:rFonts w:ascii="Times New Roman" w:eastAsia="Times New Roman" w:hAnsi="Times New Roman" w:cs="Times New Roman"/>
      <w:lang w:eastAsia="en-US"/>
    </w:rPr>
  </w:style>
  <w:style w:type="paragraph" w:styleId="a6">
    <w:name w:val="No Spacing"/>
    <w:basedOn w:val="a"/>
    <w:link w:val="a7"/>
    <w:uiPriority w:val="1"/>
    <w:qFormat/>
    <w:rsid w:val="00A26E01"/>
    <w:pPr>
      <w:spacing w:after="0" w:line="240" w:lineRule="auto"/>
    </w:pPr>
    <w:rPr>
      <w:rFonts w:ascii="Calibri" w:eastAsia="Times New Roman" w:hAnsi="Calibri" w:cs="Times New Roman"/>
      <w:lang w:val="en-US" w:eastAsia="en-US" w:bidi="en-US"/>
    </w:rPr>
  </w:style>
  <w:style w:type="character" w:customStyle="1" w:styleId="a7">
    <w:name w:val="Без интервала Знак"/>
    <w:link w:val="a6"/>
    <w:uiPriority w:val="1"/>
    <w:locked/>
    <w:rsid w:val="00A26E01"/>
    <w:rPr>
      <w:rFonts w:ascii="Calibri" w:eastAsia="Times New Roman" w:hAnsi="Calibri" w:cs="Times New Roman"/>
      <w:lang w:val="en-US" w:eastAsia="en-US" w:bidi="en-US"/>
    </w:rPr>
  </w:style>
  <w:style w:type="paragraph" w:styleId="a8">
    <w:name w:val="List Paragraph"/>
    <w:basedOn w:val="a"/>
    <w:uiPriority w:val="34"/>
    <w:qFormat/>
    <w:rsid w:val="00D16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6864">
      <w:bodyDiv w:val="1"/>
      <w:marLeft w:val="0"/>
      <w:marRight w:val="0"/>
      <w:marTop w:val="0"/>
      <w:marBottom w:val="0"/>
      <w:divBdr>
        <w:top w:val="none" w:sz="0" w:space="0" w:color="auto"/>
        <w:left w:val="none" w:sz="0" w:space="0" w:color="auto"/>
        <w:bottom w:val="none" w:sz="0" w:space="0" w:color="auto"/>
        <w:right w:val="none" w:sz="0" w:space="0" w:color="auto"/>
      </w:divBdr>
    </w:div>
    <w:div w:id="33972079">
      <w:bodyDiv w:val="1"/>
      <w:marLeft w:val="0"/>
      <w:marRight w:val="0"/>
      <w:marTop w:val="0"/>
      <w:marBottom w:val="0"/>
      <w:divBdr>
        <w:top w:val="none" w:sz="0" w:space="0" w:color="auto"/>
        <w:left w:val="none" w:sz="0" w:space="0" w:color="auto"/>
        <w:bottom w:val="none" w:sz="0" w:space="0" w:color="auto"/>
        <w:right w:val="none" w:sz="0" w:space="0" w:color="auto"/>
      </w:divBdr>
    </w:div>
    <w:div w:id="53285875">
      <w:bodyDiv w:val="1"/>
      <w:marLeft w:val="0"/>
      <w:marRight w:val="0"/>
      <w:marTop w:val="0"/>
      <w:marBottom w:val="0"/>
      <w:divBdr>
        <w:top w:val="none" w:sz="0" w:space="0" w:color="auto"/>
        <w:left w:val="none" w:sz="0" w:space="0" w:color="auto"/>
        <w:bottom w:val="none" w:sz="0" w:space="0" w:color="auto"/>
        <w:right w:val="none" w:sz="0" w:space="0" w:color="auto"/>
      </w:divBdr>
    </w:div>
    <w:div w:id="69500044">
      <w:bodyDiv w:val="1"/>
      <w:marLeft w:val="0"/>
      <w:marRight w:val="0"/>
      <w:marTop w:val="0"/>
      <w:marBottom w:val="0"/>
      <w:divBdr>
        <w:top w:val="none" w:sz="0" w:space="0" w:color="auto"/>
        <w:left w:val="none" w:sz="0" w:space="0" w:color="auto"/>
        <w:bottom w:val="none" w:sz="0" w:space="0" w:color="auto"/>
        <w:right w:val="none" w:sz="0" w:space="0" w:color="auto"/>
      </w:divBdr>
    </w:div>
    <w:div w:id="318312006">
      <w:bodyDiv w:val="1"/>
      <w:marLeft w:val="0"/>
      <w:marRight w:val="0"/>
      <w:marTop w:val="0"/>
      <w:marBottom w:val="0"/>
      <w:divBdr>
        <w:top w:val="none" w:sz="0" w:space="0" w:color="auto"/>
        <w:left w:val="none" w:sz="0" w:space="0" w:color="auto"/>
        <w:bottom w:val="none" w:sz="0" w:space="0" w:color="auto"/>
        <w:right w:val="none" w:sz="0" w:space="0" w:color="auto"/>
      </w:divBdr>
    </w:div>
    <w:div w:id="431706651">
      <w:bodyDiv w:val="1"/>
      <w:marLeft w:val="0"/>
      <w:marRight w:val="0"/>
      <w:marTop w:val="0"/>
      <w:marBottom w:val="0"/>
      <w:divBdr>
        <w:top w:val="none" w:sz="0" w:space="0" w:color="auto"/>
        <w:left w:val="none" w:sz="0" w:space="0" w:color="auto"/>
        <w:bottom w:val="none" w:sz="0" w:space="0" w:color="auto"/>
        <w:right w:val="none" w:sz="0" w:space="0" w:color="auto"/>
      </w:divBdr>
    </w:div>
    <w:div w:id="470446409">
      <w:bodyDiv w:val="1"/>
      <w:marLeft w:val="0"/>
      <w:marRight w:val="0"/>
      <w:marTop w:val="0"/>
      <w:marBottom w:val="0"/>
      <w:divBdr>
        <w:top w:val="none" w:sz="0" w:space="0" w:color="auto"/>
        <w:left w:val="none" w:sz="0" w:space="0" w:color="auto"/>
        <w:bottom w:val="none" w:sz="0" w:space="0" w:color="auto"/>
        <w:right w:val="none" w:sz="0" w:space="0" w:color="auto"/>
      </w:divBdr>
    </w:div>
    <w:div w:id="491987516">
      <w:bodyDiv w:val="1"/>
      <w:marLeft w:val="0"/>
      <w:marRight w:val="0"/>
      <w:marTop w:val="0"/>
      <w:marBottom w:val="0"/>
      <w:divBdr>
        <w:top w:val="none" w:sz="0" w:space="0" w:color="auto"/>
        <w:left w:val="none" w:sz="0" w:space="0" w:color="auto"/>
        <w:bottom w:val="none" w:sz="0" w:space="0" w:color="auto"/>
        <w:right w:val="none" w:sz="0" w:space="0" w:color="auto"/>
      </w:divBdr>
    </w:div>
    <w:div w:id="544560537">
      <w:bodyDiv w:val="1"/>
      <w:marLeft w:val="0"/>
      <w:marRight w:val="0"/>
      <w:marTop w:val="0"/>
      <w:marBottom w:val="0"/>
      <w:divBdr>
        <w:top w:val="none" w:sz="0" w:space="0" w:color="auto"/>
        <w:left w:val="none" w:sz="0" w:space="0" w:color="auto"/>
        <w:bottom w:val="none" w:sz="0" w:space="0" w:color="auto"/>
        <w:right w:val="none" w:sz="0" w:space="0" w:color="auto"/>
      </w:divBdr>
    </w:div>
    <w:div w:id="790830241">
      <w:bodyDiv w:val="1"/>
      <w:marLeft w:val="0"/>
      <w:marRight w:val="0"/>
      <w:marTop w:val="0"/>
      <w:marBottom w:val="0"/>
      <w:divBdr>
        <w:top w:val="none" w:sz="0" w:space="0" w:color="auto"/>
        <w:left w:val="none" w:sz="0" w:space="0" w:color="auto"/>
        <w:bottom w:val="none" w:sz="0" w:space="0" w:color="auto"/>
        <w:right w:val="none" w:sz="0" w:space="0" w:color="auto"/>
      </w:divBdr>
    </w:div>
    <w:div w:id="804080267">
      <w:bodyDiv w:val="1"/>
      <w:marLeft w:val="0"/>
      <w:marRight w:val="0"/>
      <w:marTop w:val="0"/>
      <w:marBottom w:val="0"/>
      <w:divBdr>
        <w:top w:val="none" w:sz="0" w:space="0" w:color="auto"/>
        <w:left w:val="none" w:sz="0" w:space="0" w:color="auto"/>
        <w:bottom w:val="none" w:sz="0" w:space="0" w:color="auto"/>
        <w:right w:val="none" w:sz="0" w:space="0" w:color="auto"/>
      </w:divBdr>
      <w:divsChild>
        <w:div w:id="1272937729">
          <w:marLeft w:val="0"/>
          <w:marRight w:val="0"/>
          <w:marTop w:val="0"/>
          <w:marBottom w:val="0"/>
          <w:divBdr>
            <w:top w:val="single" w:sz="2" w:space="0" w:color="E5E5E5"/>
            <w:left w:val="single" w:sz="2" w:space="0" w:color="E5E5E5"/>
            <w:bottom w:val="single" w:sz="2" w:space="0" w:color="E5E5E5"/>
            <w:right w:val="single" w:sz="2" w:space="0" w:color="E5E5E5"/>
          </w:divBdr>
          <w:divsChild>
            <w:div w:id="1012339508">
              <w:marLeft w:val="0"/>
              <w:marRight w:val="0"/>
              <w:marTop w:val="0"/>
              <w:marBottom w:val="0"/>
              <w:divBdr>
                <w:top w:val="single" w:sz="2" w:space="0" w:color="E5E5E5"/>
                <w:left w:val="single" w:sz="2" w:space="0" w:color="E5E5E5"/>
                <w:bottom w:val="single" w:sz="2" w:space="0" w:color="E5E5E5"/>
                <w:right w:val="single" w:sz="2" w:space="0" w:color="E5E5E5"/>
              </w:divBdr>
              <w:divsChild>
                <w:div w:id="426116712">
                  <w:marLeft w:val="0"/>
                  <w:marRight w:val="0"/>
                  <w:marTop w:val="0"/>
                  <w:marBottom w:val="0"/>
                  <w:divBdr>
                    <w:top w:val="single" w:sz="2" w:space="0" w:color="E5E5E5"/>
                    <w:left w:val="single" w:sz="2" w:space="0" w:color="E5E5E5"/>
                    <w:bottom w:val="single" w:sz="2" w:space="0" w:color="E5E5E5"/>
                    <w:right w:val="single" w:sz="2" w:space="0" w:color="E5E5E5"/>
                  </w:divBdr>
                  <w:divsChild>
                    <w:div w:id="341393393">
                      <w:marLeft w:val="0"/>
                      <w:marRight w:val="0"/>
                      <w:marTop w:val="0"/>
                      <w:marBottom w:val="0"/>
                      <w:divBdr>
                        <w:top w:val="none" w:sz="0" w:space="0" w:color="auto"/>
                        <w:left w:val="none" w:sz="0" w:space="0" w:color="auto"/>
                        <w:bottom w:val="none" w:sz="0" w:space="0" w:color="auto"/>
                        <w:right w:val="none" w:sz="0" w:space="0" w:color="auto"/>
                      </w:divBdr>
                      <w:divsChild>
                        <w:div w:id="1129589176">
                          <w:marLeft w:val="0"/>
                          <w:marRight w:val="0"/>
                          <w:marTop w:val="0"/>
                          <w:marBottom w:val="0"/>
                          <w:divBdr>
                            <w:top w:val="single" w:sz="2" w:space="0" w:color="E5E5E5"/>
                            <w:left w:val="single" w:sz="2" w:space="0" w:color="E5E5E5"/>
                            <w:bottom w:val="single" w:sz="2" w:space="0" w:color="E5E5E5"/>
                            <w:right w:val="single" w:sz="2" w:space="0" w:color="E5E5E5"/>
                          </w:divBdr>
                          <w:divsChild>
                            <w:div w:id="1448698712">
                              <w:marLeft w:val="0"/>
                              <w:marRight w:val="0"/>
                              <w:marTop w:val="0"/>
                              <w:marBottom w:val="0"/>
                              <w:divBdr>
                                <w:top w:val="single" w:sz="2" w:space="0" w:color="E5E5E5"/>
                                <w:left w:val="single" w:sz="2" w:space="0" w:color="E5E5E5"/>
                                <w:bottom w:val="single" w:sz="2" w:space="0" w:color="E5E5E5"/>
                                <w:right w:val="single" w:sz="2" w:space="0" w:color="E5E5E5"/>
                              </w:divBdr>
                              <w:divsChild>
                                <w:div w:id="1276212955">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Child>
            </w:div>
          </w:divsChild>
        </w:div>
      </w:divsChild>
    </w:div>
    <w:div w:id="955256670">
      <w:bodyDiv w:val="1"/>
      <w:marLeft w:val="0"/>
      <w:marRight w:val="0"/>
      <w:marTop w:val="0"/>
      <w:marBottom w:val="0"/>
      <w:divBdr>
        <w:top w:val="none" w:sz="0" w:space="0" w:color="auto"/>
        <w:left w:val="none" w:sz="0" w:space="0" w:color="auto"/>
        <w:bottom w:val="none" w:sz="0" w:space="0" w:color="auto"/>
        <w:right w:val="none" w:sz="0" w:space="0" w:color="auto"/>
      </w:divBdr>
    </w:div>
    <w:div w:id="1061053524">
      <w:bodyDiv w:val="1"/>
      <w:marLeft w:val="0"/>
      <w:marRight w:val="0"/>
      <w:marTop w:val="0"/>
      <w:marBottom w:val="0"/>
      <w:divBdr>
        <w:top w:val="none" w:sz="0" w:space="0" w:color="auto"/>
        <w:left w:val="none" w:sz="0" w:space="0" w:color="auto"/>
        <w:bottom w:val="none" w:sz="0" w:space="0" w:color="auto"/>
        <w:right w:val="none" w:sz="0" w:space="0" w:color="auto"/>
      </w:divBdr>
    </w:div>
    <w:div w:id="1146582455">
      <w:bodyDiv w:val="1"/>
      <w:marLeft w:val="0"/>
      <w:marRight w:val="0"/>
      <w:marTop w:val="0"/>
      <w:marBottom w:val="0"/>
      <w:divBdr>
        <w:top w:val="none" w:sz="0" w:space="0" w:color="auto"/>
        <w:left w:val="none" w:sz="0" w:space="0" w:color="auto"/>
        <w:bottom w:val="none" w:sz="0" w:space="0" w:color="auto"/>
        <w:right w:val="none" w:sz="0" w:space="0" w:color="auto"/>
      </w:divBdr>
    </w:div>
    <w:div w:id="1158575597">
      <w:bodyDiv w:val="1"/>
      <w:marLeft w:val="0"/>
      <w:marRight w:val="0"/>
      <w:marTop w:val="0"/>
      <w:marBottom w:val="0"/>
      <w:divBdr>
        <w:top w:val="none" w:sz="0" w:space="0" w:color="auto"/>
        <w:left w:val="none" w:sz="0" w:space="0" w:color="auto"/>
        <w:bottom w:val="none" w:sz="0" w:space="0" w:color="auto"/>
        <w:right w:val="none" w:sz="0" w:space="0" w:color="auto"/>
      </w:divBdr>
    </w:div>
    <w:div w:id="1368985539">
      <w:bodyDiv w:val="1"/>
      <w:marLeft w:val="0"/>
      <w:marRight w:val="0"/>
      <w:marTop w:val="0"/>
      <w:marBottom w:val="0"/>
      <w:divBdr>
        <w:top w:val="none" w:sz="0" w:space="0" w:color="auto"/>
        <w:left w:val="none" w:sz="0" w:space="0" w:color="auto"/>
        <w:bottom w:val="none" w:sz="0" w:space="0" w:color="auto"/>
        <w:right w:val="none" w:sz="0" w:space="0" w:color="auto"/>
      </w:divBdr>
    </w:div>
    <w:div w:id="1594362708">
      <w:bodyDiv w:val="1"/>
      <w:marLeft w:val="0"/>
      <w:marRight w:val="0"/>
      <w:marTop w:val="0"/>
      <w:marBottom w:val="0"/>
      <w:divBdr>
        <w:top w:val="none" w:sz="0" w:space="0" w:color="auto"/>
        <w:left w:val="none" w:sz="0" w:space="0" w:color="auto"/>
        <w:bottom w:val="none" w:sz="0" w:space="0" w:color="auto"/>
        <w:right w:val="none" w:sz="0" w:space="0" w:color="auto"/>
      </w:divBdr>
    </w:div>
    <w:div w:id="1640650673">
      <w:bodyDiv w:val="1"/>
      <w:marLeft w:val="0"/>
      <w:marRight w:val="0"/>
      <w:marTop w:val="0"/>
      <w:marBottom w:val="0"/>
      <w:divBdr>
        <w:top w:val="none" w:sz="0" w:space="0" w:color="auto"/>
        <w:left w:val="none" w:sz="0" w:space="0" w:color="auto"/>
        <w:bottom w:val="none" w:sz="0" w:space="0" w:color="auto"/>
        <w:right w:val="none" w:sz="0" w:space="0" w:color="auto"/>
      </w:divBdr>
    </w:div>
    <w:div w:id="1824543873">
      <w:bodyDiv w:val="1"/>
      <w:marLeft w:val="0"/>
      <w:marRight w:val="0"/>
      <w:marTop w:val="0"/>
      <w:marBottom w:val="0"/>
      <w:divBdr>
        <w:top w:val="none" w:sz="0" w:space="0" w:color="auto"/>
        <w:left w:val="none" w:sz="0" w:space="0" w:color="auto"/>
        <w:bottom w:val="none" w:sz="0" w:space="0" w:color="auto"/>
        <w:right w:val="none" w:sz="0" w:space="0" w:color="auto"/>
      </w:divBdr>
    </w:div>
    <w:div w:id="1982490805">
      <w:bodyDiv w:val="1"/>
      <w:marLeft w:val="0"/>
      <w:marRight w:val="0"/>
      <w:marTop w:val="0"/>
      <w:marBottom w:val="0"/>
      <w:divBdr>
        <w:top w:val="none" w:sz="0" w:space="0" w:color="auto"/>
        <w:left w:val="none" w:sz="0" w:space="0" w:color="auto"/>
        <w:bottom w:val="none" w:sz="0" w:space="0" w:color="auto"/>
        <w:right w:val="none" w:sz="0" w:space="0" w:color="auto"/>
      </w:divBdr>
    </w:div>
    <w:div w:id="1996834668">
      <w:bodyDiv w:val="1"/>
      <w:marLeft w:val="0"/>
      <w:marRight w:val="0"/>
      <w:marTop w:val="0"/>
      <w:marBottom w:val="0"/>
      <w:divBdr>
        <w:top w:val="none" w:sz="0" w:space="0" w:color="auto"/>
        <w:left w:val="none" w:sz="0" w:space="0" w:color="auto"/>
        <w:bottom w:val="none" w:sz="0" w:space="0" w:color="auto"/>
        <w:right w:val="none" w:sz="0" w:space="0" w:color="auto"/>
      </w:divBdr>
    </w:div>
    <w:div w:id="213818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711DD-A525-43DC-9DDF-A1FD58E72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2942</TotalTime>
  <Pages>1</Pages>
  <Words>7319</Words>
  <Characters>41723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ЗС</dc:creator>
  <cp:keywords/>
  <dc:description/>
  <cp:lastModifiedBy>Azerty</cp:lastModifiedBy>
  <cp:revision>11</cp:revision>
  <dcterms:created xsi:type="dcterms:W3CDTF">2025-10-08T05:33:00Z</dcterms:created>
  <dcterms:modified xsi:type="dcterms:W3CDTF">2025-10-22T11:18:00Z</dcterms:modified>
</cp:coreProperties>
</file>