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CC5" w:rsidRDefault="00C62CC5" w:rsidP="00C62CC5">
      <w:pPr>
        <w:spacing w:after="0"/>
        <w:ind w:firstLine="709"/>
        <w:jc w:val="center"/>
      </w:pPr>
    </w:p>
    <w:p w:rsidR="00C62CC5" w:rsidRPr="00C62CC5" w:rsidRDefault="00C62CC5" w:rsidP="00C62CC5">
      <w:pPr>
        <w:spacing w:after="0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C62CC5">
        <w:rPr>
          <w:rFonts w:eastAsia="Times New Roman" w:cs="Times New Roman"/>
          <w:b/>
          <w:sz w:val="24"/>
          <w:szCs w:val="24"/>
          <w:lang w:eastAsia="ru-RU"/>
        </w:rPr>
        <w:t>Выявление склонностей детей дошкольного возраста к определенному виду деятельности</w:t>
      </w:r>
    </w:p>
    <w:p w:rsidR="00C62CC5" w:rsidRPr="00C62CC5" w:rsidRDefault="00C62CC5" w:rsidP="00C62CC5">
      <w:pPr>
        <w:spacing w:after="0"/>
        <w:jc w:val="right"/>
        <w:rPr>
          <w:rFonts w:eastAsia="Times New Roman" w:cs="Times New Roman"/>
          <w:sz w:val="24"/>
          <w:szCs w:val="24"/>
          <w:lang w:eastAsia="ru-RU"/>
        </w:rPr>
      </w:pPr>
      <w:r w:rsidRPr="00C62CC5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C62CC5" w:rsidRPr="00C62CC5" w:rsidRDefault="00C62CC5" w:rsidP="00C62CC5">
      <w:pPr>
        <w:spacing w:after="0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C62CC5">
        <w:rPr>
          <w:rFonts w:eastAsia="Times New Roman" w:cs="Times New Roman"/>
          <w:i/>
          <w:sz w:val="24"/>
          <w:szCs w:val="24"/>
          <w:lang w:eastAsia="ru-RU"/>
        </w:rPr>
        <w:t xml:space="preserve">Цыбульская Марина Юрьевна, </w:t>
      </w:r>
    </w:p>
    <w:p w:rsidR="00C62CC5" w:rsidRPr="00C62CC5" w:rsidRDefault="00C62CC5" w:rsidP="00C62CC5">
      <w:pPr>
        <w:spacing w:after="0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C62CC5">
        <w:rPr>
          <w:rFonts w:eastAsia="Times New Roman" w:cs="Times New Roman"/>
          <w:i/>
          <w:sz w:val="24"/>
          <w:szCs w:val="24"/>
          <w:lang w:eastAsia="ru-RU"/>
        </w:rPr>
        <w:t>педагог - психолог</w:t>
      </w:r>
    </w:p>
    <w:p w:rsidR="00C62CC5" w:rsidRPr="00C62CC5" w:rsidRDefault="00C62CC5" w:rsidP="00C62CC5">
      <w:pPr>
        <w:spacing w:after="0"/>
        <w:jc w:val="right"/>
        <w:rPr>
          <w:rFonts w:eastAsia="Times New Roman" w:cs="Times New Roman"/>
          <w:i/>
          <w:sz w:val="24"/>
          <w:szCs w:val="24"/>
          <w:lang w:eastAsia="ru-RU"/>
        </w:rPr>
      </w:pPr>
      <w:r w:rsidRPr="00C62CC5">
        <w:rPr>
          <w:rFonts w:eastAsia="Times New Roman" w:cs="Times New Roman"/>
          <w:i/>
          <w:sz w:val="24"/>
          <w:szCs w:val="24"/>
          <w:lang w:eastAsia="ru-RU"/>
        </w:rPr>
        <w:t>МДОУ «Детский сад № 6 п. Новосадовый»</w:t>
      </w:r>
    </w:p>
    <w:p w:rsidR="00C62CC5" w:rsidRDefault="00C62CC5" w:rsidP="00C62CC5">
      <w:pPr>
        <w:spacing w:after="0"/>
      </w:pPr>
    </w:p>
    <w:p w:rsidR="006C1DE4" w:rsidRPr="006C1DE4" w:rsidRDefault="006C1DE4" w:rsidP="00C62CC5">
      <w:pPr>
        <w:spacing w:after="0"/>
        <w:jc w:val="both"/>
      </w:pPr>
      <w:bookmarkStart w:id="0" w:name="_GoBack"/>
      <w:r w:rsidRPr="006C1DE4">
        <w:t>Обществу необходимы люди, которые способны активно, творчески подходить к решению различных задач и без труда находить выход из сложившейся ситуации в на</w:t>
      </w:r>
      <w:r w:rsidR="00B26CFC">
        <w:t xml:space="preserve">шем постоянно меняющемся мире. Выявление </w:t>
      </w:r>
      <w:r w:rsidR="00706ADC">
        <w:t>склонностей к</w:t>
      </w:r>
      <w:r w:rsidR="00B26CFC">
        <w:t xml:space="preserve"> определенному виду деятельности </w:t>
      </w:r>
      <w:r w:rsidRPr="006C1DE4">
        <w:t>современного дошкольника - это актуальная задача, от того, насколько сегодняшний дошкольник сможет овладеть способами творческой самореализации, зависит завтрашний уровень технической и духовной стороны нашего общества.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Творческий аспект в характере личности ценится очень высоко в современном обществе и мироустройстве. Практически в любой профессии творчество занимает особенное место. Именно поэтому раскрытие таких способностей ребенка является важным моментом, как для родителей, педагогов, так и для самого ребенка.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 xml:space="preserve">Способности или индивидуальные особенности ребенка делают его уникальным.    Правильное и, главное, своевременное выявление наклонностей ребенка </w:t>
      </w:r>
      <w:r w:rsidR="00706ADC">
        <w:t xml:space="preserve">к определенному виду деятельности </w:t>
      </w:r>
      <w:r w:rsidRPr="006C1DE4">
        <w:t>дошкольного возраста способствует наиболее полноценному их развитию. Как определить, что ребенок наделен творческими способностями, которые помогут ему достичь успеха в любой сфере деятельности?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В качестве основного механизма выявления творческих способностей выступает функционирование воспитательно</w:t>
      </w:r>
      <w:r w:rsidR="00706ADC">
        <w:t xml:space="preserve"> </w:t>
      </w:r>
      <w:r w:rsidRPr="006C1DE4">
        <w:t>-</w:t>
      </w:r>
      <w:r w:rsidR="00706ADC">
        <w:t xml:space="preserve"> </w:t>
      </w:r>
      <w:r w:rsidRPr="006C1DE4">
        <w:t xml:space="preserve">образовательной системы дошкольного учреждения, в рамках которой проектируются и создаются благоприятные условия для выявления и </w:t>
      </w:r>
      <w:r w:rsidR="00706ADC">
        <w:t xml:space="preserve">развития </w:t>
      </w:r>
      <w:r w:rsidRPr="006C1DE4">
        <w:t>воспитанников, становления творческой личности.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Существует несколько практических методов для выявления способностей и творческих наклонностей детей.</w:t>
      </w:r>
    </w:p>
    <w:p w:rsidR="006C1DE4" w:rsidRPr="006C1DE4" w:rsidRDefault="006C1DE4" w:rsidP="006C1DE4">
      <w:pPr>
        <w:numPr>
          <w:ilvl w:val="0"/>
          <w:numId w:val="1"/>
        </w:numPr>
        <w:spacing w:after="0"/>
        <w:jc w:val="both"/>
      </w:pPr>
      <w:r w:rsidRPr="006C1DE4">
        <w:t>Анализированное наблюдение. Простой метод позволит выявить, к чему ребенок проявляет истинный интерес, а какие занятия не приносят ничего, кроме скуки. Совет: Чаще всего ребенок спрашивает именно о том, что занимает его больше всего. Будьте внимательны к его вопросам, и вы сможете понять круг его интересов.</w:t>
      </w:r>
    </w:p>
    <w:p w:rsidR="006C1DE4" w:rsidRPr="006C1DE4" w:rsidRDefault="006C1DE4" w:rsidP="006C1DE4">
      <w:pPr>
        <w:numPr>
          <w:ilvl w:val="0"/>
          <w:numId w:val="1"/>
        </w:numPr>
        <w:spacing w:after="0"/>
        <w:jc w:val="both"/>
      </w:pPr>
      <w:r w:rsidRPr="006C1DE4">
        <w:t>Игровое наблюдение. Во время игры дети дошкольного возраста открываются максимально. В коллективной игре легко выявить лидерские качества, способность к коммуникации с другими детьми. Наблюдение за игрой ребенка дошкольного возраста в куклы или машинки позволит понять, насколько развито воображение и логика.</w:t>
      </w:r>
    </w:p>
    <w:p w:rsidR="006C1DE4" w:rsidRPr="006C1DE4" w:rsidRDefault="006C1DE4" w:rsidP="006C1DE4">
      <w:pPr>
        <w:numPr>
          <w:ilvl w:val="0"/>
          <w:numId w:val="1"/>
        </w:numPr>
        <w:spacing w:after="0"/>
        <w:jc w:val="both"/>
      </w:pPr>
      <w:r w:rsidRPr="006C1DE4">
        <w:t>Тесты, опросы. Они могут быть проведены с родителями дошкольников.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 xml:space="preserve">Творческие способности часто начинают проявляться в достаточно раннем возрасте ребенка. Если родители сумеют вовремя их распознать, </w:t>
      </w:r>
      <w:r w:rsidRPr="006C1DE4">
        <w:lastRenderedPageBreak/>
        <w:t>«подхватить» и помогут ребенку их развить, то в будущем они смогут проявиться в виде какого-либо таланта.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В нашем детском саду педагогами ведется активное сотрудничество с родителями, проводятся опросы и анкетирования направленные на выявление интересов, наклонностей и способностей наших воспитанников.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 xml:space="preserve">Для того чтобы выявить творческий потенциал ребёнка, </w:t>
      </w:r>
      <w:r w:rsidR="00706ADC">
        <w:t xml:space="preserve">его творческие способности </w:t>
      </w:r>
      <w:r w:rsidRPr="006C1DE4">
        <w:t>рекомендует понаблюдать за ребёнком на занятиях, в игре, отмечая следующие моменты: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- предпочитаемые виды занятий, игр;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- самостоятельность творческого поиска (обращается ли за помощью к взрослым, другим детям, какая помощь и на каком этапе потребовалась);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- отношение ребёнка к процессу творчества (эмоциональная окрашенность, увлечённость);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- инициатива (в выборе вида деятельности, создании замысла, выборе средств);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- реализация творческого замысла (полнота, изменения, осознанность);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- использование источников информации и выразительных средств (виды, предпочтения, разнообразие, адекватность замыслу).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Педагогу важно опереться на существенные для ребенка механизмы деятельности.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Способности формируются, а сле</w:t>
      </w:r>
      <w:r w:rsidRPr="006C1DE4">
        <w:softHyphen/>
        <w:t>довательно, и обнаруживаются только в процессе соответствующей деятельности. Не наблюдая человека в деятельности, нельзя су</w:t>
      </w:r>
      <w:r w:rsidRPr="006C1DE4">
        <w:softHyphen/>
        <w:t xml:space="preserve">дить о наличии или отсутствии у него способностей. Поэтому для развития способностей необходимо включать ребенка в доступную его возрасту деятельность. Мы не сможем выявить творческие способности </w:t>
      </w:r>
      <w:r w:rsidR="00492D6D" w:rsidRPr="006C1DE4">
        <w:t>дошкольника,</w:t>
      </w:r>
      <w:r w:rsidRPr="006C1DE4">
        <w:t xml:space="preserve"> не создав условий для их проявления в деятельности. Здесь особенно остро встает вопрос о многообразии видов </w:t>
      </w:r>
      <w:r w:rsidR="00492D6D" w:rsidRPr="006C1DE4">
        <w:t>деятельности в</w:t>
      </w:r>
      <w:r w:rsidRPr="006C1DE4">
        <w:t xml:space="preserve"> которых может попробовать свои силы дошкольник. Одним из важнейших факторов творческого развития детей является создание условий, способствующих формированию их творческих способностей.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В дошкольном учреждении созданы условия для развития ребенка в различных видах деятельности.  Важным признаком воспитательно-образовательной системы, чтобы эт</w:t>
      </w:r>
      <w:r w:rsidR="00B174AA">
        <w:t>а среда была развивающей, много</w:t>
      </w:r>
      <w:r w:rsidRPr="006C1DE4">
        <w:t>функциональной, позволяла бы выявить многообразие детских способностей, интересов и развить их.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Эффективным механизмом выявления творческих способностей ребенка является наблюдение. Наблюдая за проявлениями ребенка, педагог может выявить творческие способности детей. Для определения способностей к творчеству ученые советуют опираться на выявление следующих особенностей в характере и деятельности человека:</w:t>
      </w:r>
    </w:p>
    <w:p w:rsidR="006C1DE4" w:rsidRPr="006C1DE4" w:rsidRDefault="006C1DE4" w:rsidP="006C1DE4">
      <w:pPr>
        <w:numPr>
          <w:ilvl w:val="0"/>
          <w:numId w:val="2"/>
        </w:numPr>
        <w:spacing w:after="0"/>
        <w:jc w:val="both"/>
      </w:pPr>
      <w:r w:rsidRPr="006C1DE4">
        <w:t>богатое воображение;</w:t>
      </w:r>
    </w:p>
    <w:p w:rsidR="006C1DE4" w:rsidRPr="006C1DE4" w:rsidRDefault="006C1DE4" w:rsidP="006C1DE4">
      <w:pPr>
        <w:numPr>
          <w:ilvl w:val="0"/>
          <w:numId w:val="2"/>
        </w:numPr>
        <w:spacing w:after="0"/>
        <w:jc w:val="both"/>
      </w:pPr>
      <w:r w:rsidRPr="006C1DE4">
        <w:t>способность рисковать;</w:t>
      </w:r>
    </w:p>
    <w:p w:rsidR="006C1DE4" w:rsidRPr="006C1DE4" w:rsidRDefault="006C1DE4" w:rsidP="006C1DE4">
      <w:pPr>
        <w:numPr>
          <w:ilvl w:val="0"/>
          <w:numId w:val="2"/>
        </w:numPr>
        <w:spacing w:after="0"/>
        <w:jc w:val="both"/>
      </w:pPr>
      <w:r w:rsidRPr="006C1DE4">
        <w:t>гибкость мыслей;</w:t>
      </w:r>
    </w:p>
    <w:p w:rsidR="006C1DE4" w:rsidRPr="006C1DE4" w:rsidRDefault="006C1DE4" w:rsidP="006C1DE4">
      <w:pPr>
        <w:numPr>
          <w:ilvl w:val="0"/>
          <w:numId w:val="2"/>
        </w:numPr>
        <w:spacing w:after="0"/>
        <w:jc w:val="both"/>
      </w:pPr>
      <w:r w:rsidRPr="006C1DE4">
        <w:t>дивергентное мышление;</w:t>
      </w:r>
    </w:p>
    <w:p w:rsidR="006C1DE4" w:rsidRPr="006C1DE4" w:rsidRDefault="006C1DE4" w:rsidP="006C1DE4">
      <w:pPr>
        <w:numPr>
          <w:ilvl w:val="0"/>
          <w:numId w:val="2"/>
        </w:numPr>
        <w:spacing w:after="0"/>
        <w:jc w:val="both"/>
      </w:pPr>
      <w:r w:rsidRPr="006C1DE4">
        <w:t>восприятие неоднозначных вещей;</w:t>
      </w:r>
    </w:p>
    <w:p w:rsidR="006C1DE4" w:rsidRPr="006C1DE4" w:rsidRDefault="006C1DE4" w:rsidP="006C1DE4">
      <w:pPr>
        <w:numPr>
          <w:ilvl w:val="0"/>
          <w:numId w:val="2"/>
        </w:numPr>
        <w:spacing w:after="0"/>
        <w:jc w:val="both"/>
      </w:pPr>
      <w:r w:rsidRPr="006C1DE4">
        <w:lastRenderedPageBreak/>
        <w:t>развитая интуиция;</w:t>
      </w:r>
    </w:p>
    <w:p w:rsidR="006C1DE4" w:rsidRPr="006C1DE4" w:rsidRDefault="006C1DE4" w:rsidP="006C1DE4">
      <w:pPr>
        <w:numPr>
          <w:ilvl w:val="0"/>
          <w:numId w:val="2"/>
        </w:numPr>
        <w:spacing w:after="0"/>
        <w:jc w:val="both"/>
      </w:pPr>
      <w:r w:rsidRPr="006C1DE4">
        <w:t>высокие эстетические ценности.</w:t>
      </w:r>
    </w:p>
    <w:p w:rsidR="00492D6D" w:rsidRPr="006C1DE4" w:rsidRDefault="006C1DE4" w:rsidP="00492D6D">
      <w:pPr>
        <w:spacing w:after="0"/>
        <w:ind w:firstLine="709"/>
        <w:jc w:val="both"/>
      </w:pPr>
      <w:proofErr w:type="gramStart"/>
      <w:r w:rsidRPr="006C1DE4">
        <w:t>Например</w:t>
      </w:r>
      <w:proofErr w:type="gramEnd"/>
      <w:r w:rsidRPr="006C1DE4">
        <w:t>: Театрализованные игры являются благоприятной средой для творческого развития способностей детей, так как в ней особенно проявляются разные стороны развития ребенка. Театрализованная деятельность является источником развития чувств, глубоких переживаний ребенка, приобщает его к духовным ценностям. В нашем детском саду традиционно ставятся спектакли с участием детей, в которых раскрывается творческий потенциал личности ребенка</w:t>
      </w:r>
      <w:r w:rsidR="00492D6D">
        <w:t>.</w:t>
      </w:r>
    </w:p>
    <w:p w:rsidR="00B174AA" w:rsidRDefault="006C1DE4" w:rsidP="00B174AA">
      <w:pPr>
        <w:spacing w:after="0"/>
        <w:ind w:firstLine="709"/>
        <w:jc w:val="both"/>
      </w:pPr>
      <w:r w:rsidRPr="006C1DE4">
        <w:t xml:space="preserve">Творческие способности в жизни ребенка играют исключительно важную роль в его развитии как личности. </w:t>
      </w:r>
      <w:r w:rsidR="00B174AA">
        <w:t>У каждого человека разные «наборы» способностей. Индивидуально- своеобразное сочетание способностей формируется в течение всей жизни и определяет своеобразие личности. Успешность деятельности обеспечивается также наличием того или иного сочетания способностей, работающего на результат. В деятельности одни способности могут заменяться другими — схожими по проявлениям, но отличающимися по своему происхождению. Успешность одной и той же деятельности может обеспечиваться разными способностями, поэтому отсутствие одной способности может быть скомпенсировано наличием другой или д</w:t>
      </w:r>
      <w:r w:rsidR="00B174AA">
        <w:t>аже целого комплекса.</w:t>
      </w:r>
    </w:p>
    <w:p w:rsidR="00B174AA" w:rsidRDefault="00B174AA" w:rsidP="00B174AA">
      <w:pPr>
        <w:spacing w:after="0"/>
        <w:ind w:firstLine="709"/>
        <w:jc w:val="both"/>
      </w:pPr>
      <w:r>
        <w:t>Способности формируются и развиваются в той деятельности, в которой они находят себе применение. Бездеятельный ребенок, безучастный к какому бы то ни было труду, обычно и не проявляет способностей. Чем разнообразнее и содержательнее деятельность, тем больше возможностей для развитая способностей. Следовательно, обучение и воспитание, организующее деятельность детей, играет очень важную роль в развитии их способностей. Однако не всякая деятельность, в которую включают ребенка, автоматически формирует и развивает способности к ней. Для того чтобы деятельность положительно влияла на развитие способностей, она должна удовлетворять некоторым условиям.</w:t>
      </w:r>
    </w:p>
    <w:p w:rsidR="00B174AA" w:rsidRDefault="00B174AA" w:rsidP="00B174AA">
      <w:pPr>
        <w:spacing w:after="0"/>
        <w:ind w:firstLine="709"/>
        <w:jc w:val="both"/>
      </w:pPr>
      <w:r>
        <w:t>Во-первых, деятельность должна вызывать у ребенка сильные и устойчивые положительные эмоции, удовольствие. Ребенок должен испытывать чувство радостного удовлетворения от деятельности, тогда у него возникнет стремление по собственной инициативе, без принуждений заниматься ею. Живая заинтересованность, желание выполнить работу возможно лучше, а не формальное, равнодушное и безразличное отношение к ней – необходимые условия того, чтобы деятельность положительно влияла на развитие способностей.</w:t>
      </w:r>
    </w:p>
    <w:p w:rsidR="006C1DE4" w:rsidRDefault="00B174AA" w:rsidP="00B174AA">
      <w:pPr>
        <w:spacing w:after="0"/>
        <w:ind w:firstLine="709"/>
        <w:jc w:val="both"/>
      </w:pPr>
      <w:r>
        <w:t>Поскольку способности могут принести плоды лишь в том случае, когда они сочетаются с глубоким интересом и устойчивой склонностью к соответствующей деятельности, педагогу надо активно развивать интересы детей, стремясь к тому, чтобы эти интересы не носили поверхностного характера, а были серьезными, глубокими, устойчивыми и действенными.</w:t>
      </w:r>
    </w:p>
    <w:p w:rsidR="00B174AA" w:rsidRDefault="00B174AA" w:rsidP="00B174AA">
      <w:pPr>
        <w:spacing w:after="0"/>
        <w:ind w:firstLine="709"/>
        <w:jc w:val="both"/>
      </w:pPr>
      <w:r>
        <w:t xml:space="preserve">Во-вторых, деятельность ребенка должна быть по возможности творческой. Например, для развития литературных способностей полезно </w:t>
      </w:r>
      <w:r>
        <w:lastRenderedPageBreak/>
        <w:t>постоянно и систематически упражняться в придумывании, рассказов и сказок; полезны специальные экскурсии в природу с установкой на наблюдательность и эстетическое восприятие действительности с последующим красочным и выразительным описанием виденного и слышанного.</w:t>
      </w:r>
    </w:p>
    <w:p w:rsidR="00B174AA" w:rsidRDefault="00B174AA" w:rsidP="00B174AA">
      <w:pPr>
        <w:spacing w:after="0"/>
        <w:ind w:firstLine="709"/>
        <w:jc w:val="both"/>
      </w:pPr>
      <w:r>
        <w:t>В-третьих, важно организовать деятельность ребенка так, чтобы он преследовал цели, всегда немного превосходящие его наличные возможности, уже достигнутый им уровень выполнения деятельности. Особенно нуждаются во все более усложняющихся и разнообразных творческих заданиях дети с уже определившимися способностями.</w:t>
      </w:r>
    </w:p>
    <w:p w:rsidR="00B174AA" w:rsidRPr="006C1DE4" w:rsidRDefault="00B174AA" w:rsidP="00B174AA">
      <w:pPr>
        <w:spacing w:after="0"/>
        <w:ind w:firstLine="709"/>
        <w:jc w:val="both"/>
      </w:pPr>
      <w:r>
        <w:t>Развитию способностей детей со</w:t>
      </w:r>
      <w:r>
        <w:t>действуют различные кружки: му</w:t>
      </w:r>
      <w:r>
        <w:t>зыкальные, творческие, драматические кружки.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 Важно создать благоприятную психологическую обстановку и условия для занятий ребенка, находить слова поддержки для новых творческих начинаний, относиться ним с симпатией и теплотой. Аккуратно, ласково и ненавязчиво поддерживать стремление ребенка к творчеству. В случае неудач, ему необходимо сочувствие и ни в коем случае нельзя высказываться неодобрительно о творческих попытках ребенка.</w:t>
      </w:r>
    </w:p>
    <w:p w:rsidR="006C1DE4" w:rsidRPr="006C1DE4" w:rsidRDefault="006C1DE4" w:rsidP="006C1DE4">
      <w:pPr>
        <w:spacing w:after="0"/>
        <w:ind w:firstLine="709"/>
        <w:jc w:val="both"/>
      </w:pPr>
      <w:r w:rsidRPr="006C1DE4">
        <w:t> </w:t>
      </w:r>
    </w:p>
    <w:p w:rsidR="006C1DE4" w:rsidRPr="006C1DE4" w:rsidRDefault="006C1DE4" w:rsidP="00B174AA">
      <w:pPr>
        <w:spacing w:after="0"/>
        <w:jc w:val="both"/>
        <w:rPr>
          <w:b/>
          <w:bCs/>
        </w:rPr>
      </w:pPr>
      <w:r w:rsidRPr="006C1DE4">
        <w:rPr>
          <w:b/>
          <w:bCs/>
        </w:rPr>
        <w:t>Используемая литература</w:t>
      </w:r>
    </w:p>
    <w:p w:rsidR="00B174AA" w:rsidRDefault="006C1DE4" w:rsidP="00B174AA">
      <w:pPr>
        <w:pStyle w:val="a3"/>
        <w:numPr>
          <w:ilvl w:val="0"/>
          <w:numId w:val="3"/>
        </w:numPr>
        <w:spacing w:after="0"/>
        <w:jc w:val="both"/>
      </w:pPr>
      <w:r w:rsidRPr="006C1DE4">
        <w:t>Белова Е. С. Выявление творческого потенциала дошкольников // Психологическая диагностика. 2004. № 1. С. 21-40.</w:t>
      </w:r>
    </w:p>
    <w:p w:rsidR="00B174AA" w:rsidRDefault="006C1DE4" w:rsidP="00B174AA">
      <w:pPr>
        <w:pStyle w:val="a3"/>
        <w:numPr>
          <w:ilvl w:val="0"/>
          <w:numId w:val="3"/>
        </w:numPr>
        <w:spacing w:after="0"/>
        <w:jc w:val="both"/>
      </w:pPr>
      <w:proofErr w:type="spellStart"/>
      <w:r w:rsidRPr="006C1DE4">
        <w:t>Венгер</w:t>
      </w:r>
      <w:proofErr w:type="spellEnd"/>
      <w:r w:rsidRPr="006C1DE4">
        <w:t xml:space="preserve"> Н.Ю. Путь к развитию творчества. - Дошкольное воспитание. -2011,№11. стр. 32-38.</w:t>
      </w:r>
    </w:p>
    <w:p w:rsidR="00B174AA" w:rsidRDefault="006C1DE4" w:rsidP="00B174AA">
      <w:pPr>
        <w:pStyle w:val="a3"/>
        <w:numPr>
          <w:ilvl w:val="0"/>
          <w:numId w:val="3"/>
        </w:numPr>
        <w:spacing w:after="0"/>
        <w:jc w:val="both"/>
      </w:pPr>
      <w:r w:rsidRPr="006C1DE4">
        <w:t> Выготский Л.Н. Воображение и творчество в дошкольном возрасте. - СПб: Союз, 1997. 92стр</w:t>
      </w:r>
    </w:p>
    <w:p w:rsidR="006C1DE4" w:rsidRPr="006C1DE4" w:rsidRDefault="006C1DE4" w:rsidP="00B174AA">
      <w:pPr>
        <w:pStyle w:val="a3"/>
        <w:numPr>
          <w:ilvl w:val="0"/>
          <w:numId w:val="3"/>
        </w:numPr>
        <w:spacing w:after="0"/>
        <w:jc w:val="both"/>
      </w:pPr>
      <w:r w:rsidRPr="006C1DE4">
        <w:t xml:space="preserve">Комарова, Т. С. Школа творческого воспитания [Текст] / Т. С. Комарова. М.: Зимородок: Карапуз, 2006. - 415 с. </w:t>
      </w:r>
      <w:proofErr w:type="spellStart"/>
      <w:proofErr w:type="gramStart"/>
      <w:r w:rsidRPr="006C1DE4">
        <w:t>Библиогр</w:t>
      </w:r>
      <w:proofErr w:type="spellEnd"/>
      <w:r w:rsidRPr="006C1DE4">
        <w:t>.:</w:t>
      </w:r>
      <w:proofErr w:type="gramEnd"/>
      <w:r w:rsidRPr="006C1DE4">
        <w:t xml:space="preserve"> 410 - 413 с.</w:t>
      </w:r>
    </w:p>
    <w:bookmarkEnd w:id="0"/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33B90"/>
    <w:multiLevelType w:val="multilevel"/>
    <w:tmpl w:val="998C0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9A3C60"/>
    <w:multiLevelType w:val="hybridMultilevel"/>
    <w:tmpl w:val="C3E6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A86B59"/>
    <w:multiLevelType w:val="multilevel"/>
    <w:tmpl w:val="0F92A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E4"/>
    <w:rsid w:val="00492D6D"/>
    <w:rsid w:val="006C0B77"/>
    <w:rsid w:val="006C1DE4"/>
    <w:rsid w:val="00706ADC"/>
    <w:rsid w:val="008242FF"/>
    <w:rsid w:val="00870751"/>
    <w:rsid w:val="00922C48"/>
    <w:rsid w:val="00B174AA"/>
    <w:rsid w:val="00B26CFC"/>
    <w:rsid w:val="00B915B7"/>
    <w:rsid w:val="00C62CC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11BA4-7FCA-4894-ACE9-7FE3B6783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2023-12-21T17:11:00Z</dcterms:created>
  <dcterms:modified xsi:type="dcterms:W3CDTF">2023-12-21T18:36:00Z</dcterms:modified>
</cp:coreProperties>
</file>