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5FAA3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center"/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Мастер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-к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л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асс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"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Изучение свойств бумаги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"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>Цель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: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расши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рить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представления детей о свойствах бумаги 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 xml:space="preserve">(мнется, 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намокает)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путем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экспериментирования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>Задачи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: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color w:val="111111"/>
          <w:sz w:val="28"/>
          <w:shd w:val="clear" w:fill="FFFFFF"/>
        </w:rPr>
        <w:t>- закреплять умение конструировать из бумаги</w:t>
      </w:r>
      <w:r>
        <w:rPr>
          <w:rFonts w:ascii="Times New Roman" w:hAnsi="Times New Roman"/>
          <w:b w:val="0"/>
          <w:color w:val="111111"/>
          <w:sz w:val="28"/>
          <w:shd w:val="clear" w:fill="FFFFFF"/>
        </w:rPr>
        <w:t>;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111111"/>
          <w:sz w:val="28"/>
          <w:shd w:val="clear" w:fill="FFFFFF"/>
        </w:rPr>
        <w:t xml:space="preserve">- </w:t>
      </w:r>
      <w:bookmarkStart w:id="1" w:name="_dx_frag_StartFragment"/>
      <w:bookmarkEnd w:id="1"/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научить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 детей </w:t>
      </w:r>
      <w:r>
        <w:rPr>
          <w:rFonts w:ascii="Times New Roman" w:hAnsi="Times New Roman"/>
          <w:b w:val="1"/>
          <w:i w:val="0"/>
          <w:color w:val="333333"/>
          <w:sz w:val="28"/>
          <w:shd w:val="clear" w:fill="FFFFFF"/>
        </w:rPr>
        <w:t>способам исследования окружающего мира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 на примере проведения опытов с бумагой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;</w:t>
      </w:r>
      <w:r>
        <w:rPr>
          <w:rFonts w:ascii="Times New Roman" w:hAnsi="Times New Roman"/>
          <w:b w:val="0"/>
          <w:sz w:val="28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color w:val="111111"/>
          <w:sz w:val="28"/>
          <w:shd w:val="clear" w:fill="FFFFFF"/>
        </w:rPr>
      </w:pPr>
      <w:bookmarkStart w:id="2" w:name="_dx_frag_StartFragment"/>
      <w:bookmarkEnd w:id="2"/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- п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обуждать познавательную активность детей, интерес к экспериментированию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;</w:t>
      </w:r>
      <w:r>
        <w:rPr>
          <w:rFonts w:ascii="Times New Roman" w:hAnsi="Times New Roman"/>
          <w:b w:val="0"/>
          <w:sz w:val="28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-</w:t>
      </w:r>
      <w:bookmarkStart w:id="3" w:name="_dx_frag_StartFragment"/>
      <w:bookmarkEnd w:id="3"/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р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азвивать познавательную активность в процессе экспериментирования,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мышление, воображение ребенка, способность фантазировать обобщать полученные сведения в результате исследовательского опыта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;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</w:pPr>
      <w:bookmarkStart w:id="4" w:name="_dx_frag_StartFragment"/>
      <w:bookmarkEnd w:id="4"/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- в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оспитывать интерес к совместной деятельности, любознательность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;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285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- 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 xml:space="preserve">воспитывать </w:t>
      </w:r>
      <w:r>
        <w:rPr>
          <w:rFonts w:ascii="Times New Roman" w:hAnsi="Times New Roman"/>
          <w:color w:val="111111"/>
          <w:sz w:val="28"/>
          <w:shd w:val="clear" w:fill="FFFFFF"/>
        </w:rPr>
        <w:t>бережно</w:t>
      </w:r>
      <w:r>
        <w:rPr>
          <w:rFonts w:ascii="Times New Roman" w:hAnsi="Times New Roman"/>
          <w:color w:val="111111"/>
          <w:sz w:val="28"/>
          <w:shd w:val="clear" w:fill="FFFFFF"/>
        </w:rPr>
        <w:t>е</w:t>
      </w:r>
      <w:r>
        <w:rPr>
          <w:rFonts w:ascii="Times New Roman" w:hAnsi="Times New Roman"/>
          <w:color w:val="111111"/>
          <w:sz w:val="28"/>
          <w:shd w:val="clear" w:fill="FFFFFF"/>
        </w:rPr>
        <w:t xml:space="preserve"> отно</w:t>
      </w:r>
      <w:r>
        <w:rPr>
          <w:rFonts w:ascii="Times New Roman" w:hAnsi="Times New Roman"/>
          <w:color w:val="111111"/>
          <w:sz w:val="28"/>
          <w:shd w:val="clear" w:fill="FFFFFF"/>
        </w:rPr>
        <w:t>шение</w:t>
      </w:r>
      <w:r>
        <w:rPr>
          <w:rFonts w:ascii="Times New Roman" w:hAnsi="Times New Roman"/>
          <w:color w:val="111111"/>
          <w:sz w:val="28"/>
          <w:shd w:val="clear" w:fill="FFFFFF"/>
        </w:rPr>
        <w:t xml:space="preserve"> к </w:t>
      </w:r>
      <w:r>
        <w:rPr>
          <w:rFonts w:ascii="Times New Roman" w:hAnsi="Times New Roman"/>
          <w:color w:val="111111"/>
          <w:sz w:val="28"/>
          <w:shd w:val="clear" w:fill="FFFFFF"/>
        </w:rPr>
        <w:t>сделанным из бумаги</w:t>
      </w:r>
      <w:r>
        <w:rPr>
          <w:rFonts w:ascii="Times New Roman" w:hAnsi="Times New Roman"/>
          <w:color w:val="111111"/>
          <w:sz w:val="28"/>
          <w:shd w:val="clear" w:fill="FFFFFF"/>
        </w:rPr>
        <w:t xml:space="preserve"> </w:t>
      </w:r>
      <w:r>
        <w:rPr>
          <w:rFonts w:ascii="Times New Roman" w:hAnsi="Times New Roman"/>
          <w:color w:val="111111"/>
          <w:sz w:val="28"/>
          <w:shd w:val="clear" w:fill="FFFFFF"/>
        </w:rPr>
        <w:t>вещам</w:t>
      </w: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.</w:t>
      </w:r>
      <w:r>
        <w:rPr>
          <w:rFonts w:ascii="Times New Roman" w:hAnsi="Times New Roman"/>
          <w:b w:val="0"/>
          <w:sz w:val="28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 xml:space="preserve">Раздаточный </w:t>
      </w: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>м</w:t>
      </w: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>атериал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: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разные по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плотности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виды бумаги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,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одноразовые стаканчики для воды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, пипетки, ножницы, емкости с водой, фломастеры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Ход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: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</w:pPr>
      <w:bookmarkStart w:id="5" w:name="H.GJDGXS"/>
      <w:bookmarkEnd w:id="5"/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Однаждо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летним днем девочка Маша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пошла гулять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.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У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видела кр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асивый цветок (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демонстрируе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м дет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ям цветок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)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. Маша сорвала его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В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это время начался дождь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, Маша побежала домой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. Дома цветок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закрыл свои лепестки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??? ПРОБЛЕМА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?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>что надо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 сделать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, чтоб </w:t>
      </w:r>
      <w:r>
        <w:rPr>
          <w:rFonts w:ascii="Times New Roman" w:hAnsi="Times New Roman"/>
          <w:b w:val="0"/>
          <w:i w:val="0"/>
          <w:color w:val="111111"/>
          <w:sz w:val="28"/>
          <w:u w:val="none"/>
          <w:shd w:val="clear" w:fill="FFFFFF"/>
        </w:rPr>
        <w:t xml:space="preserve">лепестки раскрылись? </w:t>
      </w:r>
      <w:r>
        <w:rPr>
          <w:rFonts w:ascii="Times New Roman" w:hAnsi="Times New Roman"/>
          <w:b w:val="0"/>
          <w:i w:val="0"/>
          <w:color w:val="111111"/>
          <w:sz w:val="28"/>
          <w:u w:val="single"/>
          <w:shd w:val="clear" w:fill="FFFFFF"/>
        </w:rPr>
        <w:t>Ответы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1"/>
          <w:i w:val="0"/>
          <w:color w:val="111111"/>
          <w:sz w:val="28"/>
          <w:u w:val="single"/>
          <w:shd w:val="clear" w:fill="FFFFFF"/>
        </w:rPr>
      </w:pPr>
      <w:r>
        <w:rPr>
          <w:rFonts w:ascii="Times New Roman" w:hAnsi="Times New Roman"/>
          <w:b w:val="1"/>
          <w:i w:val="0"/>
          <w:color w:val="111111"/>
          <w:sz w:val="28"/>
          <w:u w:val="none"/>
          <w:shd w:val="clear" w:fill="FFFFFF"/>
        </w:rPr>
        <w:t>Опыт</w:t>
      </w:r>
      <w:r>
        <w:rPr>
          <w:rFonts w:ascii="Times New Roman" w:hAnsi="Times New Roman"/>
          <w:b w:val="1"/>
          <w:i w:val="0"/>
          <w:color w:val="111111"/>
          <w:sz w:val="28"/>
          <w:u w:val="none"/>
          <w:shd w:val="clear" w:fill="FFFFFF"/>
        </w:rPr>
        <w:t xml:space="preserve"> 1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У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 xml:space="preserve">важаемые ученые, давайте сейчас вспомним 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одно свойство бумаги: её мы можем сложить, свернуть и превратить в и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цветок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, сделанн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ый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 xml:space="preserve"> своими руками. Сегодня, я предлагаю вам превратить лист бумаги в «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цветок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», с котор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ым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 xml:space="preserve"> вы сможете 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провести эксперимент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ПОДРОБНО ПРО</w:t>
      </w:r>
      <w:r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  <w:t>ГОВАРИВАЕМ НАШИ ДЕЙСТВИЯ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strike w:val="0"/>
          <w:color w:val="111111"/>
          <w:sz w:val="28"/>
          <w:u w:val="none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Вывод: бумага намокает, становится тяжелее. Более тонкая бумага намокает быстрее и тонет.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111111"/>
          <w:sz w:val="28"/>
          <w:shd w:val="clear" w:fill="FFFFFF"/>
        </w:rPr>
        <w:t>Опыт</w:t>
      </w:r>
      <w:r>
        <w:rPr>
          <w:rFonts w:ascii="Times New Roman" w:hAnsi="Times New Roman"/>
          <w:b w:val="1"/>
          <w:i w:val="0"/>
          <w:color w:val="111111"/>
          <w:sz w:val="28"/>
          <w:shd w:val="clear" w:fill="FFFFFF"/>
        </w:rPr>
        <w:t xml:space="preserve"> 2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??? Свойство намокания.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Ка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паем из пипетки каплю воды на листы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.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-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а салфетке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впитывается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вся вода 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быстрее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по времени, поэтому мы используем бумажные салфет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ки для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устранения влаги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;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-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на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"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серой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"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бумаге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вода также впитывается вся, но не так быст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ро;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-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"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белая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"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бумага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пр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актически не впитала воды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.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Вывод: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алфетка впитывает воду быстро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, "белая" бумага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длительное время остается на листе бумаги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111111"/>
          <w:sz w:val="28"/>
          <w:shd w:val="clear" w:fill="FFFFFF"/>
        </w:rPr>
        <w:t>Опыт</w:t>
      </w:r>
      <w:r>
        <w:rPr>
          <w:rFonts w:ascii="Times New Roman" w:hAnsi="Times New Roman"/>
          <w:b w:val="1"/>
          <w:i w:val="0"/>
          <w:color w:val="111111"/>
          <w:sz w:val="28"/>
          <w:shd w:val="clear" w:fill="FFFFFF"/>
        </w:rPr>
        <w:t xml:space="preserve"> 3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???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Свойство мнется.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Смина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ем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бумагу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. Какая бумага мнется легче и без усилий?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Вывод: салфетка мнется легче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, она мягкая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, "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серая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" бумага мнется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, но  с усилием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, она более жест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кая, "белая" бумага также мнется, но с больш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м у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силием, она еще более жесткая.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Вывод: мягкая бумага мнется легче, жесткая бумага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мнется с у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силием.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В практ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и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 xml:space="preserve">ке 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можно добавить более широкий асс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о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 xml:space="preserve">ртимент бумаги (картон, 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 xml:space="preserve">кальку и пр.) для </w:t>
      </w:r>
      <w:r>
        <w:rPr>
          <w:rFonts w:ascii="Times New Roman" w:hAnsi="Times New Roman"/>
          <w:b w:val="0"/>
          <w:i w:val="1"/>
          <w:color w:val="111111"/>
          <w:sz w:val="28"/>
          <w:shd w:val="clear" w:fill="FFFFFF"/>
        </w:rPr>
        <w:t>исследования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Пока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мы с вами проводили эксперименты. Дождик прошел, выглянуло солнце. Маша п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осмотрела в окно, а там ........ ЧТО?????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РАДУГА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Ребя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та, как вы думаете,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сможем ли мы с вами сделать радугу????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color w:val="111111"/>
          <w:sz w:val="28"/>
          <w:shd w:val="clear" w:fill="FFFFFF"/>
        </w:rPr>
        <w:t>ПОДРОБНО ПРОГОВАРИВАЕМ НАШИ ДЕЙСТВИЯ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Рефлексия.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А теперь,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давайте вспомним, какие свойства бумаги мы сегодня узнали. 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К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акие эксперименты провели, можно ли эти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опыты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при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менять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>как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111111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color w:val="333333"/>
          <w:sz w:val="28"/>
          <w:shd w:val="clear" w:fill="FFFFFF"/>
        </w:rPr>
        <w:t>способ</w:t>
      </w:r>
      <w:r>
        <w:rPr>
          <w:rFonts w:ascii="Times New Roman" w:hAnsi="Times New Roman"/>
          <w:b w:val="0"/>
          <w:color w:val="333333"/>
          <w:sz w:val="28"/>
          <w:shd w:val="clear" w:fill="FFFFFF"/>
        </w:rPr>
        <w:t xml:space="preserve"> исследования окружающего мира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36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after="0" w:beforeAutospacing="0" w:afterAutospacing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Б</w:t>
      </w:r>
      <w:r>
        <w:rPr>
          <w:rFonts w:ascii="Times New Roman" w:hAnsi="Times New Roman"/>
          <w:b w:val="0"/>
          <w:sz w:val="28"/>
        </w:rPr>
        <w:t xml:space="preserve">ыли ли у вас трудности в процессе </w:t>
      </w:r>
      <w:r>
        <w:rPr>
          <w:rFonts w:ascii="Times New Roman" w:hAnsi="Times New Roman"/>
          <w:b w:val="0"/>
          <w:sz w:val="28"/>
        </w:rPr>
        <w:t>эксперимента?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