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6956F" w14:textId="68D4536B" w:rsidR="004D5AEC" w:rsidRDefault="00955B2E">
      <w:r>
        <w:t xml:space="preserve">Статья раскрывает актуальную и понятную задачу: как занимательные и интерактивные задания могут повысить мотивированность и активность младших школьников на уроках математики. В тексте представлены типы заданий, принципы их внедрения и конкретные примеры, а также рекомендации по работе с учащимися и взаимодействию с родителями. В статье ценны практическая ориентированность и наглядность примеров, что важно для начальной школы.  Материал организован логично — от проблемы к типам заданий, методам внедрения и практическим примерам по темам (счет, сравнение, геометрия, логика). Есть понятное обоснование потребности в инклюзивном подходе, а также элементы рефлексии и вовлечения родителей, что расширяет контекст применения на уроках и дома.  Подбор конкретных заданий и пошаговые рекомендации по работе с детьми и родителями делают текст легко применимым на практике.  Аннотация точно описывает содержание статьи. Ключевые слова подобраны правильно. В тексте статьи нет ошибок.  Материал имел бы большую ценность, если бы автор раскрыл какие показатели помогут учителю понять, повысился ли интерес и какие конкретные компетенции развились (мотивированность, самостоятельность, математическая речь, умение объяснять решения) в результате использования описываемых педагогических приёмов.  Статья представляет практически ценное и реализуемое руководство по использованию занимательных заданий в начальной математике. Она будет интересна учителям, ищущим идеи для повышения вовлеченности и развития математического мышления.  Рецензент: Главный редактор журнала "1 сентября" Алексеев Александр Борисович.    На ранних этапах обучения математике многие дети воспринимают предмет как набор правил и примеров, требующих механического запоминания. Это порождает пассивность, боязнь ошибок и снижение мотивации к учёбе. В таких условиях уроки теряют потенциал для формирования устойчивого интереса к предмету, который важен не только для освоения математики, но и для общего интеллектуального развития.  Занимательные задания — это задания, которые вызывают любопытство, требуют поиска решений, стимулируют творческое мышление и совместную работу учащихся. Их цель в начальной школе состоит в том, чтобы:  - развивать у детей любознательность и позитивное отношение к ошибкам как к шагам на пути к пониманию;  - формировать базовые математические понятия через опыт и эксперимент;  - развивать логическое мышление, память, внимательность и математическую речь;  - показать связь математики с реальной жизнью: игры, конструкторы, математические истории и задачи на практическое применение.  Занимательные задания выступают как ключевой инструмент преодоления этого кризиса интереса: они делают процесс обучения ярким, значимым и доступным, позволяют увидеть практическую ценность математики в повседневной жизни. Занятия с увлекательными задачами помогают ученикам почувствовать успех, закрепляют понятия наглядно и создают положительную мотивацию к дальнейшему изучению математики.  Типы занимательных </w:t>
      </w:r>
      <w:proofErr w:type="gramStart"/>
      <w:r>
        <w:t>заданий:  Игровые</w:t>
      </w:r>
      <w:proofErr w:type="gramEnd"/>
      <w:r>
        <w:t xml:space="preserve"> задачи и головоломки: ребусы, загадки, логические задачки, которые требуют найти нестандартное решение или увидеть скрытые связи между числами и геометрическими формами. Такие задания активируют мотивацию и учат детей пробовать различные подходы.  Интерактивные игры на каждый день: соревновательные и кооперативные форматы, где дети работают в парах или группах над совместной целью. Это развивает коммуникативные навыки, учит аргументировать своё решение и уважать мнение товарища.  Практические и манипулятивные задания: использование счётных палочек, геометрических плиток, шариковых счётчиков позволяет увидеть абстрактные понятия в конкретной форме. Переживание физического процесса закрепляет знание.  Задачи на применение в реальной жизни: организация мини-проектов, где ученики измеряют предметы вокруг класса, планируют расписание, строят модели домиков из кубиков. Это демонстрирует ценность математики и развивает проектное мышление.  Истории и связки с литературой: короткие сюжеты, где персонажи сталкиваются с математическими задачами. Такой подход развивает математическую речь и приводит к естественному внедрению </w:t>
      </w:r>
      <w:r>
        <w:lastRenderedPageBreak/>
        <w:t xml:space="preserve">понятий в контекст.  Методы внедрения занимательных заданий на уроках.  Введение в тему через игру: начать урок с небольшой мини-игры, которая подводит к изучаемому понятию и вызывает интерес.  Постепенная сложность и вариативность: предлагаются несколько уровней заданий, чтобы каждый ребёнок мог выбрать подходящий темп и уровень сложности.  Визуализация и наглядность: использование ярких наглядных материалов, схем, диаграмм, цветных карточек помогает детям увидеть структуру задачи и найти решение.  Рассмотрение нескольких способов решения: поощрять детей делиться разными путями и аргументировать выбор, что развивает критическое мышление и умение выражать мысль.  Рефлексия и связь с концепциями: после выполнения задания обсуждать, какие математические идеи были задействованы, какие стратегии сработали и почему.  Инклюзивный подход: адаптация заданий под разный уровень подготовки, учитывая интересы и потребности всех учащихся.  Влияние на развитие интереса и навыков.  Развитие мотивации: занимательные задания превращают математику в игру и приключение, что повышает желание учащихся учиться и исследовать.  Формирование математической речи: дети учатся формулировать мысли, объяснять свой ход, задавать вопросы и приводить аргументы.  Укрепление доказательности и логического мышления: поиск решений и проверка их на практике учит анализировать способы достижения цели.  Развитие устойчивого внимания и памяти: участие в увлекательных задачах требует сосредоточенности и удержания стратегий на протяжении решения.  Подготовка к будущим учебным этапам: навыки критического мышления, работы в группе и умение использовать наглядность пригодятся при изучении сложных математических концепций в дальнейшем.  Как подбирать задачи для 1–4 классов? Практические рекомендации для </w:t>
      </w:r>
      <w:proofErr w:type="gramStart"/>
      <w:r>
        <w:t>учителя:  -</w:t>
      </w:r>
      <w:proofErr w:type="gramEnd"/>
      <w:r>
        <w:t xml:space="preserve"> Подбирайте задачи с учетом возрастных особенностей и культурного контекста класса; важна доступность и понятность формулировок. Для младших классов важна наглядность, простые формулировки и много практики на счет, считывание правил, счет до 20–100, знакомство с числами и геометрическими фигурами.  - Включайте в каждое занятие хотя бы одну занимательную заду, чтобы поддерживать эмоциональный отклик и интерес на протяжении всего урока. Ориентируйтесь на «магнит» внимания: короткие задания, вариативные виды деятельности и перемены форматов.  - Поощряйте разнообразие форм работы: индивидуальная попытка, парная дискуссия, групповая мини-активность. Обеспечьте доступность и поддержку: используйте предметные материалы, картинки, манипулятивные материалы и фрейм «попробуй — объясни — попробуй снова».  - Обеспечьте безопасную среду для ошибок: создайте культуру поддержки и совместного поиска решений. Включайте элементы игр и ритуалов: игровая часть, «проверка» решения и маленькие поощрения за попытку и стратегию.  - Ведите короткую рефлексию после задания: какие стратегии сработали, что нового узнали, чему научились применять в других задачах.  - Вовлекайте родителей: рассказывайте им об интересных задачах дома, организуйте небольшие домашние мини и </w:t>
      </w:r>
      <w:proofErr w:type="spellStart"/>
      <w:r>
        <w:t>микропроекты</w:t>
      </w:r>
      <w:proofErr w:type="spellEnd"/>
      <w:r>
        <w:t xml:space="preserve">, связанные с темами уроков. Предлагайте простые домашние задания, которые можно выполнить вместе со взрослыми.  Примеры конкретных заданий по </w:t>
      </w:r>
      <w:proofErr w:type="gramStart"/>
      <w:r>
        <w:t>темам:  Счет</w:t>
      </w:r>
      <w:proofErr w:type="gramEnd"/>
      <w:r>
        <w:t xml:space="preserve"> и понятие числа.  1 класс: «Найди пару». Используйте карточки с числами 1–10. Ученики выбирают карточки и находят соответствующее количество предметов (например, 4 яблока на столе).  1–2 класс: «Сколько стало?». Дайте маленькие наборы предметов и добавьте или уберите 1–2 предмета. Попросите ребенка назвать итоговое число и объяснить свой выбор.  2 класс: «Собери десяток». Дайте фигурки монеток или палочки, задача собрать ровно 10 предметов и показать, как можно составить число 10 разными способами.  Сравнение, порядок и </w:t>
      </w:r>
      <w:proofErr w:type="gramStart"/>
      <w:r>
        <w:t>величина:  2</w:t>
      </w:r>
      <w:proofErr w:type="gramEnd"/>
      <w:r>
        <w:t xml:space="preserve"> класс: «Кто больше?». Дайте две корзинки с разным количеством предметов. Пусть ученик скажет, в чем разница и какое число больше, и приведет пример, как можно изменить одну корзинку, чтобы стало равное.  3 класс: «Сравни пары». Дайте числа от 0 до 20. Задача: поставить знаки или = между ними и обосновать ответ простым языком.  Основы </w:t>
      </w:r>
      <w:proofErr w:type="gramStart"/>
      <w:r>
        <w:t>геометрии:  1</w:t>
      </w:r>
      <w:proofErr w:type="gramEnd"/>
      <w:r>
        <w:t xml:space="preserve"> класс: «Найди фигуру». </w:t>
      </w:r>
      <w:r>
        <w:lastRenderedPageBreak/>
        <w:t xml:space="preserve">Покажите картинки с геометрическими фигурами (круг, квадрат, треугольник). Пусть ученик назовет фигуру и скажет, сколько углов у каждой.  2 класс: «Собери форму». Дайте набор фигурами (квадраты, треугольники) и попросите собрать из них картинку или узор.  3–4 класс: «Измерения». Введите понятие периметра простых фигур: прямоугольника и квадрата, используйте линеечки и линейки, чтобы измерить стороны и посчитать периметр.  Логика и решение </w:t>
      </w:r>
      <w:proofErr w:type="gramStart"/>
      <w:r>
        <w:t>задач:  3</w:t>
      </w:r>
      <w:proofErr w:type="gramEnd"/>
      <w:r>
        <w:t xml:space="preserve"> класс: «Продолжи ряд». Задавайте простые числовые ряды и просите учеников найти закономерность и продолжить ряд.  4 класс: «Разложи на слагаемые». Дайте число, например 28, и предложите несколько вариантов разложения (20+8, 10+18 и т. д.) и обсудите разницу между ними и стратегиями разложения.  Задачи на развитие математического </w:t>
      </w:r>
      <w:proofErr w:type="gramStart"/>
      <w:r>
        <w:t>мышления:  1</w:t>
      </w:r>
      <w:proofErr w:type="gramEnd"/>
      <w:r>
        <w:t xml:space="preserve"> класс: «Лабиринт чисел». На листе нарисуйте маршрут с числами от 1 до 20. Ученику нужно двигаться по маршруту, складывая соседние числа и проверяя, что сумма соответствует правилу (например, пополнение на 1).  4 класс: «Задачи на логику» небольшие логические задачки, где нужно выбрать правильный маршрут в таблице, соблюдая условия.  Как работать с этими заданиями на </w:t>
      </w:r>
      <w:proofErr w:type="gramStart"/>
      <w:r>
        <w:t>уроке:  В</w:t>
      </w:r>
      <w:proofErr w:type="gramEnd"/>
      <w:r>
        <w:t xml:space="preserve"> начале занятия показывайте цель и объясняйте, какие навыки будут развиваться.  В течение занятия чередуйте форматы: индивидуальная работа, работа в парах, мини-дискуссии в группе. Используйте визуальные подсказки: картинки, карточки, шарики или счеты.  Окончание занятия: быстрая рефлексия: что получилось хорошо, что вызвало трудности, какие новые идеи можно применить в следующем уроке.  Обратная связь для родителей: короткие заметки о том, какие компетенции развивались на занятии и какие домашние практики можно сделать вместе.  Внедряя такие задания на уроках, учителя создают благоприятную образовательную среду, где каждый ученик чувствует себя успешным и мотивированным продолжать путь к новым открытиям в математике.   </w:t>
      </w:r>
      <w:hyperlink r:id="rId4" w:anchor="dj-classifieds" w:history="1">
        <w:r>
          <w:rPr>
            <w:rStyle w:val="ac"/>
            <w:rFonts w:ascii="Arial" w:hAnsi="Arial" w:cs="Arial"/>
          </w:rPr>
          <w:t> </w:t>
        </w:r>
      </w:hyperlink>
    </w:p>
    <w:sectPr w:rsidR="004D5A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B2E"/>
    <w:rsid w:val="000A59D5"/>
    <w:rsid w:val="004D5AEC"/>
    <w:rsid w:val="005F791C"/>
    <w:rsid w:val="00955B2E"/>
    <w:rsid w:val="00EF7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E66C7"/>
  <w15:chartTrackingRefBased/>
  <w15:docId w15:val="{420148DA-EF04-4C3D-991C-508A4CE23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55B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5B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55B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5B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5B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55B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55B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55B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55B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5B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55B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55B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55B2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55B2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55B2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55B2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55B2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55B2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55B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55B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55B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55B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55B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55B2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55B2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55B2E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55B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55B2E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55B2E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semiHidden/>
    <w:unhideWhenUsed/>
    <w:rsid w:val="00955B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1-sept.ru/component/djclassifieds/?view=item&amp;cid=3:publ-ns-bf&amp;id=4436:%D1%80%D0%BE%D0%BB%D1%8C-%D0%B7%D0%B0%D0%BD%D0%B8%D0%BC%D0%B0%D1%82%D0%B5%D0%BB%D1%8C%D0%BD%D1%8B%D1%85-%D0%B7%D0%B0%D0%B4%D0%B0%D0%BD%D0%B8%D0%B9-%D0%B2-%D1%80%D0%B0%D0%B7%D0%B2%D0%B8%D1%82%D0%B8%D0%B8-%D0%B8%D0%BD%D1%82%D0%B5%D1%80%D0%B5%D1%81%D0%B0-%D1%83%D1%87%D0%B0%D1%89%D0%B8%D1%85%D1%81%D1%8F-%D0%BD%D0%B0-%D1%83%D1%80%D0%BE%D0%BA%D0%B0%D1%85-%D0%BC%D0%B0%D1%82%D0%B5%D0%BC%D0%B0%D1%82%D0%B8%D0%BA%D0%B8-%D0%B2-%D0%BD%D0%B0%D1%87%D0%B0%D0%BB%D1%8C%D0%BD%D0%BE%D0%B9-%D1%88%D0%BA%D0%BE%D0%BB%D0%B5&amp;Itemid=4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1615</Words>
  <Characters>9209</Characters>
  <Application>Microsoft Office Word</Application>
  <DocSecurity>0</DocSecurity>
  <Lines>76</Lines>
  <Paragraphs>21</Paragraphs>
  <ScaleCrop>false</ScaleCrop>
  <Company/>
  <LinksUpToDate>false</LinksUpToDate>
  <CharactersWithSpaces>10803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Антонина Веренчук</dc:creator>
  <cp:keywords/>
  <dc:description/>
  <cp:lastModifiedBy>Антонина Веренчук</cp:lastModifiedBy>
  <cp:revision>1</cp:revision>
  <dcterms:created xsi:type="dcterms:W3CDTF">2025-10-23T16:42:00Z</dcterms:created>
  <dcterms:modified xsi:type="dcterms:W3CDTF">2025-10-23T16:43:00Z</dcterms:modified>
</cp:coreProperties>
</file>