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181" w:rsidRDefault="00583181" w:rsidP="00846274">
      <w:pPr>
        <w:pStyle w:val="a3"/>
        <w:jc w:val="center"/>
        <w:rPr>
          <w:rFonts w:ascii="Times New Roman" w:hAnsi="Times New Roman" w:cs="Times New Roman"/>
          <w:sz w:val="24"/>
          <w:szCs w:val="24"/>
        </w:rPr>
      </w:pPr>
    </w:p>
    <w:p w:rsidR="00583181" w:rsidRPr="00E3595E" w:rsidRDefault="00C8210C" w:rsidP="009703C8">
      <w:pPr>
        <w:pStyle w:val="a3"/>
        <w:jc w:val="center"/>
        <w:rPr>
          <w:rFonts w:ascii="Times New Roman" w:hAnsi="Times New Roman" w:cs="Times New Roman"/>
          <w:b/>
          <w:sz w:val="56"/>
          <w:szCs w:val="56"/>
        </w:rPr>
      </w:pPr>
      <w:r>
        <w:rPr>
          <w:rFonts w:ascii="Times New Roman" w:hAnsi="Times New Roman" w:cs="Times New Roman"/>
          <w:b/>
          <w:sz w:val="56"/>
          <w:szCs w:val="56"/>
        </w:rPr>
        <w:t xml:space="preserve">Открытый урок </w:t>
      </w:r>
      <w:bookmarkStart w:id="0" w:name="_GoBack"/>
      <w:bookmarkEnd w:id="0"/>
      <w:r w:rsidR="00583181" w:rsidRPr="00E3595E">
        <w:rPr>
          <w:rFonts w:ascii="Times New Roman" w:hAnsi="Times New Roman" w:cs="Times New Roman"/>
          <w:b/>
          <w:sz w:val="56"/>
          <w:szCs w:val="56"/>
        </w:rPr>
        <w:t>по теме:</w:t>
      </w:r>
    </w:p>
    <w:p w:rsidR="00583181" w:rsidRPr="00E3595E" w:rsidRDefault="00583181" w:rsidP="00846274">
      <w:pPr>
        <w:pStyle w:val="a3"/>
        <w:jc w:val="center"/>
        <w:rPr>
          <w:rFonts w:ascii="Times New Roman" w:hAnsi="Times New Roman" w:cs="Times New Roman"/>
          <w:b/>
          <w:sz w:val="56"/>
          <w:szCs w:val="56"/>
        </w:rPr>
      </w:pPr>
      <w:r w:rsidRPr="00E3595E">
        <w:rPr>
          <w:rFonts w:ascii="Times New Roman" w:hAnsi="Times New Roman" w:cs="Times New Roman"/>
          <w:b/>
          <w:sz w:val="56"/>
          <w:szCs w:val="56"/>
        </w:rPr>
        <w:t>«Работа над педалью в младших классах фортепиано»</w:t>
      </w:r>
    </w:p>
    <w:p w:rsidR="00583181" w:rsidRDefault="00583181" w:rsidP="00846274">
      <w:pPr>
        <w:pStyle w:val="a3"/>
        <w:jc w:val="center"/>
        <w:rPr>
          <w:rFonts w:ascii="Times New Roman" w:hAnsi="Times New Roman" w:cs="Times New Roman"/>
          <w:b/>
          <w:sz w:val="28"/>
          <w:szCs w:val="28"/>
        </w:rPr>
      </w:pPr>
    </w:p>
    <w:p w:rsidR="00E3595E" w:rsidRDefault="00E3595E" w:rsidP="00846274">
      <w:pPr>
        <w:pStyle w:val="a3"/>
        <w:spacing w:line="360" w:lineRule="auto"/>
        <w:jc w:val="both"/>
        <w:rPr>
          <w:rFonts w:ascii="Times New Roman" w:hAnsi="Times New Roman" w:cs="Times New Roman"/>
          <w:sz w:val="24"/>
          <w:szCs w:val="24"/>
        </w:rPr>
      </w:pPr>
    </w:p>
    <w:p w:rsidR="00E3595E" w:rsidRDefault="00E3595E" w:rsidP="00846274">
      <w:pPr>
        <w:pStyle w:val="a3"/>
        <w:spacing w:line="360" w:lineRule="auto"/>
        <w:jc w:val="both"/>
        <w:rPr>
          <w:rFonts w:ascii="Times New Roman" w:hAnsi="Times New Roman" w:cs="Times New Roman"/>
          <w:sz w:val="24"/>
          <w:szCs w:val="24"/>
        </w:rPr>
      </w:pPr>
    </w:p>
    <w:p w:rsidR="00E3595E" w:rsidRDefault="00E3595E" w:rsidP="00846274">
      <w:pPr>
        <w:pStyle w:val="a3"/>
        <w:spacing w:line="360" w:lineRule="auto"/>
        <w:jc w:val="both"/>
        <w:rPr>
          <w:rFonts w:ascii="Times New Roman" w:hAnsi="Times New Roman" w:cs="Times New Roman"/>
          <w:sz w:val="24"/>
          <w:szCs w:val="24"/>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9703C8" w:rsidRDefault="009703C8" w:rsidP="00E3595E">
      <w:pPr>
        <w:pStyle w:val="a3"/>
        <w:jc w:val="right"/>
        <w:rPr>
          <w:rFonts w:ascii="Times New Roman" w:hAnsi="Times New Roman" w:cs="Times New Roman"/>
          <w:b/>
          <w:sz w:val="32"/>
          <w:szCs w:val="32"/>
        </w:rPr>
      </w:pPr>
    </w:p>
    <w:p w:rsidR="00E3595E" w:rsidRPr="00E3595E" w:rsidRDefault="00E3595E" w:rsidP="00E3595E">
      <w:pPr>
        <w:pStyle w:val="a3"/>
        <w:jc w:val="right"/>
        <w:rPr>
          <w:rFonts w:ascii="Times New Roman" w:hAnsi="Times New Roman" w:cs="Times New Roman"/>
          <w:b/>
          <w:sz w:val="32"/>
          <w:szCs w:val="32"/>
        </w:rPr>
      </w:pPr>
      <w:r w:rsidRPr="00E3595E">
        <w:rPr>
          <w:rFonts w:ascii="Times New Roman" w:hAnsi="Times New Roman" w:cs="Times New Roman"/>
          <w:b/>
          <w:sz w:val="32"/>
          <w:szCs w:val="32"/>
        </w:rPr>
        <w:t>Подготовила:</w:t>
      </w:r>
    </w:p>
    <w:p w:rsidR="00E3595E" w:rsidRPr="00E3595E" w:rsidRDefault="009703C8" w:rsidP="00E3595E">
      <w:pPr>
        <w:pStyle w:val="a3"/>
        <w:jc w:val="right"/>
        <w:rPr>
          <w:rFonts w:ascii="Times New Roman" w:hAnsi="Times New Roman" w:cs="Times New Roman"/>
          <w:b/>
          <w:sz w:val="32"/>
          <w:szCs w:val="32"/>
        </w:rPr>
      </w:pPr>
      <w:r>
        <w:rPr>
          <w:rFonts w:ascii="Times New Roman" w:hAnsi="Times New Roman" w:cs="Times New Roman"/>
          <w:b/>
          <w:sz w:val="32"/>
          <w:szCs w:val="32"/>
        </w:rPr>
        <w:t>Кузнецова Лилия Петровна</w:t>
      </w:r>
    </w:p>
    <w:p w:rsidR="00E3595E" w:rsidRPr="00E3595E" w:rsidRDefault="00E3595E" w:rsidP="00E3595E">
      <w:pPr>
        <w:pStyle w:val="a3"/>
        <w:jc w:val="right"/>
        <w:rPr>
          <w:rFonts w:ascii="Times New Roman" w:hAnsi="Times New Roman" w:cs="Times New Roman"/>
          <w:b/>
          <w:sz w:val="32"/>
          <w:szCs w:val="32"/>
        </w:rPr>
      </w:pPr>
      <w:r w:rsidRPr="00E3595E">
        <w:rPr>
          <w:rFonts w:ascii="Times New Roman" w:hAnsi="Times New Roman" w:cs="Times New Roman"/>
          <w:b/>
          <w:sz w:val="32"/>
          <w:szCs w:val="32"/>
        </w:rPr>
        <w:t>Преподаватель по классу фортепиано</w:t>
      </w:r>
    </w:p>
    <w:p w:rsidR="00E3595E" w:rsidRPr="00E3595E" w:rsidRDefault="009703C8" w:rsidP="00E3595E">
      <w:pPr>
        <w:pStyle w:val="a3"/>
        <w:jc w:val="right"/>
        <w:rPr>
          <w:rFonts w:ascii="Times New Roman" w:hAnsi="Times New Roman" w:cs="Times New Roman"/>
          <w:b/>
          <w:sz w:val="32"/>
          <w:szCs w:val="32"/>
        </w:rPr>
      </w:pPr>
      <w:r>
        <w:rPr>
          <w:rFonts w:ascii="Times New Roman" w:hAnsi="Times New Roman" w:cs="Times New Roman"/>
          <w:b/>
          <w:sz w:val="32"/>
          <w:szCs w:val="32"/>
        </w:rPr>
        <w:t>МБУДО «Детская школа искусств»</w:t>
      </w:r>
    </w:p>
    <w:p w:rsidR="00E3595E" w:rsidRDefault="00E3595E" w:rsidP="00846274">
      <w:pPr>
        <w:pStyle w:val="a3"/>
        <w:spacing w:line="360" w:lineRule="auto"/>
        <w:jc w:val="both"/>
        <w:rPr>
          <w:rFonts w:ascii="Times New Roman" w:hAnsi="Times New Roman" w:cs="Times New Roman"/>
          <w:sz w:val="24"/>
          <w:szCs w:val="24"/>
        </w:rPr>
      </w:pPr>
    </w:p>
    <w:p w:rsidR="00E3595E" w:rsidRDefault="00E3595E" w:rsidP="00846274">
      <w:pPr>
        <w:pStyle w:val="a3"/>
        <w:spacing w:line="360" w:lineRule="auto"/>
        <w:jc w:val="both"/>
        <w:rPr>
          <w:rFonts w:ascii="Times New Roman" w:hAnsi="Times New Roman" w:cs="Times New Roman"/>
          <w:sz w:val="24"/>
          <w:szCs w:val="24"/>
        </w:rPr>
      </w:pPr>
    </w:p>
    <w:p w:rsidR="00E3595E" w:rsidRDefault="00E3595E" w:rsidP="00846274">
      <w:pPr>
        <w:pStyle w:val="a3"/>
        <w:spacing w:line="360" w:lineRule="auto"/>
        <w:jc w:val="both"/>
        <w:rPr>
          <w:rFonts w:ascii="Times New Roman" w:hAnsi="Times New Roman" w:cs="Times New Roman"/>
          <w:sz w:val="24"/>
          <w:szCs w:val="24"/>
        </w:rPr>
      </w:pPr>
    </w:p>
    <w:p w:rsidR="00E3595E" w:rsidRDefault="00E3595E" w:rsidP="00846274">
      <w:pPr>
        <w:pStyle w:val="a3"/>
        <w:spacing w:line="360" w:lineRule="auto"/>
        <w:jc w:val="both"/>
        <w:rPr>
          <w:rFonts w:ascii="Times New Roman" w:hAnsi="Times New Roman" w:cs="Times New Roman"/>
          <w:sz w:val="24"/>
          <w:szCs w:val="24"/>
        </w:rPr>
      </w:pPr>
    </w:p>
    <w:p w:rsidR="00E3595E" w:rsidRDefault="00E3595E" w:rsidP="00846274">
      <w:pPr>
        <w:pStyle w:val="a3"/>
        <w:spacing w:line="360" w:lineRule="auto"/>
        <w:jc w:val="both"/>
        <w:rPr>
          <w:rFonts w:ascii="Times New Roman" w:hAnsi="Times New Roman" w:cs="Times New Roman"/>
          <w:sz w:val="24"/>
          <w:szCs w:val="24"/>
        </w:rPr>
      </w:pPr>
    </w:p>
    <w:p w:rsidR="00E3595E" w:rsidRDefault="00E3595E" w:rsidP="00846274">
      <w:pPr>
        <w:pStyle w:val="a3"/>
        <w:spacing w:line="360" w:lineRule="auto"/>
        <w:jc w:val="both"/>
        <w:rPr>
          <w:rFonts w:ascii="Times New Roman" w:hAnsi="Times New Roman" w:cs="Times New Roman"/>
          <w:sz w:val="24"/>
          <w:szCs w:val="24"/>
        </w:rPr>
      </w:pPr>
    </w:p>
    <w:p w:rsidR="00E3595E" w:rsidRDefault="00E3595E" w:rsidP="00846274">
      <w:pPr>
        <w:pStyle w:val="a3"/>
        <w:spacing w:line="360" w:lineRule="auto"/>
        <w:jc w:val="both"/>
        <w:rPr>
          <w:rFonts w:ascii="Times New Roman" w:hAnsi="Times New Roman" w:cs="Times New Roman"/>
          <w:sz w:val="24"/>
          <w:szCs w:val="24"/>
        </w:rPr>
      </w:pPr>
    </w:p>
    <w:p w:rsidR="00E3595E" w:rsidRDefault="00E3595E" w:rsidP="00846274">
      <w:pPr>
        <w:pStyle w:val="a3"/>
        <w:spacing w:line="360" w:lineRule="auto"/>
        <w:jc w:val="both"/>
        <w:rPr>
          <w:rFonts w:ascii="Times New Roman" w:hAnsi="Times New Roman" w:cs="Times New Roman"/>
          <w:sz w:val="24"/>
          <w:szCs w:val="24"/>
        </w:rPr>
      </w:pPr>
    </w:p>
    <w:p w:rsidR="009703C8" w:rsidRDefault="009703C8" w:rsidP="00E3595E">
      <w:pPr>
        <w:pStyle w:val="a3"/>
        <w:spacing w:line="360" w:lineRule="auto"/>
        <w:jc w:val="center"/>
        <w:rPr>
          <w:rFonts w:ascii="Times New Roman" w:hAnsi="Times New Roman" w:cs="Times New Roman"/>
          <w:b/>
          <w:sz w:val="28"/>
          <w:szCs w:val="28"/>
        </w:rPr>
      </w:pPr>
    </w:p>
    <w:p w:rsidR="00E3595E" w:rsidRPr="00E3595E" w:rsidRDefault="002C46B4" w:rsidP="00E3595E">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г. Тетюши 2024</w:t>
      </w:r>
    </w:p>
    <w:p w:rsidR="00583181" w:rsidRPr="00E3595E" w:rsidRDefault="00583181" w:rsidP="00846274">
      <w:pPr>
        <w:pStyle w:val="a3"/>
        <w:spacing w:line="360" w:lineRule="auto"/>
        <w:jc w:val="both"/>
        <w:rPr>
          <w:rFonts w:ascii="Times New Roman" w:hAnsi="Times New Roman" w:cs="Times New Roman"/>
          <w:sz w:val="28"/>
          <w:szCs w:val="28"/>
        </w:rPr>
      </w:pPr>
      <w:r w:rsidRPr="00E3595E">
        <w:rPr>
          <w:rFonts w:ascii="Times New Roman" w:hAnsi="Times New Roman" w:cs="Times New Roman"/>
          <w:b/>
          <w:sz w:val="28"/>
          <w:szCs w:val="28"/>
        </w:rPr>
        <w:lastRenderedPageBreak/>
        <w:t xml:space="preserve">Цель урока: </w:t>
      </w:r>
      <w:r w:rsidRPr="00E3595E">
        <w:rPr>
          <w:rFonts w:ascii="Times New Roman" w:hAnsi="Times New Roman" w:cs="Times New Roman"/>
          <w:sz w:val="28"/>
          <w:szCs w:val="28"/>
        </w:rPr>
        <w:t>показать на практике значение применения педали, её выразительные возможности.</w:t>
      </w:r>
    </w:p>
    <w:p w:rsidR="00583181" w:rsidRPr="00E3595E" w:rsidRDefault="00583181" w:rsidP="00846274">
      <w:pPr>
        <w:pStyle w:val="a3"/>
        <w:spacing w:line="360" w:lineRule="auto"/>
        <w:jc w:val="both"/>
        <w:rPr>
          <w:rFonts w:ascii="Times New Roman" w:hAnsi="Times New Roman" w:cs="Times New Roman"/>
          <w:sz w:val="28"/>
          <w:szCs w:val="28"/>
        </w:rPr>
      </w:pPr>
      <w:r w:rsidRPr="00E3595E">
        <w:rPr>
          <w:rFonts w:ascii="Times New Roman" w:hAnsi="Times New Roman" w:cs="Times New Roman"/>
          <w:b/>
          <w:sz w:val="28"/>
          <w:szCs w:val="28"/>
        </w:rPr>
        <w:t xml:space="preserve">Задачи урока: </w:t>
      </w:r>
      <w:r w:rsidRPr="00E3595E">
        <w:rPr>
          <w:rFonts w:ascii="Times New Roman" w:hAnsi="Times New Roman" w:cs="Times New Roman"/>
          <w:sz w:val="28"/>
          <w:szCs w:val="28"/>
        </w:rPr>
        <w:t xml:space="preserve">усвоение навыков </w:t>
      </w:r>
      <w:proofErr w:type="gramStart"/>
      <w:r w:rsidRPr="00E3595E">
        <w:rPr>
          <w:rFonts w:ascii="Times New Roman" w:hAnsi="Times New Roman" w:cs="Times New Roman"/>
          <w:sz w:val="28"/>
          <w:szCs w:val="28"/>
        </w:rPr>
        <w:t>пользования</w:t>
      </w:r>
      <w:proofErr w:type="gramEnd"/>
      <w:r w:rsidRPr="00E3595E">
        <w:rPr>
          <w:rFonts w:ascii="Times New Roman" w:hAnsi="Times New Roman" w:cs="Times New Roman"/>
          <w:sz w:val="28"/>
          <w:szCs w:val="28"/>
        </w:rPr>
        <w:t xml:space="preserve"> учащихся педалями; воспитание у учащихся слухового контроля и получаемый в итоге звуковой результат.</w:t>
      </w:r>
    </w:p>
    <w:p w:rsidR="00583181" w:rsidRPr="00E3595E" w:rsidRDefault="00583181" w:rsidP="00846274">
      <w:pPr>
        <w:pStyle w:val="a3"/>
        <w:spacing w:line="360" w:lineRule="auto"/>
        <w:jc w:val="center"/>
        <w:rPr>
          <w:rFonts w:ascii="Times New Roman" w:hAnsi="Times New Roman" w:cs="Times New Roman"/>
          <w:b/>
          <w:sz w:val="28"/>
          <w:szCs w:val="28"/>
        </w:rPr>
      </w:pPr>
    </w:p>
    <w:p w:rsidR="00583181" w:rsidRPr="00E3595E" w:rsidRDefault="00583181" w:rsidP="00846274">
      <w:pPr>
        <w:pStyle w:val="a3"/>
        <w:spacing w:line="360" w:lineRule="auto"/>
        <w:jc w:val="center"/>
        <w:rPr>
          <w:rFonts w:ascii="Times New Roman" w:hAnsi="Times New Roman" w:cs="Times New Roman"/>
          <w:b/>
          <w:sz w:val="28"/>
          <w:szCs w:val="28"/>
        </w:rPr>
      </w:pPr>
      <w:r w:rsidRPr="00E3595E">
        <w:rPr>
          <w:rFonts w:ascii="Times New Roman" w:hAnsi="Times New Roman" w:cs="Times New Roman"/>
          <w:b/>
          <w:sz w:val="28"/>
          <w:szCs w:val="28"/>
        </w:rPr>
        <w:t>План</w:t>
      </w:r>
    </w:p>
    <w:p w:rsidR="00583181" w:rsidRPr="00E3595E" w:rsidRDefault="00583181" w:rsidP="00846274">
      <w:pPr>
        <w:pStyle w:val="a3"/>
        <w:numPr>
          <w:ilvl w:val="0"/>
          <w:numId w:val="1"/>
        </w:numPr>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Вступление: значение педали в фортепианном исполнительстве.</w:t>
      </w:r>
    </w:p>
    <w:p w:rsidR="00583181" w:rsidRPr="00E3595E" w:rsidRDefault="00583181" w:rsidP="00846274">
      <w:pPr>
        <w:pStyle w:val="a3"/>
        <w:numPr>
          <w:ilvl w:val="0"/>
          <w:numId w:val="1"/>
        </w:numPr>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Первое применение педали. Педальные упражнения.</w:t>
      </w:r>
    </w:p>
    <w:p w:rsidR="00583181" w:rsidRPr="00E3595E" w:rsidRDefault="00583181" w:rsidP="00846274">
      <w:pPr>
        <w:pStyle w:val="a3"/>
        <w:numPr>
          <w:ilvl w:val="0"/>
          <w:numId w:val="1"/>
        </w:numPr>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Основные приёмы педализации: прямая педаль и запаздывающая. Упражнения.</w:t>
      </w:r>
    </w:p>
    <w:p w:rsidR="00583181" w:rsidRPr="00E3595E" w:rsidRDefault="00583181" w:rsidP="00846274">
      <w:pPr>
        <w:pStyle w:val="a3"/>
        <w:numPr>
          <w:ilvl w:val="0"/>
          <w:numId w:val="1"/>
        </w:numPr>
        <w:spacing w:line="360" w:lineRule="auto"/>
        <w:jc w:val="both"/>
        <w:rPr>
          <w:rFonts w:ascii="Times New Roman" w:hAnsi="Times New Roman" w:cs="Times New Roman"/>
          <w:sz w:val="28"/>
          <w:szCs w:val="28"/>
        </w:rPr>
      </w:pPr>
      <w:proofErr w:type="spellStart"/>
      <w:r w:rsidRPr="00E3595E">
        <w:rPr>
          <w:rFonts w:ascii="Times New Roman" w:hAnsi="Times New Roman" w:cs="Times New Roman"/>
          <w:sz w:val="28"/>
          <w:szCs w:val="28"/>
        </w:rPr>
        <w:t>Тетцель</w:t>
      </w:r>
      <w:proofErr w:type="spellEnd"/>
      <w:r w:rsidRPr="00E3595E">
        <w:rPr>
          <w:rFonts w:ascii="Times New Roman" w:hAnsi="Times New Roman" w:cs="Times New Roman"/>
          <w:sz w:val="28"/>
          <w:szCs w:val="28"/>
        </w:rPr>
        <w:t xml:space="preserve"> «Прелюдия» («Шкода игры на фортепиано под редакцией </w:t>
      </w:r>
      <w:proofErr w:type="spellStart"/>
      <w:r w:rsidRPr="00E3595E">
        <w:rPr>
          <w:rFonts w:ascii="Times New Roman" w:hAnsi="Times New Roman" w:cs="Times New Roman"/>
          <w:sz w:val="28"/>
          <w:szCs w:val="28"/>
        </w:rPr>
        <w:t>А.Николаева</w:t>
      </w:r>
      <w:proofErr w:type="spellEnd"/>
      <w:r w:rsidRPr="00E3595E">
        <w:rPr>
          <w:rFonts w:ascii="Times New Roman" w:hAnsi="Times New Roman" w:cs="Times New Roman"/>
          <w:sz w:val="28"/>
          <w:szCs w:val="28"/>
        </w:rPr>
        <w:t>).</w:t>
      </w:r>
    </w:p>
    <w:p w:rsidR="00583181" w:rsidRPr="00E3595E" w:rsidRDefault="00583181" w:rsidP="00846274">
      <w:pPr>
        <w:pStyle w:val="a3"/>
        <w:numPr>
          <w:ilvl w:val="0"/>
          <w:numId w:val="1"/>
        </w:numPr>
        <w:spacing w:line="360" w:lineRule="auto"/>
        <w:jc w:val="both"/>
        <w:rPr>
          <w:rFonts w:ascii="Times New Roman" w:hAnsi="Times New Roman" w:cs="Times New Roman"/>
          <w:sz w:val="28"/>
          <w:szCs w:val="28"/>
        </w:rPr>
      </w:pPr>
      <w:proofErr w:type="spellStart"/>
      <w:r w:rsidRPr="00E3595E">
        <w:rPr>
          <w:rFonts w:ascii="Times New Roman" w:hAnsi="Times New Roman" w:cs="Times New Roman"/>
          <w:sz w:val="28"/>
          <w:szCs w:val="28"/>
        </w:rPr>
        <w:t>Э.Григ</w:t>
      </w:r>
      <w:proofErr w:type="spellEnd"/>
      <w:r w:rsidRPr="00E3595E">
        <w:rPr>
          <w:rFonts w:ascii="Times New Roman" w:hAnsi="Times New Roman" w:cs="Times New Roman"/>
          <w:sz w:val="28"/>
          <w:szCs w:val="28"/>
        </w:rPr>
        <w:t xml:space="preserve"> «Вальс» (I-</w:t>
      </w:r>
      <w:proofErr w:type="spellStart"/>
      <w:r w:rsidRPr="00E3595E">
        <w:rPr>
          <w:rFonts w:ascii="Times New Roman" w:hAnsi="Times New Roman" w:cs="Times New Roman"/>
          <w:sz w:val="28"/>
          <w:szCs w:val="28"/>
        </w:rPr>
        <w:t>ая</w:t>
      </w:r>
      <w:proofErr w:type="spellEnd"/>
      <w:r w:rsidRPr="00E3595E">
        <w:rPr>
          <w:rFonts w:ascii="Times New Roman" w:hAnsi="Times New Roman" w:cs="Times New Roman"/>
          <w:sz w:val="28"/>
          <w:szCs w:val="28"/>
        </w:rPr>
        <w:t xml:space="preserve"> тетрадь «Лирических пьес»).</w:t>
      </w:r>
    </w:p>
    <w:p w:rsidR="00583181" w:rsidRPr="00E3595E" w:rsidRDefault="00583181" w:rsidP="000E7DD0">
      <w:pPr>
        <w:pStyle w:val="a3"/>
        <w:spacing w:line="360" w:lineRule="auto"/>
        <w:ind w:left="360"/>
        <w:jc w:val="both"/>
        <w:rPr>
          <w:rFonts w:ascii="Times New Roman" w:hAnsi="Times New Roman" w:cs="Times New Roman"/>
          <w:sz w:val="28"/>
          <w:szCs w:val="28"/>
        </w:rPr>
      </w:pPr>
    </w:p>
    <w:p w:rsidR="00583181" w:rsidRPr="00E3595E" w:rsidRDefault="00583181" w:rsidP="000E7DD0">
      <w:pPr>
        <w:pStyle w:val="a3"/>
        <w:spacing w:line="360" w:lineRule="auto"/>
        <w:jc w:val="center"/>
        <w:rPr>
          <w:rFonts w:ascii="Times New Roman" w:hAnsi="Times New Roman" w:cs="Times New Roman"/>
          <w:b/>
          <w:sz w:val="28"/>
          <w:szCs w:val="28"/>
        </w:rPr>
      </w:pPr>
      <w:r w:rsidRPr="00E3595E">
        <w:rPr>
          <w:rFonts w:ascii="Times New Roman" w:hAnsi="Times New Roman" w:cs="Times New Roman"/>
          <w:b/>
          <w:sz w:val="28"/>
          <w:szCs w:val="28"/>
        </w:rPr>
        <w:t>Ход урока</w:t>
      </w:r>
    </w:p>
    <w:p w:rsidR="00583181" w:rsidRPr="00E3595E" w:rsidRDefault="00583181" w:rsidP="000E7DD0">
      <w:pPr>
        <w:pStyle w:val="a3"/>
        <w:spacing w:line="360" w:lineRule="auto"/>
        <w:jc w:val="both"/>
        <w:rPr>
          <w:rFonts w:ascii="Times New Roman" w:hAnsi="Times New Roman" w:cs="Times New Roman"/>
          <w:sz w:val="28"/>
          <w:szCs w:val="28"/>
        </w:rPr>
      </w:pPr>
      <w:r w:rsidRPr="00E3595E">
        <w:rPr>
          <w:rFonts w:ascii="Times New Roman" w:hAnsi="Times New Roman" w:cs="Times New Roman"/>
          <w:b/>
          <w:sz w:val="28"/>
          <w:szCs w:val="28"/>
        </w:rPr>
        <w:tab/>
        <w:t xml:space="preserve">1. </w:t>
      </w:r>
      <w:r w:rsidRPr="00E3595E">
        <w:rPr>
          <w:rFonts w:ascii="Times New Roman" w:hAnsi="Times New Roman" w:cs="Times New Roman"/>
          <w:sz w:val="28"/>
          <w:szCs w:val="28"/>
        </w:rPr>
        <w:t xml:space="preserve"> Проблема художественной педализации – одна из основных, трудных и сложных в вопросах фортепианного исполнительс</w:t>
      </w:r>
      <w:r w:rsidR="008B1AAB" w:rsidRPr="00E3595E">
        <w:rPr>
          <w:rFonts w:ascii="Times New Roman" w:hAnsi="Times New Roman" w:cs="Times New Roman"/>
          <w:sz w:val="28"/>
          <w:szCs w:val="28"/>
        </w:rPr>
        <w:t>тва. Общеизвестно время изобрете</w:t>
      </w:r>
      <w:r w:rsidRPr="00E3595E">
        <w:rPr>
          <w:rFonts w:ascii="Times New Roman" w:hAnsi="Times New Roman" w:cs="Times New Roman"/>
          <w:sz w:val="28"/>
          <w:szCs w:val="28"/>
        </w:rPr>
        <w:t xml:space="preserve">ния фортепиано – начало </w:t>
      </w:r>
      <w:r w:rsidRPr="00E3595E">
        <w:rPr>
          <w:rFonts w:ascii="Times New Roman" w:hAnsi="Times New Roman" w:cs="Times New Roman"/>
          <w:sz w:val="28"/>
          <w:szCs w:val="28"/>
          <w:lang w:val="en-US"/>
        </w:rPr>
        <w:t>X</w:t>
      </w:r>
      <w:r w:rsidRPr="00E3595E">
        <w:rPr>
          <w:rFonts w:ascii="Times New Roman" w:hAnsi="Times New Roman" w:cs="Times New Roman"/>
          <w:sz w:val="28"/>
          <w:szCs w:val="28"/>
        </w:rPr>
        <w:t>VIII века. Тем не менее, правая и левая педали инструмента стали использоваться лишь в конце упомянутого века. Педаль – ценное, неповторимое свойство фортепиано. Её широко использовали все композитор</w:t>
      </w:r>
      <w:r w:rsidR="008B1AAB" w:rsidRPr="00E3595E">
        <w:rPr>
          <w:rFonts w:ascii="Times New Roman" w:hAnsi="Times New Roman" w:cs="Times New Roman"/>
          <w:sz w:val="28"/>
          <w:szCs w:val="28"/>
        </w:rPr>
        <w:t>ы</w:t>
      </w:r>
      <w:r w:rsidRPr="00E3595E">
        <w:rPr>
          <w:rFonts w:ascii="Times New Roman" w:hAnsi="Times New Roman" w:cs="Times New Roman"/>
          <w:sz w:val="28"/>
          <w:szCs w:val="28"/>
        </w:rPr>
        <w:t xml:space="preserve">, начиная с Бетховена. Чувствовать </w:t>
      </w:r>
      <w:proofErr w:type="gramStart"/>
      <w:r w:rsidRPr="00E3595E">
        <w:rPr>
          <w:rFonts w:ascii="Times New Roman" w:hAnsi="Times New Roman" w:cs="Times New Roman"/>
          <w:sz w:val="28"/>
          <w:szCs w:val="28"/>
        </w:rPr>
        <w:t>педаль  во</w:t>
      </w:r>
      <w:proofErr w:type="gramEnd"/>
      <w:r w:rsidRPr="00E3595E">
        <w:rPr>
          <w:rFonts w:ascii="Times New Roman" w:hAnsi="Times New Roman" w:cs="Times New Roman"/>
          <w:sz w:val="28"/>
          <w:szCs w:val="28"/>
        </w:rPr>
        <w:t xml:space="preserve"> всей её многогранности так как и чувствовать звук во всех его градациях – значит владеть уже определенным пианистическим мастерством. </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 xml:space="preserve">Некоторые слушатели подчас не воспринимают звуковой прелести и выразительной силы фортепиано и приписывают ему сухость и бездушие. В природе фортепианного звука есть объективные причины для такого восприятия, так как звук его не льется струей, а быстро утрачивает первоначальную силу и гаснет. И если б не существовало правой педали, </w:t>
      </w:r>
      <w:r w:rsidRPr="00E3595E">
        <w:rPr>
          <w:rFonts w:ascii="Times New Roman" w:hAnsi="Times New Roman" w:cs="Times New Roman"/>
          <w:sz w:val="28"/>
          <w:szCs w:val="28"/>
        </w:rPr>
        <w:lastRenderedPageBreak/>
        <w:t>такая «слава» была бы заслуженной.  Правая педаль помогает нам преодолеть сухость, безжизненность, ударность фортепиано, сглаживая контраст между на</w:t>
      </w:r>
      <w:r w:rsidR="004E1650" w:rsidRPr="00E3595E">
        <w:rPr>
          <w:rFonts w:ascii="Times New Roman" w:hAnsi="Times New Roman" w:cs="Times New Roman"/>
          <w:sz w:val="28"/>
          <w:szCs w:val="28"/>
        </w:rPr>
        <w:t>ча</w:t>
      </w:r>
      <w:r w:rsidRPr="00E3595E">
        <w:rPr>
          <w:rFonts w:ascii="Times New Roman" w:hAnsi="Times New Roman" w:cs="Times New Roman"/>
          <w:sz w:val="28"/>
          <w:szCs w:val="28"/>
        </w:rPr>
        <w:t>лом звука и его затухающим остатком.</w:t>
      </w:r>
      <w:r w:rsidR="004E1650" w:rsidRPr="00E3595E">
        <w:rPr>
          <w:rFonts w:ascii="Times New Roman" w:hAnsi="Times New Roman" w:cs="Times New Roman"/>
          <w:sz w:val="28"/>
          <w:szCs w:val="28"/>
        </w:rPr>
        <w:t xml:space="preserve"> Педаль, поднимая </w:t>
      </w:r>
      <w:proofErr w:type="spellStart"/>
      <w:r w:rsidR="004E1650" w:rsidRPr="00E3595E">
        <w:rPr>
          <w:rFonts w:ascii="Times New Roman" w:hAnsi="Times New Roman" w:cs="Times New Roman"/>
          <w:sz w:val="28"/>
          <w:szCs w:val="28"/>
        </w:rPr>
        <w:t>демферы</w:t>
      </w:r>
      <w:proofErr w:type="spellEnd"/>
      <w:r w:rsidR="004E1650" w:rsidRPr="00E3595E">
        <w:rPr>
          <w:rFonts w:ascii="Times New Roman" w:hAnsi="Times New Roman" w:cs="Times New Roman"/>
          <w:sz w:val="28"/>
          <w:szCs w:val="28"/>
        </w:rPr>
        <w:t xml:space="preserve">, открывает все струны, звук </w:t>
      </w:r>
      <w:proofErr w:type="spellStart"/>
      <w:r w:rsidR="004E1650" w:rsidRPr="00E3595E">
        <w:rPr>
          <w:rFonts w:ascii="Times New Roman" w:hAnsi="Times New Roman" w:cs="Times New Roman"/>
          <w:sz w:val="28"/>
          <w:szCs w:val="28"/>
        </w:rPr>
        <w:t>обогощается</w:t>
      </w:r>
      <w:proofErr w:type="spellEnd"/>
      <w:r w:rsidR="004E1650" w:rsidRPr="00E3595E">
        <w:rPr>
          <w:rFonts w:ascii="Times New Roman" w:hAnsi="Times New Roman" w:cs="Times New Roman"/>
          <w:sz w:val="28"/>
          <w:szCs w:val="28"/>
        </w:rPr>
        <w:t>, насыщается обертонами. Качественная, продуманная педаль превращается в сильное средство воздействия на слушателя.</w:t>
      </w:r>
      <w:r w:rsidRPr="00E3595E">
        <w:rPr>
          <w:rFonts w:ascii="Times New Roman" w:hAnsi="Times New Roman" w:cs="Times New Roman"/>
          <w:sz w:val="28"/>
          <w:szCs w:val="28"/>
        </w:rPr>
        <w:t xml:space="preserve">   </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«Педаль – лунный свет, льющийся на пейзаж» (</w:t>
      </w:r>
      <w:proofErr w:type="spellStart"/>
      <w:r w:rsidRPr="00E3595E">
        <w:rPr>
          <w:rFonts w:ascii="Times New Roman" w:hAnsi="Times New Roman" w:cs="Times New Roman"/>
          <w:sz w:val="28"/>
          <w:szCs w:val="28"/>
        </w:rPr>
        <w:t>Бузони</w:t>
      </w:r>
      <w:proofErr w:type="spellEnd"/>
      <w:r w:rsidRPr="00E3595E">
        <w:rPr>
          <w:rFonts w:ascii="Times New Roman" w:hAnsi="Times New Roman" w:cs="Times New Roman"/>
          <w:sz w:val="28"/>
          <w:szCs w:val="28"/>
        </w:rPr>
        <w:t>). «Хорошая педализация – три четверти хорошей игры на фортепиано» (</w:t>
      </w:r>
      <w:proofErr w:type="spellStart"/>
      <w:r w:rsidRPr="00E3595E">
        <w:rPr>
          <w:rFonts w:ascii="Times New Roman" w:hAnsi="Times New Roman" w:cs="Times New Roman"/>
          <w:sz w:val="28"/>
          <w:szCs w:val="28"/>
        </w:rPr>
        <w:t>А.Рубинштейн</w:t>
      </w:r>
      <w:proofErr w:type="spellEnd"/>
      <w:r w:rsidRPr="00E3595E">
        <w:rPr>
          <w:rFonts w:ascii="Times New Roman" w:hAnsi="Times New Roman" w:cs="Times New Roman"/>
          <w:sz w:val="28"/>
          <w:szCs w:val="28"/>
        </w:rPr>
        <w:t>). С этими словами великих композиторов нельзя не согласиться.</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Исключительно важна роль педали как связующего средства. Придавая фортепианному звуку большую продолжительность, она соединяет воедино различные элементы ткани, находящиеся друг от друга на расстоянии. Значение педали, как связующего средства, особенно велико при сочетании различных звуков в единый комплекс – для соединения мелодии и сопровождения, басов с отделенными от них аккордами, звуков гармоничной фигурации и т.д.</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 xml:space="preserve">Педаль – не добавка к современной фортепианной игре, а важная составная часть её; она может многое испортить, но </w:t>
      </w:r>
      <w:proofErr w:type="gramStart"/>
      <w:r w:rsidRPr="00E3595E">
        <w:rPr>
          <w:rFonts w:ascii="Times New Roman" w:hAnsi="Times New Roman" w:cs="Times New Roman"/>
          <w:sz w:val="28"/>
          <w:szCs w:val="28"/>
        </w:rPr>
        <w:t>так же</w:t>
      </w:r>
      <w:proofErr w:type="gramEnd"/>
      <w:r w:rsidRPr="00E3595E">
        <w:rPr>
          <w:rFonts w:ascii="Times New Roman" w:hAnsi="Times New Roman" w:cs="Times New Roman"/>
          <w:sz w:val="28"/>
          <w:szCs w:val="28"/>
        </w:rPr>
        <w:t xml:space="preserve"> многое улучшить, украсить, многое облегчить и вообще сделать многое, без неё в фортепианной музыке невозможное, - возможным.</w:t>
      </w:r>
    </w:p>
    <w:p w:rsidR="00583181" w:rsidRPr="00E3595E" w:rsidRDefault="00583181" w:rsidP="004E1650">
      <w:pPr>
        <w:pStyle w:val="a3"/>
        <w:spacing w:line="360" w:lineRule="auto"/>
        <w:ind w:firstLine="708"/>
        <w:jc w:val="both"/>
        <w:rPr>
          <w:rFonts w:ascii="Times New Roman" w:hAnsi="Times New Roman" w:cs="Times New Roman"/>
          <w:sz w:val="28"/>
          <w:szCs w:val="28"/>
        </w:rPr>
      </w:pPr>
      <w:r w:rsidRPr="00E3595E">
        <w:rPr>
          <w:rFonts w:ascii="Times New Roman" w:hAnsi="Times New Roman" w:cs="Times New Roman"/>
          <w:b/>
          <w:sz w:val="28"/>
          <w:szCs w:val="28"/>
        </w:rPr>
        <w:t>2.</w:t>
      </w:r>
      <w:r w:rsidRPr="00E3595E">
        <w:rPr>
          <w:rFonts w:ascii="Times New Roman" w:hAnsi="Times New Roman" w:cs="Times New Roman"/>
          <w:sz w:val="28"/>
          <w:szCs w:val="28"/>
        </w:rPr>
        <w:t xml:space="preserve"> В преподавании искусство педализации должно достигаться систематическими специальными упражнениями и основательной проработкой примеров из нотной литературы с целью привития учащимся прочных навыков и самостоятельности в применении педали. И это должно произойти относительно рано, ибо позднее обучение педализации делает невозможным по-настоящему органическое включение педали в исполнение. Это бывает не ранее 2-го класса, но при этом очень важно помнить, что приступать к педализации следует лишь после того, как ученик получил пианистические навыки, научился слушать себя. </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lastRenderedPageBreak/>
        <w:tab/>
      </w:r>
      <w:r w:rsidRPr="00E3595E">
        <w:rPr>
          <w:rFonts w:ascii="Times New Roman" w:hAnsi="Times New Roman" w:cs="Times New Roman"/>
          <w:b/>
          <w:sz w:val="28"/>
          <w:szCs w:val="28"/>
        </w:rPr>
        <w:t>Работа над первым применением педали проводится с учащимися 1 класса.</w:t>
      </w:r>
      <w:r w:rsidRPr="00E3595E">
        <w:rPr>
          <w:rFonts w:ascii="Times New Roman" w:hAnsi="Times New Roman" w:cs="Times New Roman"/>
          <w:sz w:val="28"/>
          <w:szCs w:val="28"/>
        </w:rPr>
        <w:t xml:space="preserve"> Преподаватель знакомит с устройством и действием педалей, объясняя: когда мы нажимаем клавишу, молоточек ударяется о струну, а глушитель от неё отделяется. Когда мы отпускаем клавишу, глушитель возвращается на струну. При нажатии правой педали глушители поднимаются со всех струн и остаются так до тех пор, пока педаль нажата. Эта педаль делает звучание более красивым, богатым, насыщенным, но пользоваться ею стоит осторожно, чтобы не производить гул.</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 xml:space="preserve">Преподаватель даёт объяснение о смысле </w:t>
      </w:r>
      <w:r w:rsidRPr="00E3595E">
        <w:rPr>
          <w:rFonts w:ascii="Times New Roman" w:hAnsi="Times New Roman" w:cs="Times New Roman"/>
          <w:b/>
          <w:sz w:val="28"/>
          <w:szCs w:val="28"/>
        </w:rPr>
        <w:t>левой педали</w:t>
      </w:r>
      <w:r w:rsidRPr="00E3595E">
        <w:rPr>
          <w:rFonts w:ascii="Times New Roman" w:hAnsi="Times New Roman" w:cs="Times New Roman"/>
          <w:sz w:val="28"/>
          <w:szCs w:val="28"/>
        </w:rPr>
        <w:t>, которая делает звук более мягким, матовым, нежным. При нажатии клавиши молоточки просто приближаются к струнам, и с близкого расстояния удар получается гораздо слабее.</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 xml:space="preserve">Необходимо сказать о самом главном, что любой механизм издаёт шум (работает двигатель машины, движется поезд, летит самолет и др.). Но в сложном механизме фортепиано шум недопустим, должна быть только Музыка. Поэтому самое </w:t>
      </w:r>
      <w:r w:rsidRPr="00E3595E">
        <w:rPr>
          <w:rFonts w:ascii="Times New Roman" w:hAnsi="Times New Roman" w:cs="Times New Roman"/>
          <w:b/>
          <w:sz w:val="28"/>
          <w:szCs w:val="28"/>
        </w:rPr>
        <w:t>первое упражнение</w:t>
      </w:r>
      <w:r w:rsidRPr="00E3595E">
        <w:rPr>
          <w:rFonts w:ascii="Times New Roman" w:hAnsi="Times New Roman" w:cs="Times New Roman"/>
          <w:sz w:val="28"/>
          <w:szCs w:val="28"/>
        </w:rPr>
        <w:t>, которое выполняет учащаяся – это простое бесшумное нажатие педали. Следует поставить носок правой ноги на педальную лапку, пятку упереть в пол. Несколько раз нажать до дна и до кона снять педаль, не производя при этом никакого шума. Далее педагог просит учащуюся извлечь любой аккорд и послушать его до момента затухания, затем вновь воспроизвести его, нажав педаль. Сравнивается звучание: во втором случае оно стало насыщеннее, объёмнее.</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r>
      <w:r w:rsidRPr="00E3595E">
        <w:rPr>
          <w:rFonts w:ascii="Times New Roman" w:hAnsi="Times New Roman" w:cs="Times New Roman"/>
          <w:b/>
          <w:sz w:val="28"/>
          <w:szCs w:val="28"/>
        </w:rPr>
        <w:t>3</w:t>
      </w:r>
      <w:r w:rsidRPr="00E3595E">
        <w:rPr>
          <w:rFonts w:ascii="Times New Roman" w:hAnsi="Times New Roman" w:cs="Times New Roman"/>
          <w:sz w:val="28"/>
          <w:szCs w:val="28"/>
        </w:rPr>
        <w:t>. Существует два основных приёма педализации: прямая и запаздывающая педаль. Уже само их название указывает, что прямая педаль берется одновременно с нажатием клавиши, запаздывающая – после него.</w:t>
      </w:r>
    </w:p>
    <w:p w:rsidR="00583181" w:rsidRPr="00E3595E" w:rsidRDefault="00583181" w:rsidP="00A40EBD">
      <w:pPr>
        <w:pStyle w:val="a3"/>
        <w:spacing w:line="360" w:lineRule="auto"/>
        <w:jc w:val="both"/>
        <w:rPr>
          <w:rFonts w:ascii="Times New Roman" w:hAnsi="Times New Roman" w:cs="Times New Roman"/>
          <w:b/>
          <w:sz w:val="28"/>
          <w:szCs w:val="28"/>
        </w:rPr>
      </w:pPr>
      <w:r w:rsidRPr="00E3595E">
        <w:rPr>
          <w:rFonts w:ascii="Times New Roman" w:hAnsi="Times New Roman" w:cs="Times New Roman"/>
          <w:sz w:val="28"/>
          <w:szCs w:val="28"/>
        </w:rPr>
        <w:tab/>
      </w:r>
      <w:r w:rsidRPr="00E3595E">
        <w:rPr>
          <w:rFonts w:ascii="Times New Roman" w:hAnsi="Times New Roman" w:cs="Times New Roman"/>
          <w:b/>
          <w:sz w:val="28"/>
          <w:szCs w:val="28"/>
        </w:rPr>
        <w:t xml:space="preserve">Прямая педаль более простая. </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 xml:space="preserve">Учащаяся исполняет гамму До-мажор приёмом </w:t>
      </w:r>
      <w:proofErr w:type="spellStart"/>
      <w:r w:rsidRPr="00E3595E">
        <w:rPr>
          <w:rFonts w:ascii="Times New Roman" w:hAnsi="Times New Roman" w:cs="Times New Roman"/>
          <w:sz w:val="28"/>
          <w:szCs w:val="28"/>
        </w:rPr>
        <w:t>non</w:t>
      </w:r>
      <w:proofErr w:type="spellEnd"/>
      <w:r w:rsidRPr="00E3595E">
        <w:rPr>
          <w:rFonts w:ascii="Times New Roman" w:hAnsi="Times New Roman" w:cs="Times New Roman"/>
          <w:sz w:val="28"/>
          <w:szCs w:val="28"/>
        </w:rPr>
        <w:t xml:space="preserve"> </w:t>
      </w:r>
      <w:proofErr w:type="spellStart"/>
      <w:r w:rsidRPr="00E3595E">
        <w:rPr>
          <w:rFonts w:ascii="Times New Roman" w:hAnsi="Times New Roman" w:cs="Times New Roman"/>
          <w:sz w:val="28"/>
          <w:szCs w:val="28"/>
        </w:rPr>
        <w:t>legato</w:t>
      </w:r>
      <w:proofErr w:type="spellEnd"/>
      <w:r w:rsidRPr="00E3595E">
        <w:rPr>
          <w:rFonts w:ascii="Times New Roman" w:hAnsi="Times New Roman" w:cs="Times New Roman"/>
          <w:sz w:val="28"/>
          <w:szCs w:val="28"/>
        </w:rPr>
        <w:t xml:space="preserve"> с прямой педалью на каждый звук (пояснение: рука движется так </w:t>
      </w:r>
      <w:proofErr w:type="gramStart"/>
      <w:r w:rsidRPr="00E3595E">
        <w:rPr>
          <w:rFonts w:ascii="Times New Roman" w:hAnsi="Times New Roman" w:cs="Times New Roman"/>
          <w:sz w:val="28"/>
          <w:szCs w:val="28"/>
        </w:rPr>
        <w:t>же</w:t>
      </w:r>
      <w:proofErr w:type="gramEnd"/>
      <w:r w:rsidRPr="00E3595E">
        <w:rPr>
          <w:rFonts w:ascii="Times New Roman" w:hAnsi="Times New Roman" w:cs="Times New Roman"/>
          <w:sz w:val="28"/>
          <w:szCs w:val="28"/>
        </w:rPr>
        <w:t xml:space="preserve"> как и нога).</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 xml:space="preserve">Следующее упражнение: играется последовательность из нескольких звуков До-мажорного трезвучия, нажав педаль одновременно с первым </w:t>
      </w:r>
      <w:r w:rsidRPr="00E3595E">
        <w:rPr>
          <w:rFonts w:ascii="Times New Roman" w:hAnsi="Times New Roman" w:cs="Times New Roman"/>
          <w:sz w:val="28"/>
          <w:szCs w:val="28"/>
        </w:rPr>
        <w:lastRenderedPageBreak/>
        <w:t xml:space="preserve">звуком. Преподаватель объясняет, что нажатая педаль обеспечивает связывание звуков без помощи пальцев и когда появляется ощущение продолжительности звучания, нужно прекратить нажимать педаль. Доиграв до конца, послушать наложенные друг на друга звуки, после чего мягко, без стука снять педаль (следить, чтобы нога не отрывалась от лапки педали при движении вверх), контролируя слухом полное прекращение звучания. Затем аналогичное упражнение играется от других звуков.  </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 xml:space="preserve">Справившись с этим упражнением идет переход к более сложному – соединение неповторяющихся звуков и аккордов, которые образуют диссонирующие сочетания. Это применение </w:t>
      </w:r>
      <w:r w:rsidRPr="00E3595E">
        <w:rPr>
          <w:rFonts w:ascii="Times New Roman" w:hAnsi="Times New Roman" w:cs="Times New Roman"/>
          <w:b/>
          <w:sz w:val="28"/>
          <w:szCs w:val="28"/>
        </w:rPr>
        <w:t>запаздывающей педали</w:t>
      </w:r>
      <w:r w:rsidRPr="00E3595E">
        <w:rPr>
          <w:rFonts w:ascii="Times New Roman" w:hAnsi="Times New Roman" w:cs="Times New Roman"/>
          <w:sz w:val="28"/>
          <w:szCs w:val="28"/>
        </w:rPr>
        <w:t>, особенность которой заключается в том, что она берется нажатием клавиши, а снимается одновременно с нажатием следующей клавиши. Нога в момент нажатия производит два движения – вверх и вниз (быстрое снятие и взятие педали). Учащаяся на примере двух упражнений (хроматическая гамма и последовательность аккордов) старается при помощи педали связать отдельные звуки: извлекаем звук, нажимаем педаль. Руку снимаем, а звучание продлеваем педалью. Затем нажимается соседняя клавиша, одновременно с этим педаль поднимается и опускается, и звуки связываются. На первых порах чистая смена педали не всегда получается, так как ещё не выработана координация между движением ноги, движением пальца, берущего клавишу и слухом, корректирующим их действия. Связывание звуков при помощи запаздывающей педали требует непрерывного слухового контроля, особенно в момент их слияния: важно не дать новому звуку наслоиться на предыдущий.</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r>
      <w:r w:rsidRPr="00E3595E">
        <w:rPr>
          <w:rFonts w:ascii="Times New Roman" w:hAnsi="Times New Roman" w:cs="Times New Roman"/>
          <w:b/>
          <w:sz w:val="28"/>
          <w:szCs w:val="28"/>
        </w:rPr>
        <w:t>4</w:t>
      </w:r>
      <w:r w:rsidRPr="00E3595E">
        <w:rPr>
          <w:rFonts w:ascii="Times New Roman" w:hAnsi="Times New Roman" w:cs="Times New Roman"/>
          <w:sz w:val="28"/>
          <w:szCs w:val="28"/>
        </w:rPr>
        <w:t>. После приобретенных на упражнениях навыков целесообразно переходить к изучению пьес и выбирать такие, в которых педализация была бы несложной.</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 xml:space="preserve">Учащаяся проигрывает «Прелюдию» </w:t>
      </w:r>
      <w:proofErr w:type="spellStart"/>
      <w:r w:rsidRPr="00E3595E">
        <w:rPr>
          <w:rFonts w:ascii="Times New Roman" w:hAnsi="Times New Roman" w:cs="Times New Roman"/>
          <w:sz w:val="28"/>
          <w:szCs w:val="28"/>
        </w:rPr>
        <w:t>Тетцеля</w:t>
      </w:r>
      <w:proofErr w:type="spellEnd"/>
      <w:r w:rsidRPr="00E3595E">
        <w:rPr>
          <w:rFonts w:ascii="Times New Roman" w:hAnsi="Times New Roman" w:cs="Times New Roman"/>
          <w:sz w:val="28"/>
          <w:szCs w:val="28"/>
        </w:rPr>
        <w:t xml:space="preserve">. Объяснение преподавателя: педаль здесь очень простая – запаздывающая и меняющаяся на каждую гармонию. Здесь применен следующий творческий метод работы: </w:t>
      </w:r>
      <w:r w:rsidRPr="00E3595E">
        <w:rPr>
          <w:rFonts w:ascii="Times New Roman" w:hAnsi="Times New Roman" w:cs="Times New Roman"/>
          <w:sz w:val="28"/>
          <w:szCs w:val="28"/>
        </w:rPr>
        <w:lastRenderedPageBreak/>
        <w:t>ученик сидит и педализирует, глядя в ноты, во время того, как педагог проигрывает произведение на этом же инструменте. Педализация несложная и создаёт чисто педальные эффекты, заставляя учащуюся насторожить свой слух в заданный момент.</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r>
      <w:r w:rsidRPr="00E3595E">
        <w:rPr>
          <w:rFonts w:ascii="Times New Roman" w:hAnsi="Times New Roman" w:cs="Times New Roman"/>
          <w:b/>
          <w:sz w:val="28"/>
          <w:szCs w:val="28"/>
        </w:rPr>
        <w:t>5</w:t>
      </w:r>
      <w:r w:rsidRPr="00E3595E">
        <w:rPr>
          <w:rFonts w:ascii="Times New Roman" w:hAnsi="Times New Roman" w:cs="Times New Roman"/>
          <w:sz w:val="28"/>
          <w:szCs w:val="28"/>
        </w:rPr>
        <w:t xml:space="preserve">. Проводится работа над прямой педалью в «Вальсе» Грига ля-минор.       </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Преподаватель даёт пояснение о том, что прямая педаль употребляется главным образом в пьесах с острым, четким или танцевальным ритмом. Она подчеркивает сильные доли или создаёт ритмическую опору фразы.</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 xml:space="preserve">В этой пьесе прямая педаль помогает подчеркнуть бас и при маленькой руке соединить бас с аккордом (показ преподавателя на инструменте). Далее учащейся проигрывается отдельно аккомпанемент с педалью, добиваясь, чтоб бас полноценно звучал. Играя в медленном темпе берется бас глубоким звуком </w:t>
      </w:r>
      <w:proofErr w:type="gramStart"/>
      <w:r w:rsidRPr="00E3595E">
        <w:rPr>
          <w:rFonts w:ascii="Times New Roman" w:hAnsi="Times New Roman" w:cs="Times New Roman"/>
          <w:sz w:val="28"/>
          <w:szCs w:val="28"/>
        </w:rPr>
        <w:t>и  немного</w:t>
      </w:r>
      <w:proofErr w:type="gramEnd"/>
      <w:r w:rsidRPr="00E3595E">
        <w:rPr>
          <w:rFonts w:ascii="Times New Roman" w:hAnsi="Times New Roman" w:cs="Times New Roman"/>
          <w:sz w:val="28"/>
          <w:szCs w:val="28"/>
        </w:rPr>
        <w:t xml:space="preserve"> придерживается, а в подвижном темпе – учится брать басовый звук тяжелее, чем другие мягкие аккорды партии сопровождения. </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 xml:space="preserve">В заключении хочется сказать: тема педализации практически неисчерпаема. Преподавателям необходимо тщательно продумывать и выстраивать процесс обучения этому сложному искусству, учитывая способности и индивидуальные особенности ученика. </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ab/>
        <w:t xml:space="preserve">Учащиеся ДШИ должны в школе приобрести навыки чистой, грамотной и контролируемой слухом педализации. </w:t>
      </w:r>
    </w:p>
    <w:p w:rsidR="00583181" w:rsidRPr="00E3595E" w:rsidRDefault="00583181" w:rsidP="00A40EBD">
      <w:pPr>
        <w:pStyle w:val="a3"/>
        <w:spacing w:line="360" w:lineRule="auto"/>
        <w:jc w:val="both"/>
        <w:rPr>
          <w:rFonts w:ascii="Times New Roman" w:hAnsi="Times New Roman" w:cs="Times New Roman"/>
          <w:sz w:val="28"/>
          <w:szCs w:val="28"/>
        </w:rPr>
      </w:pPr>
    </w:p>
    <w:p w:rsidR="00E3595E" w:rsidRPr="00E3595E" w:rsidRDefault="00E3595E" w:rsidP="00A40EBD">
      <w:pPr>
        <w:pStyle w:val="a3"/>
        <w:spacing w:line="360" w:lineRule="auto"/>
        <w:jc w:val="both"/>
        <w:rPr>
          <w:rFonts w:ascii="Times New Roman" w:hAnsi="Times New Roman" w:cs="Times New Roman"/>
          <w:b/>
          <w:sz w:val="28"/>
          <w:szCs w:val="28"/>
        </w:rPr>
      </w:pPr>
    </w:p>
    <w:p w:rsidR="00E3595E" w:rsidRPr="00E3595E" w:rsidRDefault="00E3595E" w:rsidP="00A40EBD">
      <w:pPr>
        <w:pStyle w:val="a3"/>
        <w:spacing w:line="360" w:lineRule="auto"/>
        <w:jc w:val="both"/>
        <w:rPr>
          <w:rFonts w:ascii="Times New Roman" w:hAnsi="Times New Roman" w:cs="Times New Roman"/>
          <w:b/>
          <w:sz w:val="28"/>
          <w:szCs w:val="28"/>
        </w:rPr>
      </w:pPr>
    </w:p>
    <w:p w:rsidR="00E3595E" w:rsidRPr="00E3595E" w:rsidRDefault="00E3595E" w:rsidP="00A40EBD">
      <w:pPr>
        <w:pStyle w:val="a3"/>
        <w:spacing w:line="360" w:lineRule="auto"/>
        <w:jc w:val="both"/>
        <w:rPr>
          <w:rFonts w:ascii="Times New Roman" w:hAnsi="Times New Roman" w:cs="Times New Roman"/>
          <w:b/>
          <w:sz w:val="28"/>
          <w:szCs w:val="28"/>
        </w:rPr>
      </w:pPr>
    </w:p>
    <w:p w:rsidR="00E3595E" w:rsidRPr="00E3595E" w:rsidRDefault="00E3595E" w:rsidP="00A40EBD">
      <w:pPr>
        <w:pStyle w:val="a3"/>
        <w:spacing w:line="360" w:lineRule="auto"/>
        <w:jc w:val="both"/>
        <w:rPr>
          <w:rFonts w:ascii="Times New Roman" w:hAnsi="Times New Roman" w:cs="Times New Roman"/>
          <w:b/>
          <w:sz w:val="28"/>
          <w:szCs w:val="28"/>
        </w:rPr>
      </w:pPr>
    </w:p>
    <w:p w:rsidR="00583181" w:rsidRPr="00E3595E" w:rsidRDefault="00583181" w:rsidP="00A40EBD">
      <w:pPr>
        <w:pStyle w:val="a3"/>
        <w:spacing w:line="360" w:lineRule="auto"/>
        <w:jc w:val="both"/>
        <w:rPr>
          <w:rFonts w:ascii="Times New Roman" w:hAnsi="Times New Roman" w:cs="Times New Roman"/>
          <w:b/>
          <w:sz w:val="28"/>
          <w:szCs w:val="28"/>
        </w:rPr>
      </w:pPr>
      <w:r w:rsidRPr="00E3595E">
        <w:rPr>
          <w:rFonts w:ascii="Times New Roman" w:hAnsi="Times New Roman" w:cs="Times New Roman"/>
          <w:b/>
          <w:sz w:val="28"/>
          <w:szCs w:val="28"/>
        </w:rPr>
        <w:t xml:space="preserve">Используемая литература: </w:t>
      </w:r>
    </w:p>
    <w:p w:rsidR="00583181" w:rsidRPr="00E3595E" w:rsidRDefault="00583181" w:rsidP="00A40EBD">
      <w:pPr>
        <w:pStyle w:val="a3"/>
        <w:spacing w:line="360" w:lineRule="auto"/>
        <w:jc w:val="both"/>
        <w:rPr>
          <w:rFonts w:ascii="Times New Roman" w:hAnsi="Times New Roman" w:cs="Times New Roman"/>
          <w:sz w:val="28"/>
          <w:szCs w:val="28"/>
        </w:rPr>
      </w:pPr>
      <w:proofErr w:type="spellStart"/>
      <w:r w:rsidRPr="00E3595E">
        <w:rPr>
          <w:rFonts w:ascii="Times New Roman" w:hAnsi="Times New Roman" w:cs="Times New Roman"/>
          <w:sz w:val="28"/>
          <w:szCs w:val="28"/>
        </w:rPr>
        <w:t>А.Д.Алексеев</w:t>
      </w:r>
      <w:proofErr w:type="spellEnd"/>
      <w:r w:rsidRPr="00E3595E">
        <w:rPr>
          <w:rFonts w:ascii="Times New Roman" w:hAnsi="Times New Roman" w:cs="Times New Roman"/>
          <w:sz w:val="28"/>
          <w:szCs w:val="28"/>
        </w:rPr>
        <w:t xml:space="preserve"> «Методика обучения игры на фортепиано», М., 1978</w:t>
      </w:r>
    </w:p>
    <w:p w:rsidR="00583181" w:rsidRPr="00E3595E" w:rsidRDefault="00583181" w:rsidP="00A40EBD">
      <w:pPr>
        <w:pStyle w:val="a3"/>
        <w:spacing w:line="360" w:lineRule="auto"/>
        <w:jc w:val="both"/>
        <w:rPr>
          <w:rFonts w:ascii="Times New Roman" w:hAnsi="Times New Roman" w:cs="Times New Roman"/>
          <w:sz w:val="28"/>
          <w:szCs w:val="28"/>
        </w:rPr>
      </w:pPr>
      <w:proofErr w:type="spellStart"/>
      <w:r w:rsidRPr="00E3595E">
        <w:rPr>
          <w:rFonts w:ascii="Times New Roman" w:hAnsi="Times New Roman" w:cs="Times New Roman"/>
          <w:sz w:val="28"/>
          <w:szCs w:val="28"/>
        </w:rPr>
        <w:t>Б.Милич</w:t>
      </w:r>
      <w:proofErr w:type="spellEnd"/>
      <w:r w:rsidRPr="00E3595E">
        <w:rPr>
          <w:rFonts w:ascii="Times New Roman" w:hAnsi="Times New Roman" w:cs="Times New Roman"/>
          <w:sz w:val="28"/>
          <w:szCs w:val="28"/>
        </w:rPr>
        <w:t xml:space="preserve"> «Воспитание ученика – пианиста», К., 1979</w:t>
      </w:r>
    </w:p>
    <w:p w:rsidR="00583181" w:rsidRPr="00E3595E" w:rsidRDefault="00583181" w:rsidP="00A40EBD">
      <w:pPr>
        <w:pStyle w:val="a3"/>
        <w:spacing w:line="360" w:lineRule="auto"/>
        <w:jc w:val="both"/>
        <w:rPr>
          <w:rFonts w:ascii="Times New Roman" w:hAnsi="Times New Roman" w:cs="Times New Roman"/>
          <w:sz w:val="28"/>
          <w:szCs w:val="28"/>
        </w:rPr>
      </w:pPr>
      <w:proofErr w:type="spellStart"/>
      <w:r w:rsidRPr="00E3595E">
        <w:rPr>
          <w:rFonts w:ascii="Times New Roman" w:hAnsi="Times New Roman" w:cs="Times New Roman"/>
          <w:sz w:val="28"/>
          <w:szCs w:val="28"/>
        </w:rPr>
        <w:t>Г.Филипп</w:t>
      </w:r>
      <w:proofErr w:type="spellEnd"/>
      <w:r w:rsidRPr="00E3595E">
        <w:rPr>
          <w:rFonts w:ascii="Times New Roman" w:hAnsi="Times New Roman" w:cs="Times New Roman"/>
          <w:sz w:val="28"/>
          <w:szCs w:val="28"/>
        </w:rPr>
        <w:t xml:space="preserve"> «Искусство педализации», М., 1981</w:t>
      </w:r>
    </w:p>
    <w:p w:rsidR="00583181" w:rsidRPr="00E3595E" w:rsidRDefault="00583181" w:rsidP="00A40EBD">
      <w:pPr>
        <w:pStyle w:val="a3"/>
        <w:spacing w:line="360" w:lineRule="auto"/>
        <w:jc w:val="both"/>
        <w:rPr>
          <w:rFonts w:ascii="Times New Roman" w:hAnsi="Times New Roman" w:cs="Times New Roman"/>
          <w:sz w:val="28"/>
          <w:szCs w:val="28"/>
        </w:rPr>
      </w:pPr>
      <w:r w:rsidRPr="00E3595E">
        <w:rPr>
          <w:rFonts w:ascii="Times New Roman" w:hAnsi="Times New Roman" w:cs="Times New Roman"/>
          <w:sz w:val="28"/>
          <w:szCs w:val="28"/>
        </w:rPr>
        <w:t xml:space="preserve">Н.И. </w:t>
      </w:r>
      <w:proofErr w:type="spellStart"/>
      <w:r w:rsidRPr="00E3595E">
        <w:rPr>
          <w:rFonts w:ascii="Times New Roman" w:hAnsi="Times New Roman" w:cs="Times New Roman"/>
          <w:sz w:val="28"/>
          <w:szCs w:val="28"/>
        </w:rPr>
        <w:t>Голубовская</w:t>
      </w:r>
      <w:proofErr w:type="spellEnd"/>
      <w:r w:rsidRPr="00E3595E">
        <w:rPr>
          <w:rFonts w:ascii="Times New Roman" w:hAnsi="Times New Roman" w:cs="Times New Roman"/>
          <w:sz w:val="28"/>
          <w:szCs w:val="28"/>
        </w:rPr>
        <w:t xml:space="preserve"> «О музыкальном исполнительстве», Л., 1985</w:t>
      </w:r>
    </w:p>
    <w:p w:rsidR="00583181" w:rsidRPr="00E3595E" w:rsidRDefault="00583181">
      <w:pPr>
        <w:rPr>
          <w:sz w:val="28"/>
          <w:szCs w:val="28"/>
        </w:rPr>
      </w:pPr>
    </w:p>
    <w:sectPr w:rsidR="00583181" w:rsidRPr="00E3595E" w:rsidSect="00583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4721E"/>
    <w:multiLevelType w:val="hybridMultilevel"/>
    <w:tmpl w:val="963CE2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8B19B0"/>
    <w:rsid w:val="000E7DD0"/>
    <w:rsid w:val="000F126B"/>
    <w:rsid w:val="00292216"/>
    <w:rsid w:val="002C46B4"/>
    <w:rsid w:val="00480C49"/>
    <w:rsid w:val="004A0B09"/>
    <w:rsid w:val="004E1650"/>
    <w:rsid w:val="004E4BED"/>
    <w:rsid w:val="00583181"/>
    <w:rsid w:val="006C6DBC"/>
    <w:rsid w:val="006E53B3"/>
    <w:rsid w:val="006F3BD1"/>
    <w:rsid w:val="007D21D7"/>
    <w:rsid w:val="00846274"/>
    <w:rsid w:val="00883131"/>
    <w:rsid w:val="00892A07"/>
    <w:rsid w:val="008B19B0"/>
    <w:rsid w:val="008B1AAB"/>
    <w:rsid w:val="009525D8"/>
    <w:rsid w:val="009703C8"/>
    <w:rsid w:val="00A40EBD"/>
    <w:rsid w:val="00B73792"/>
    <w:rsid w:val="00C8210C"/>
    <w:rsid w:val="00DD26CC"/>
    <w:rsid w:val="00E3595E"/>
    <w:rsid w:val="00EE1678"/>
    <w:rsid w:val="00FE42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E6E60CB-3D41-406C-9646-39C6A54DF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DB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8B19B0"/>
    <w:rPr>
      <w:rFonts w:ascii="Courier New" w:hAnsi="Courier New" w:cs="Courier New"/>
      <w:sz w:val="20"/>
      <w:szCs w:val="20"/>
    </w:rPr>
  </w:style>
  <w:style w:type="character" w:customStyle="1" w:styleId="a4">
    <w:name w:val="Текст Знак"/>
    <w:basedOn w:val="a0"/>
    <w:link w:val="a3"/>
    <w:uiPriority w:val="99"/>
    <w:semiHidden/>
    <w:rsid w:val="0069760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1320</Words>
  <Characters>7524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затухающим остатком</vt:lpstr>
    </vt:vector>
  </TitlesOfParts>
  <Company>WareZ Provider</Company>
  <LinksUpToDate>false</LinksUpToDate>
  <CharactersWithSpaces>8827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затухающим остатком</dc:title>
  <dc:subject/>
  <dc:creator>www.PHILka.RU</dc:creator>
  <cp:keywords/>
  <cp:lastModifiedBy>КМ</cp:lastModifiedBy>
  <cp:revision>9</cp:revision>
  <dcterms:created xsi:type="dcterms:W3CDTF">2016-11-19T19:10:00Z</dcterms:created>
  <dcterms:modified xsi:type="dcterms:W3CDTF">2025-10-23T07:45:00Z</dcterms:modified>
</cp:coreProperties>
</file>