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widowControl/>
        <w:bidi w:val="0"/>
        <w:spacing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На современном этапе школьного образования физическое воспитание должно выступать, как основной фактор повышения двигательной активности учащихся с ОВЗ, в подготовки их к жизни и, в последующем к физическому труду. И по этому, перед учителями физкультуры поставлены  следующие задачи: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</w:p>
    <w:p>
      <w:pPr>
        <w:pStyle w:val="BodyText"/>
        <w:widowControl/>
        <w:numPr>
          <w:ilvl w:val="0"/>
          <w:numId w:val="1"/>
        </w:numPr>
        <w:pBdr/>
        <w:tabs>
          <w:tab w:val="clear" w:pos="709"/>
          <w:tab w:val="left" w:pos="142" w:leader="none"/>
        </w:tabs>
        <w:bidi w:val="0"/>
        <w:spacing w:lineRule="auto" w:line="273" w:before="0" w:after="0"/>
        <w:ind w:firstLine="284" w:start="142" w:end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Коррекция и компенсация физических нарушений.</w:t>
      </w:r>
    </w:p>
    <w:p>
      <w:pPr>
        <w:pStyle w:val="BodyText"/>
        <w:widowControl/>
        <w:numPr>
          <w:ilvl w:val="0"/>
          <w:numId w:val="1"/>
        </w:numPr>
        <w:pBdr/>
        <w:tabs>
          <w:tab w:val="clear" w:pos="709"/>
          <w:tab w:val="left" w:pos="142" w:leader="none"/>
        </w:tabs>
        <w:bidi w:val="0"/>
        <w:spacing w:lineRule="auto" w:line="273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Развитие двигательных качеств (силы, выносливости, быстроты)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3-6)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Но уроки физкультуры необходимо использовать и как дополнительное средство успешной социализации детей, для воспитания таких качеств как: уверенность в себе, самостоятельность, инициативность, активность, лидерские качества.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Понятно, что основная форма воздействия на двигательную активность и социализацию учащихся остается за уроками физкультуры.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Уроки проводятся в соответствии содержанию учебного материала и требованиям программы, которая ориентирует детей на обучение детей элементарным, жизненно необходимым двигательным умениям и навыкам.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Процесс физической подготовки в нашей школе начинается с обследования состояния здоровья, физического развития и двигательной сферы. Учащиеся проходят медосмотр и на основании  медицинских показаний их распределяют на группы, которые фиксируются в  классных журналах.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У школьников, отнесенных к основной  медицинской группе, не должно быть отклонения в состоянии здоровья или незначительные.  Такой группы детей у нас в школе нет.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Подготовительную группу составляют учащиеся с незначительными отклонениями в состоянии здоровья. Эти учащиеся посещают спортивные секции, участвуют в школьных соревнованиях и соревнованиях различного уровня по видам спорта, занимаются в секциях по легкой атлетики и настольному теннису. Учащиеся специальной медицинской группы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 xml:space="preserve"> 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имеют отклонения в состоянии здоровья постоянного или временного характера 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Занимаются они со всеми детьми, но под строгим контролем учителя, с минимальной нагрузкой и контролируемой дозировкой.  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Раздел программы по физическому воспитанию включает в себя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36"/>
        </w:rPr>
        <w:t>: (Слайд)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I. Сведения, теоретического характера. На уроках постоянно  воспитываем такие качества, как забота о собственном здоровье, ведению здорового образа жизни, развиваем культурно-гигиенические навыки (беседы о чистоте и культуре).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11-15)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II. Практический раздел - это техника основных видов спорта. На уроках легкой атлетики используем различные средства и методы, для развития двигательных качеств, таких как выносливость,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быстрота,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координация движений и пространственная ориентировка. 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36"/>
        </w:rPr>
        <w:t>(Слайд)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- эти упражнения улучшают работоспособность организма в течении длительного времени,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а занятия на свежем воздухе способствуют укреплению здоровья и закаливанию организма.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С наступлением холодов уроки физкультуры 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16-21)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переходят в спортзал, и  мы приступаем к III разделу учебной программы – оздоровительная и корригирующая гимнастика. В планы уроков по физкультуре включены такие виды деятельности построение, перестроение,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упражнения для рук , ног туловища ( с предметами и без), упражнения на равновесия акробатические упражнения,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упражнения прикладного характера: переноска груза, передача предметов 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Выполняя эти упражнения учащиеся овладевают основными  жизненно необходимыми умениями и навыками, учатся применять их в различной обстановке и в быту. А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выполнение упражнений с гимнастическими палками, обручами, мячами различной величины корригируют  координацию, 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хватательную функцию кистей приучают к культуре движений, и совершенствуют пространственную ориентировку.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IV раздел - это  спортивные и подвижные игры.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Уроки по этой теме проводятся на свежем воздухе, что не только замечательно закаливает организм школьника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(слайд),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но и активно способствует коррекции различных двигательных нарушений.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 игре встречаются все основные виды движений - ходьба, бег, прыжки, метания, преодоление препятствий, переноска грузов и т.д.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Они способствуют развитию внимания, сообразительности, воспитанию дружбы, товарищества, развитию ловкости, быстроты, выносливости.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 игре всегда проявляется личные качества: лидерство, активность, инициатива, стремление к победе, к наилучшим результатам.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Чтобы добиться значительного, положительного эффекта в развитии двигательной активности учащихся, активизировать физическое и морально - волевое развитие личности учителями физкультуры ведется большая внеклассная работа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(Слайд-2)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по подготовке и проведению физкультурно-массовых и спортивных  мероприятий. В начале учебного года администрацией школы утверждается план спортивной работы на год. (так называемая спартакиада по видам спорта).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(слайд)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 ней принимают участие все желающие дети. Сущность этой работы заключается в том, чтобы каждый, даже самый слабый, почувствовал себя непосредственным  участником события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,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и соревнуясь с равным по доступной программе вынес уверенность в себя, получил удовлетворение.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Одним из популярных видов спортивной деятельности нашей школы является ближний туризм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30-34)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и туристические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35-42 )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слеты. Такой вид деятельности по своей эмоциональности, исключительному разнообразию природы, по физиологическому действию на организм учащихся не имеет себе равных среди других видов активного отдыха.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43-47)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В походе нет мелочей, все важно .  Ребята  получают возможность применить свои умения и навыки прикладного характера: как правильно разбить лагерь, установить палатку, чтобы не было травматизма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,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развести костер приготовить еду. В таких мероприятиях проявляется характер человека, личностные качества.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48-58)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Большой опыт в социальной адаптации учащихся нашей школы получают, участвуя в соревнованиях краевого и федерального уровня.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Это спорт Л.И.Н., спорт высших достижений. Вот где проявляются личные качества спортсмена. Здесь нет нянек, мам, бабушек. Одно слово команда! На таких состязания тренера не допускают в сектора по видам спорта и по этому им  самим приходиться готовиться к бегу, прыжкам и метаниям.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59-63)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Они самостоятельно делают разминку, помогают друг другу  устанавливать колодки, делают предварительные старты, подбирают разбег для прыжка. После забегов или прыжков ребята с интересом смотрят вывешенные протоколы  и ищут там свои результаты. И вот  накопленный  ребятами опыт соревнований придаёт уверенность в себя, заставляет преодолеть трудности, способствует побороть страх, увеличивает стремление к победе. </w:t>
      </w: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64 - 68)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</w:rPr>
        <w:t>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Самостоятельность проявляется и в пути дальнего следования. Они быстро приспосабливаются к трудным условиям  в поездах, умеют читать маршрут следования,  где и сколько стоим,  пользуются электроприборами, самостоятельно заваривают лапшу и чай, заправляют  выданную постель себе и тренеру  В гостиницах ребята живут без взрослых. Они без напоминания соблюдают правила гигиены, узнают у администратора где можно взять микроволновую печь, чтобы приготовить бутерброды ( Таня Черник и Саша Морозов отвечают за приготовление завтрака или ужина.) спросят у дежурной по этажу где постирать вещи. На кануне соревнований понимая всю ответственность и поставленные перед ними задачи, они собраны, не нарушают режим и соблюдают дисциплину.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</w:pPr>
      <w:r>
        <w:rPr>
          <w:rFonts w:ascii="Times New Roman" w:hAnsi="Times New Roman"/>
          <w:b/>
          <w:i/>
          <w:caps w:val="false"/>
          <w:smallCaps w:val="false"/>
          <w:color w:val="000000"/>
          <w:spacing w:val="0"/>
          <w:sz w:val="36"/>
        </w:rPr>
        <w:t>(слайд 69 - 76)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0" w:end="0"/>
        <w:jc w:val="start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И вся наша совместная, кропотливая работа Тренер - спортсмен приносят не плохие результаты.  Дети неоднократные призеры,  краевых соревнований и первенства России. Занятия различными видами спорта, участия в различных соревнованиях оказывают положительное влияние на психоэмоциональную сферу подростков.</w:t>
      </w:r>
    </w:p>
    <w:p>
      <w:pPr>
        <w:pStyle w:val="BodyText"/>
        <w:widowControl/>
        <w:pBdr/>
        <w:bidi w:val="0"/>
        <w:spacing w:lineRule="auto" w:line="240" w:before="0" w:after="0"/>
        <w:ind w:firstLine="284" w:start="142" w:end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36"/>
        </w:rPr>
        <w:t>Таким образом приведённые в нашем докладе данные показали, что физическое воспитание имеет все возможности решать задачу социализации личности т.к. именно занятия физической культурой и спортом в наибольшей степени  развивает и формирует личностные качества детей с  О.В.З.</w:t>
      </w:r>
    </w:p>
    <w:p>
      <w:pPr>
        <w:pStyle w:val="BodyText"/>
        <w:bidi w:val="0"/>
        <w:spacing w:before="0" w:after="140"/>
        <w:ind w:hanging="0" w:start="0" w:end="0"/>
        <w:jc w:val="start"/>
        <w:rPr/>
      </w:pPr>
      <w:r>
        <w:rPr/>
        <w:b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auto"/>
    <w:pitch w:val="default"/>
  </w:font>
  <w:font w:name="Calibri">
    <w:charset w:val="cc" w:characterSet="windows-125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%1.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Символ нумерации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LibreOffice/24.2.3.2$Windows_x86 LibreOffice_project/433d9c2ded56988e8a90e6b2e771ee4e6a5ab2ba</Application>
  <AppVersion>15.0000</AppVersion>
  <Pages>5</Pages>
  <Words>976</Words>
  <Characters>6754</Characters>
  <CharactersWithSpaces>7749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2025-10-25T00:53:25Z</dcterms:created>
  <dc:creator/>
  <dc:description/>
  <dc:language>ru-RU</dc:language>
  <cp:lastModifiedBy/>
  <dcterms:modified xsi:type="dcterms:W3CDTF">2025-10-25T00:53:52Z</dcterms:modified>
  <cp:revision>1</cp:revision>
  <dc:subject/>
  <dc:title/>
</cp:coreProperties>
</file>