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3A1A8" w14:textId="5A9E97EA" w:rsidR="009106FA" w:rsidRDefault="009106FA" w:rsidP="00980524">
      <w:pPr>
        <w:spacing w:line="360" w:lineRule="auto"/>
        <w:jc w:val="center"/>
        <w:rPr>
          <w:b/>
          <w:sz w:val="28"/>
          <w:szCs w:val="28"/>
        </w:rPr>
      </w:pPr>
      <w:r w:rsidRPr="009106FA">
        <w:rPr>
          <w:b/>
          <w:sz w:val="28"/>
          <w:szCs w:val="28"/>
        </w:rPr>
        <w:t>Взаимодействие школы и вуза как форма социального партнёрства</w:t>
      </w:r>
    </w:p>
    <w:p w14:paraId="5824B3BD" w14:textId="1ED549F9" w:rsidR="00980524" w:rsidRPr="00B35071" w:rsidRDefault="0001054A" w:rsidP="0098052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Адонина Карина Николаевна, Гапусина Анастасия Игоревна</w:t>
      </w:r>
      <w:r w:rsidR="00980524" w:rsidRPr="00B35071">
        <w:rPr>
          <w:sz w:val="28"/>
          <w:szCs w:val="28"/>
        </w:rPr>
        <w:t xml:space="preserve">, </w:t>
      </w:r>
      <w:r>
        <w:rPr>
          <w:sz w:val="28"/>
          <w:szCs w:val="28"/>
        </w:rPr>
        <w:t>учителя начальных классов</w:t>
      </w:r>
    </w:p>
    <w:p w14:paraId="3CDEFE34" w14:textId="005A24FD" w:rsidR="00345CE8" w:rsidRPr="00B35071" w:rsidRDefault="0001054A" w:rsidP="00345CE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МОУ «Северная СОШ №3 «Большая Медведица»</w:t>
      </w:r>
      <w:r w:rsidR="00345CE8" w:rsidRPr="00B35071">
        <w:rPr>
          <w:sz w:val="28"/>
          <w:szCs w:val="28"/>
        </w:rPr>
        <w:t xml:space="preserve"> (</w:t>
      </w:r>
      <w:r>
        <w:rPr>
          <w:sz w:val="28"/>
          <w:szCs w:val="28"/>
        </w:rPr>
        <w:t>пгт. Северный</w:t>
      </w:r>
      <w:r w:rsidR="00345CE8" w:rsidRPr="00B35071">
        <w:rPr>
          <w:sz w:val="28"/>
          <w:szCs w:val="28"/>
        </w:rPr>
        <w:t>)</w:t>
      </w:r>
    </w:p>
    <w:p w14:paraId="51CAF1B2" w14:textId="77777777" w:rsidR="00F60348" w:rsidRPr="00B35071" w:rsidRDefault="00F60348" w:rsidP="00155C1A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71A72D93" w14:textId="41EA1DB4" w:rsidR="00155C1A" w:rsidRPr="00B35071" w:rsidRDefault="00815B78" w:rsidP="00135899">
      <w:pPr>
        <w:tabs>
          <w:tab w:val="left" w:pos="7513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статье автор</w:t>
      </w:r>
      <w:r w:rsidR="009106FA">
        <w:rPr>
          <w:i/>
          <w:sz w:val="28"/>
          <w:szCs w:val="28"/>
        </w:rPr>
        <w:t>ы</w:t>
      </w:r>
      <w:r>
        <w:rPr>
          <w:i/>
          <w:sz w:val="28"/>
          <w:szCs w:val="28"/>
        </w:rPr>
        <w:t xml:space="preserve"> </w:t>
      </w:r>
      <w:r w:rsidR="002E2A03">
        <w:rPr>
          <w:i/>
          <w:sz w:val="28"/>
          <w:szCs w:val="28"/>
        </w:rPr>
        <w:t>исследу</w:t>
      </w:r>
      <w:r w:rsidR="009106FA">
        <w:rPr>
          <w:i/>
          <w:sz w:val="28"/>
          <w:szCs w:val="28"/>
        </w:rPr>
        <w:t>ют</w:t>
      </w:r>
      <w:r w:rsidR="00980524">
        <w:rPr>
          <w:i/>
          <w:sz w:val="28"/>
          <w:szCs w:val="28"/>
        </w:rPr>
        <w:t xml:space="preserve"> </w:t>
      </w:r>
      <w:r w:rsidR="009106FA" w:rsidRPr="009106FA">
        <w:rPr>
          <w:i/>
          <w:sz w:val="28"/>
          <w:szCs w:val="28"/>
        </w:rPr>
        <w:t>сущность и значение взаимодействия школы и вуза как формы социального партнёрства, проанализированы основные направления и примеры такой кооперации</w:t>
      </w:r>
      <w:r w:rsidR="009106FA">
        <w:rPr>
          <w:i/>
          <w:sz w:val="28"/>
          <w:szCs w:val="28"/>
        </w:rPr>
        <w:t>.</w:t>
      </w:r>
    </w:p>
    <w:p w14:paraId="358C6088" w14:textId="3508E63D" w:rsidR="00135899" w:rsidRPr="00B35071" w:rsidRDefault="00135899" w:rsidP="00135899">
      <w:pPr>
        <w:tabs>
          <w:tab w:val="left" w:pos="751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35071">
        <w:rPr>
          <w:b/>
          <w:i/>
          <w:sz w:val="28"/>
          <w:szCs w:val="28"/>
        </w:rPr>
        <w:t>Ключевые слова:</w:t>
      </w:r>
      <w:r w:rsidRPr="00B35071">
        <w:rPr>
          <w:i/>
          <w:sz w:val="28"/>
          <w:szCs w:val="28"/>
        </w:rPr>
        <w:t xml:space="preserve"> </w:t>
      </w:r>
      <w:r w:rsidR="009106FA">
        <w:rPr>
          <w:i/>
          <w:sz w:val="28"/>
          <w:szCs w:val="28"/>
        </w:rPr>
        <w:t>взаимодействие, направления, школа, вуз.</w:t>
      </w:r>
      <w:r w:rsidRPr="00B35071">
        <w:rPr>
          <w:i/>
          <w:sz w:val="28"/>
          <w:szCs w:val="28"/>
        </w:rPr>
        <w:t xml:space="preserve"> </w:t>
      </w:r>
    </w:p>
    <w:p w14:paraId="65600C42" w14:textId="77777777" w:rsidR="00135899" w:rsidRPr="00B35071" w:rsidRDefault="00135899" w:rsidP="00155C1A">
      <w:pPr>
        <w:spacing w:line="360" w:lineRule="auto"/>
        <w:ind w:firstLine="709"/>
        <w:jc w:val="both"/>
        <w:rPr>
          <w:sz w:val="28"/>
          <w:szCs w:val="28"/>
        </w:rPr>
      </w:pPr>
    </w:p>
    <w:p w14:paraId="24CE58DC" w14:textId="77777777" w:rsidR="009106FA" w:rsidRPr="009106FA" w:rsidRDefault="009106FA" w:rsidP="009106FA">
      <w:pPr>
        <w:pStyle w:val="bodytext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Современное общество предъявляет высокие требования к качеству и эффективности образовательного процесса, что связано с быстрыми изменениями в экономике, технологиях и социальной сфере. Одним из ключевых факторов успешного развития системы образования является интеграция различных её уровней и учреждений. В этом контексте взаимодействие школы и высшего учебного заведения (вуза) выступает как важная форма социального партнёрства, направленная на создание условий для непрерывного образования, подготовки квалифицированных специалистов и гармоничного социального развития личности [5].</w:t>
      </w:r>
    </w:p>
    <w:p w14:paraId="1B33AE57" w14:textId="273DF09B" w:rsidR="009106FA" w:rsidRPr="009106FA" w:rsidRDefault="009106FA" w:rsidP="009106FA">
      <w:pPr>
        <w:pStyle w:val="bodytext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Социальное партнёрство между школой и вузом представляет собой комплекс взаимосвязанных отношений, основанных на совместных целях и задачах по развитию образовательных программ, обмену опытом, ресурсами и информацией. Такое сотрудничество помогает преодолеть разрыв между теоретическими знаниями, получаемыми в школе, и требованиями высшего образования, а также способствует адаптации учащихся к новым условиям учебы и профессиональной деятельности [</w:t>
      </w:r>
      <w:r w:rsidR="00633F37">
        <w:rPr>
          <w:sz w:val="28"/>
          <w:szCs w:val="28"/>
        </w:rPr>
        <w:t>7</w:t>
      </w:r>
      <w:r w:rsidRPr="009106FA">
        <w:rPr>
          <w:sz w:val="28"/>
          <w:szCs w:val="28"/>
        </w:rPr>
        <w:t>].</w:t>
      </w:r>
    </w:p>
    <w:p w14:paraId="7D0FEB07" w14:textId="24F67EE4" w:rsidR="00507AC1" w:rsidRDefault="009106FA" w:rsidP="009106FA">
      <w:pPr>
        <w:pStyle w:val="bodytext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 xml:space="preserve">В настоящее время формы взаимодействия школы и вуза приобретают разнообразные модели, включая совместные научно-исследовательские проекты, профориентационные мероприятия, организацию дополнительного образования и практик для школьников. Все эти аспекты отражают глубокую </w:t>
      </w:r>
      <w:r w:rsidRPr="009106FA">
        <w:rPr>
          <w:sz w:val="28"/>
          <w:szCs w:val="28"/>
        </w:rPr>
        <w:lastRenderedPageBreak/>
        <w:t>взаимосвязь и взаимодополняемость образовательных учреждений, призванных отвечать на вызовы времени и создавать эффективные механизмы социализации молодого поколения [1].</w:t>
      </w:r>
    </w:p>
    <w:p w14:paraId="531809B0" w14:textId="2E32DCCE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Взаимодействие школы и вуза в контексте социального партнерства представляет собой целенаправленный, систематический и взаимовыгодный процесс сотрудничества, основанный на принципах равноправия, взаимной ответственности и заинтересованности в достижении общих целей. Это не просто эпизодические мероприятия или формальные договоренности, а выстроенная система отношений, направленная на решение конкретных задач, связанных с образованием и развитием личности [</w:t>
      </w:r>
      <w:r w:rsidR="00633F37">
        <w:rPr>
          <w:sz w:val="28"/>
          <w:szCs w:val="28"/>
        </w:rPr>
        <w:t>6</w:t>
      </w:r>
      <w:r w:rsidRPr="009106FA">
        <w:rPr>
          <w:sz w:val="28"/>
          <w:szCs w:val="28"/>
        </w:rPr>
        <w:t>].</w:t>
      </w:r>
    </w:p>
    <w:p w14:paraId="5C388F7C" w14:textId="77777777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Можно выделить такие ключевые характеристики сущности взаимодействия школы и вуза как формы социального партнерства:</w:t>
      </w:r>
    </w:p>
    <w:p w14:paraId="00E56D21" w14:textId="77777777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1. Целенаправленность. Взаимодействие имеет четко определенные цели, согласованные между школой и вузом, направленные на улучшение качества образования, профессиональную ориентацию и развитие личности [3].</w:t>
      </w:r>
    </w:p>
    <w:p w14:paraId="7C983FBC" w14:textId="77777777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2. Системность. Взаимодействие осуществляется на основе разработанных планов и программ, охватывающих различные аспекты образовательного процесса и внеучебной деятельности [7].</w:t>
      </w:r>
    </w:p>
    <w:p w14:paraId="77D20AB4" w14:textId="77777777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3. Взаимовыгодность. Сотрудничество приносит пользу как школе (повышение квалификации учителей, доступ к современным образовательным технологиям, улучшение подготовки выпускников), так и вузу (привлечение мотивированных абитуриентов, развитие научно-исследовательской деятельности) [2].</w:t>
      </w:r>
    </w:p>
    <w:p w14:paraId="4FF18710" w14:textId="6D5756A8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4. Равноправие. Школа и вуз выступают как равноправные партнеры, участвующие в принятии решений и несут совместную ответственность за результаты сотрудничества [</w:t>
      </w:r>
      <w:r w:rsidR="00633F37">
        <w:rPr>
          <w:sz w:val="28"/>
          <w:szCs w:val="28"/>
        </w:rPr>
        <w:t>5</w:t>
      </w:r>
      <w:r w:rsidRPr="009106FA">
        <w:rPr>
          <w:sz w:val="28"/>
          <w:szCs w:val="28"/>
        </w:rPr>
        <w:t>].</w:t>
      </w:r>
    </w:p>
    <w:p w14:paraId="7FD74B66" w14:textId="77777777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5. Взаимная ответственность. Обе стороны несут ответственность за выполнение взятых на себя обязательств и достижение поставленных целей [6].</w:t>
      </w:r>
    </w:p>
    <w:p w14:paraId="0174790D" w14:textId="77777777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lastRenderedPageBreak/>
        <w:t>6. Добровольность и заинтересованность. Участие в партнерстве является добровольным и обусловлено взаимным интересом и заинтересованностью в достижении общих целей [4].</w:t>
      </w:r>
    </w:p>
    <w:p w14:paraId="6C5497E6" w14:textId="77777777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Значение взаимодействия школы и вуза как формы социального партнерства многогранно и охватывает различные аспекты образовательной системы и общества [1].</w:t>
      </w:r>
    </w:p>
    <w:p w14:paraId="1F6EC640" w14:textId="1D6B544F" w:rsidR="009106FA" w:rsidRDefault="009106FA" w:rsidP="009106FA">
      <w:pPr>
        <w:pStyle w:val="bodytext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 xml:space="preserve"> Взаимодействие позволяет обеспечить плавный переход от школьного к вузовскому образованию, устраняя разрывы в знаниях и умениях, формируя у выпускников школ необходимые компетенции для успешного обучения в вузе. Совместные усилия школы и вуза направлены на улучшение качества образовательных программ, использование современных образовательных технологий, повышение квалификации учителей и преподавателей [</w:t>
      </w:r>
      <w:r w:rsidR="00633F37">
        <w:rPr>
          <w:sz w:val="28"/>
          <w:szCs w:val="28"/>
        </w:rPr>
        <w:t>3</w:t>
      </w:r>
      <w:r w:rsidRPr="009106FA">
        <w:rPr>
          <w:sz w:val="28"/>
          <w:szCs w:val="28"/>
        </w:rPr>
        <w:t>].</w:t>
      </w:r>
    </w:p>
    <w:p w14:paraId="678C040E" w14:textId="77777777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Взаимодействие школы и вуза в рамках социального партнерства может осуществляться по следующим основным направлениям:</w:t>
      </w:r>
    </w:p>
    <w:p w14:paraId="01848BA5" w14:textId="1CD92275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1. Учебно-методическое. Это направление включает в себя разработку и реализацию совместных образовательных программ, учебных планов и методических материалов, обеспечивающих преемственность школьного и вузовского образования. Например, разработка и реализация совместной интегрированной программы по математике для 10-11 классов школы и 1 курса технического вуза. Преподаватели вуза участвуют в разработке учебных материалов и проводят отдельные занятия в школе, обеспечивая более глубокое изучение математических дисциплин и подготовку к вузовским требованиям [</w:t>
      </w:r>
      <w:r w:rsidR="00633F37">
        <w:rPr>
          <w:sz w:val="28"/>
          <w:szCs w:val="28"/>
        </w:rPr>
        <w:t>2</w:t>
      </w:r>
      <w:r w:rsidRPr="009106FA">
        <w:rPr>
          <w:sz w:val="28"/>
          <w:szCs w:val="28"/>
        </w:rPr>
        <w:t>].</w:t>
      </w:r>
    </w:p>
    <w:p w14:paraId="54EDE466" w14:textId="664D3F40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2. Профессиональная ориентация. Данное направление предполагает проведение мероприятий, направленных на ознакомление школьников с различными профессиями, направлениями подготовки в вузе, условиями обучения и перспективами трудоустройства. [4].</w:t>
      </w:r>
    </w:p>
    <w:p w14:paraId="45600462" w14:textId="77777777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 xml:space="preserve">3. Научно-исследовательское. Это направление связано с привлечением школьников к участию в научных исследованиях, проводимых в вузе, организацией совместных научно-практических конференций и семинаров. </w:t>
      </w:r>
      <w:r w:rsidRPr="009106FA">
        <w:rPr>
          <w:sz w:val="28"/>
          <w:szCs w:val="28"/>
        </w:rPr>
        <w:lastRenderedPageBreak/>
        <w:t>Например, организация совместных научно-практических конференций и семинаров для школьников и студентов, где они могут представить результаты своих исследований [6].</w:t>
      </w:r>
    </w:p>
    <w:p w14:paraId="0F94F50D" w14:textId="484519B1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4. Повышение квалификации педагогических кадров. Направление включает в себя организацию курсов повышения квалификации, стажировок и мастер-классов для учителей школ, проводимых преподавателями вуза</w:t>
      </w:r>
      <w:r w:rsidR="00633F37">
        <w:rPr>
          <w:sz w:val="28"/>
          <w:szCs w:val="28"/>
        </w:rPr>
        <w:t xml:space="preserve"> </w:t>
      </w:r>
      <w:r w:rsidRPr="009106FA">
        <w:rPr>
          <w:sz w:val="28"/>
          <w:szCs w:val="28"/>
        </w:rPr>
        <w:t>[7].</w:t>
      </w:r>
    </w:p>
    <w:p w14:paraId="6089B835" w14:textId="77777777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5. Работа с одаренными детьми. Данное направление направлено на выявление и поддержку талантливых и одаренных детей, организацию для них специализированных программ обучения и развития. Например, предоставление возможности одаренным школьникам посещать занятия в вузе наравне со студентами [1].</w:t>
      </w:r>
    </w:p>
    <w:p w14:paraId="1E6CA3D8" w14:textId="77777777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6. Информационно-просветительское. Это направление предполагает организацию лекций, экскурсий, выставок и других мероприятий, направленных на популяризацию науки и образования среди школьников и широкой общественности. Например, проведение экскурсий в музеи, лаборатории и другие научные учреждения, расположенные на базе вуза [5].</w:t>
      </w:r>
    </w:p>
    <w:p w14:paraId="48D66019" w14:textId="4717D23D" w:rsidR="009106FA" w:rsidRPr="009106FA" w:rsidRDefault="009106FA" w:rsidP="009106FA">
      <w:pPr>
        <w:pStyle w:val="bodytext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7. Социокультурное. Данное направление включает в себя организацию совместных культурных и спортивных мероприятий, способствующих формированию у школьников и студентов активной гражданской позиции и здорового образа жизни. Примером такого взаимодействия может быть организация волонтерских проектов с участием школьников и студентов [</w:t>
      </w:r>
      <w:r w:rsidR="00633F37">
        <w:rPr>
          <w:sz w:val="28"/>
          <w:szCs w:val="28"/>
        </w:rPr>
        <w:t>7</w:t>
      </w:r>
      <w:r w:rsidRPr="009106FA">
        <w:rPr>
          <w:sz w:val="28"/>
          <w:szCs w:val="28"/>
        </w:rPr>
        <w:t>].</w:t>
      </w:r>
    </w:p>
    <w:p w14:paraId="2CDECCC3" w14:textId="1DF76795" w:rsidR="009106FA" w:rsidRDefault="009106FA" w:rsidP="009106FA">
      <w:pPr>
        <w:pStyle w:val="bodytext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9106FA">
        <w:rPr>
          <w:sz w:val="28"/>
          <w:szCs w:val="28"/>
        </w:rPr>
        <w:t>Таким образом, перечисленные направления и примеры взаимодействия иллюстрируют широкие возможности для сотрудничества между школой и вузом и позволяют создать благоприятную среду для развития личности и успешной социализации молодежи. Реализация этих возможностей требует активного участия всех заинтересованных сторон, разработки четких планов и программ сотрудничества, а также постоянного совершенствования форм и методов взаимодействия.</w:t>
      </w:r>
    </w:p>
    <w:p w14:paraId="374D6F29" w14:textId="77777777" w:rsidR="00633F37" w:rsidRPr="00B35071" w:rsidRDefault="00633F37" w:rsidP="009106FA">
      <w:pPr>
        <w:pStyle w:val="bodytext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14:paraId="1DEC86FC" w14:textId="77777777" w:rsidR="009106FA" w:rsidRDefault="009106FA" w:rsidP="00155C1A">
      <w:pPr>
        <w:spacing w:line="360" w:lineRule="auto"/>
        <w:jc w:val="both"/>
        <w:rPr>
          <w:sz w:val="28"/>
          <w:szCs w:val="28"/>
        </w:rPr>
      </w:pPr>
    </w:p>
    <w:p w14:paraId="66B86FB7" w14:textId="7B7A4D18" w:rsidR="00C0273C" w:rsidRPr="009106FA" w:rsidRDefault="00C0273C" w:rsidP="009106FA">
      <w:pPr>
        <w:spacing w:line="360" w:lineRule="auto"/>
        <w:jc w:val="center"/>
        <w:rPr>
          <w:b/>
          <w:bCs/>
          <w:sz w:val="28"/>
          <w:szCs w:val="28"/>
        </w:rPr>
      </w:pPr>
      <w:r w:rsidRPr="009106FA">
        <w:rPr>
          <w:b/>
          <w:bCs/>
          <w:sz w:val="28"/>
          <w:szCs w:val="28"/>
        </w:rPr>
        <w:lastRenderedPageBreak/>
        <w:t>Литература:</w:t>
      </w:r>
    </w:p>
    <w:p w14:paraId="4CA2A934" w14:textId="77777777" w:rsidR="00AD5954" w:rsidRPr="00B35071" w:rsidRDefault="00AD5954" w:rsidP="00155C1A">
      <w:pPr>
        <w:spacing w:line="360" w:lineRule="auto"/>
        <w:jc w:val="both"/>
        <w:rPr>
          <w:sz w:val="28"/>
          <w:szCs w:val="28"/>
        </w:rPr>
      </w:pPr>
    </w:p>
    <w:p w14:paraId="3EEA09C8" w14:textId="77777777" w:rsidR="009106FA" w:rsidRPr="009106FA" w:rsidRDefault="009106FA" w:rsidP="009106FA">
      <w:pPr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06FA">
        <w:rPr>
          <w:rFonts w:eastAsiaTheme="minorHAnsi"/>
          <w:sz w:val="28"/>
          <w:szCs w:val="28"/>
          <w:lang w:eastAsia="en-US"/>
        </w:rPr>
        <w:t>1. Александрова, Е.А. Взаимодействие школы и вуза: опыт и перспективы / Е.А. Александрова // Высшее образование в России. – 2018. – № 12. – С. 34-42.</w:t>
      </w:r>
    </w:p>
    <w:p w14:paraId="338611CD" w14:textId="77777777" w:rsidR="009106FA" w:rsidRPr="009106FA" w:rsidRDefault="009106FA" w:rsidP="009106FA">
      <w:pPr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06FA">
        <w:rPr>
          <w:rFonts w:eastAsiaTheme="minorHAnsi"/>
          <w:sz w:val="28"/>
          <w:szCs w:val="28"/>
          <w:lang w:eastAsia="en-US"/>
        </w:rPr>
        <w:t>2. Берулава, М.Н. Социальное партнерство в образовании / М.Н. Берулава // Педагогика. – 2015. – № 7. – С. 3-11.</w:t>
      </w:r>
    </w:p>
    <w:p w14:paraId="3965BEA3" w14:textId="77777777" w:rsidR="009106FA" w:rsidRPr="009106FA" w:rsidRDefault="009106FA" w:rsidP="009106FA">
      <w:pPr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06FA">
        <w:rPr>
          <w:rFonts w:eastAsiaTheme="minorHAnsi"/>
          <w:sz w:val="28"/>
          <w:szCs w:val="28"/>
          <w:lang w:eastAsia="en-US"/>
        </w:rPr>
        <w:t>3. Борисова, Н.В. Модель взаимодействия школы и вуза в условиях реализации ФГОС / Н.В. Борисова // Инновационная научная современная академическая исследовательская траектория (ИНСАИТ). – 2020. – № 1(1). – С. 5-10.</w:t>
      </w:r>
    </w:p>
    <w:p w14:paraId="0F4F52E7" w14:textId="77777777" w:rsidR="009106FA" w:rsidRPr="009106FA" w:rsidRDefault="009106FA" w:rsidP="009106FA">
      <w:pPr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06FA">
        <w:rPr>
          <w:rFonts w:eastAsiaTheme="minorHAnsi"/>
          <w:sz w:val="28"/>
          <w:szCs w:val="28"/>
          <w:lang w:eastAsia="en-US"/>
        </w:rPr>
        <w:t>4. Заир-Бек, Е.С. Теоретические основы взаимодействия школы и вуза: монография / Е.С. Заир-Бек, Е.В. Разина. – СПб.: РГПУ им. А.И. Герцена, 2016. – 180 с.</w:t>
      </w:r>
    </w:p>
    <w:p w14:paraId="712C19AB" w14:textId="77777777" w:rsidR="009106FA" w:rsidRPr="009106FA" w:rsidRDefault="009106FA" w:rsidP="009106FA">
      <w:pPr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06FA">
        <w:rPr>
          <w:rFonts w:eastAsiaTheme="minorHAnsi"/>
          <w:sz w:val="28"/>
          <w:szCs w:val="28"/>
          <w:lang w:eastAsia="en-US"/>
        </w:rPr>
        <w:t>5. Иванова, С.В. Организация взаимодействия школы и вуза в условиях реализации ФГОС / С.В. Иванова // Вестник Ленинградского государственного университета им. А.С. Пушкина. – 2019. – № 4. – С. 105-112.</w:t>
      </w:r>
    </w:p>
    <w:p w14:paraId="43E1A656" w14:textId="77777777" w:rsidR="009106FA" w:rsidRPr="009106FA" w:rsidRDefault="009106FA" w:rsidP="009106FA">
      <w:pPr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06FA">
        <w:rPr>
          <w:rFonts w:eastAsiaTheme="minorHAnsi"/>
          <w:sz w:val="28"/>
          <w:szCs w:val="28"/>
          <w:lang w:eastAsia="en-US"/>
        </w:rPr>
        <w:t>6. Караковский, В.А. Что такое социальное партнерство в образовании? / В.А. Караковский // Народное образование. – 2017. – № 9. – С. 12-17.</w:t>
      </w:r>
    </w:p>
    <w:p w14:paraId="5D2E2913" w14:textId="672729B1" w:rsidR="003D73FB" w:rsidRPr="00633F37" w:rsidRDefault="009106FA" w:rsidP="00633F37">
      <w:pPr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06FA">
        <w:rPr>
          <w:rFonts w:eastAsiaTheme="minorHAnsi"/>
          <w:sz w:val="28"/>
          <w:szCs w:val="28"/>
          <w:lang w:eastAsia="en-US"/>
        </w:rPr>
        <w:t>7. Ковалева, Т.М. Социальное партнерство в образовании как фактор развития инновационной культуры / Т.М. Ковалева // Инновационное образование. – 2016. – № 2. – С. 4-11.</w:t>
      </w:r>
    </w:p>
    <w:sectPr w:rsidR="003D73FB" w:rsidRPr="00633F37" w:rsidSect="00DB4D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EE7DF" w14:textId="77777777" w:rsidR="000C6BFD" w:rsidRDefault="000C6BFD" w:rsidP="00815B78">
      <w:r>
        <w:separator/>
      </w:r>
    </w:p>
  </w:endnote>
  <w:endnote w:type="continuationSeparator" w:id="0">
    <w:p w14:paraId="03F1BC79" w14:textId="77777777" w:rsidR="000C6BFD" w:rsidRDefault="000C6BFD" w:rsidP="0081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D4681" w14:textId="77777777" w:rsidR="000C6BFD" w:rsidRDefault="000C6BFD" w:rsidP="00815B78">
      <w:r>
        <w:separator/>
      </w:r>
    </w:p>
  </w:footnote>
  <w:footnote w:type="continuationSeparator" w:id="0">
    <w:p w14:paraId="7C5C21FF" w14:textId="77777777" w:rsidR="000C6BFD" w:rsidRDefault="000C6BFD" w:rsidP="00815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0A8D"/>
    <w:multiLevelType w:val="hybridMultilevel"/>
    <w:tmpl w:val="7C10EE40"/>
    <w:lvl w:ilvl="0" w:tplc="4D7E53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F413BA"/>
    <w:multiLevelType w:val="hybridMultilevel"/>
    <w:tmpl w:val="01AEB592"/>
    <w:lvl w:ilvl="0" w:tplc="4A2254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6B67464"/>
    <w:multiLevelType w:val="hybridMultilevel"/>
    <w:tmpl w:val="7C10EE40"/>
    <w:lvl w:ilvl="0" w:tplc="4D7E53E2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2EF572D"/>
    <w:multiLevelType w:val="hybridMultilevel"/>
    <w:tmpl w:val="31F4A984"/>
    <w:lvl w:ilvl="0" w:tplc="8D94DF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FE1DD5"/>
    <w:multiLevelType w:val="hybridMultilevel"/>
    <w:tmpl w:val="01AEB592"/>
    <w:lvl w:ilvl="0" w:tplc="4A2254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40E96B0D"/>
    <w:multiLevelType w:val="hybridMultilevel"/>
    <w:tmpl w:val="01AEB592"/>
    <w:lvl w:ilvl="0" w:tplc="4A2254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E5F24E8"/>
    <w:multiLevelType w:val="singleLevel"/>
    <w:tmpl w:val="019C0966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7" w15:restartNumberingAfterBreak="0">
    <w:nsid w:val="6A9E072F"/>
    <w:multiLevelType w:val="singleLevel"/>
    <w:tmpl w:val="7C30DD56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D75"/>
    <w:rsid w:val="0001054A"/>
    <w:rsid w:val="000451AE"/>
    <w:rsid w:val="000C1C20"/>
    <w:rsid w:val="000C6BFD"/>
    <w:rsid w:val="000D4653"/>
    <w:rsid w:val="000F22A6"/>
    <w:rsid w:val="00102761"/>
    <w:rsid w:val="00104D7E"/>
    <w:rsid w:val="00121B7E"/>
    <w:rsid w:val="00127237"/>
    <w:rsid w:val="00135899"/>
    <w:rsid w:val="00155C1A"/>
    <w:rsid w:val="00164838"/>
    <w:rsid w:val="00164DA1"/>
    <w:rsid w:val="001D6AC8"/>
    <w:rsid w:val="00210688"/>
    <w:rsid w:val="0021079A"/>
    <w:rsid w:val="002201D1"/>
    <w:rsid w:val="00280125"/>
    <w:rsid w:val="002A7E85"/>
    <w:rsid w:val="002D1FFB"/>
    <w:rsid w:val="002E15C7"/>
    <w:rsid w:val="002E2A03"/>
    <w:rsid w:val="002E608D"/>
    <w:rsid w:val="003051EB"/>
    <w:rsid w:val="00323DF6"/>
    <w:rsid w:val="00336540"/>
    <w:rsid w:val="00345CE8"/>
    <w:rsid w:val="003D1528"/>
    <w:rsid w:val="003D73FB"/>
    <w:rsid w:val="003D7FD8"/>
    <w:rsid w:val="003E0802"/>
    <w:rsid w:val="003F6A9A"/>
    <w:rsid w:val="004036B1"/>
    <w:rsid w:val="00424629"/>
    <w:rsid w:val="00455428"/>
    <w:rsid w:val="0047254F"/>
    <w:rsid w:val="00481797"/>
    <w:rsid w:val="004906F5"/>
    <w:rsid w:val="004A0C7B"/>
    <w:rsid w:val="004E052A"/>
    <w:rsid w:val="004E5B88"/>
    <w:rsid w:val="004F42C1"/>
    <w:rsid w:val="005045A9"/>
    <w:rsid w:val="00507AC1"/>
    <w:rsid w:val="00523E85"/>
    <w:rsid w:val="00524D92"/>
    <w:rsid w:val="00550887"/>
    <w:rsid w:val="00590A8E"/>
    <w:rsid w:val="005B23BF"/>
    <w:rsid w:val="005D01BB"/>
    <w:rsid w:val="005E374F"/>
    <w:rsid w:val="005E7D7E"/>
    <w:rsid w:val="00600A7C"/>
    <w:rsid w:val="0062584E"/>
    <w:rsid w:val="00630022"/>
    <w:rsid w:val="00633F37"/>
    <w:rsid w:val="006520E2"/>
    <w:rsid w:val="00653BD4"/>
    <w:rsid w:val="0065734A"/>
    <w:rsid w:val="00663D07"/>
    <w:rsid w:val="00665FEF"/>
    <w:rsid w:val="00684C22"/>
    <w:rsid w:val="00696280"/>
    <w:rsid w:val="006E60ED"/>
    <w:rsid w:val="00702486"/>
    <w:rsid w:val="00707CD1"/>
    <w:rsid w:val="00734392"/>
    <w:rsid w:val="00772E9F"/>
    <w:rsid w:val="00787C7D"/>
    <w:rsid w:val="007D39D2"/>
    <w:rsid w:val="00815B78"/>
    <w:rsid w:val="00816A42"/>
    <w:rsid w:val="00863324"/>
    <w:rsid w:val="008B127A"/>
    <w:rsid w:val="009106FA"/>
    <w:rsid w:val="00927BC5"/>
    <w:rsid w:val="00956B49"/>
    <w:rsid w:val="00973033"/>
    <w:rsid w:val="0098045D"/>
    <w:rsid w:val="00980524"/>
    <w:rsid w:val="00990125"/>
    <w:rsid w:val="00991076"/>
    <w:rsid w:val="009D612B"/>
    <w:rsid w:val="009F082A"/>
    <w:rsid w:val="00A306EA"/>
    <w:rsid w:val="00A82A9E"/>
    <w:rsid w:val="00A8522D"/>
    <w:rsid w:val="00A9032A"/>
    <w:rsid w:val="00AB4A8D"/>
    <w:rsid w:val="00AD5954"/>
    <w:rsid w:val="00AE3AF2"/>
    <w:rsid w:val="00AF3978"/>
    <w:rsid w:val="00B30DE9"/>
    <w:rsid w:val="00B35071"/>
    <w:rsid w:val="00B37F5D"/>
    <w:rsid w:val="00B41B98"/>
    <w:rsid w:val="00B45554"/>
    <w:rsid w:val="00B521F7"/>
    <w:rsid w:val="00B8496B"/>
    <w:rsid w:val="00BB6C04"/>
    <w:rsid w:val="00BC46C6"/>
    <w:rsid w:val="00C0273C"/>
    <w:rsid w:val="00C079C1"/>
    <w:rsid w:val="00C755B1"/>
    <w:rsid w:val="00C95E41"/>
    <w:rsid w:val="00CA0896"/>
    <w:rsid w:val="00CC12C0"/>
    <w:rsid w:val="00CF41C8"/>
    <w:rsid w:val="00D433B3"/>
    <w:rsid w:val="00D701EF"/>
    <w:rsid w:val="00D775A9"/>
    <w:rsid w:val="00D9597B"/>
    <w:rsid w:val="00DB162F"/>
    <w:rsid w:val="00DB4D75"/>
    <w:rsid w:val="00DF0D35"/>
    <w:rsid w:val="00E17B30"/>
    <w:rsid w:val="00E3220C"/>
    <w:rsid w:val="00E42E18"/>
    <w:rsid w:val="00E4670D"/>
    <w:rsid w:val="00E47AA7"/>
    <w:rsid w:val="00EA4AE3"/>
    <w:rsid w:val="00EB117F"/>
    <w:rsid w:val="00F57C34"/>
    <w:rsid w:val="00F60348"/>
    <w:rsid w:val="00F615AA"/>
    <w:rsid w:val="00F65DFA"/>
    <w:rsid w:val="00F8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88852F"/>
  <w15:chartTrackingRefBased/>
  <w15:docId w15:val="{4B438EFD-6829-4C64-9142-17EDC85B3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707C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6962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07CD1"/>
    <w:rPr>
      <w:color w:val="0000FF"/>
      <w:u w:val="single"/>
    </w:rPr>
  </w:style>
  <w:style w:type="paragraph" w:customStyle="1" w:styleId="bodytext0">
    <w:name w:val="bodytext0"/>
    <w:basedOn w:val="a"/>
    <w:rsid w:val="009F082A"/>
    <w:pPr>
      <w:spacing w:before="100" w:beforeAutospacing="1" w:after="100" w:afterAutospacing="1"/>
    </w:pPr>
  </w:style>
  <w:style w:type="character" w:customStyle="1" w:styleId="bodytextbold">
    <w:name w:val="bodytextbold"/>
    <w:basedOn w:val="a0"/>
    <w:rsid w:val="009F082A"/>
  </w:style>
  <w:style w:type="character" w:customStyle="1" w:styleId="apple-converted-space">
    <w:name w:val="apple-converted-space"/>
    <w:rsid w:val="00424629"/>
  </w:style>
  <w:style w:type="paragraph" w:customStyle="1" w:styleId="Default">
    <w:name w:val="Default"/>
    <w:rsid w:val="00164D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lock Text"/>
    <w:basedOn w:val="a"/>
    <w:rsid w:val="00DF0D35"/>
    <w:pPr>
      <w:spacing w:line="360" w:lineRule="auto"/>
      <w:ind w:left="1134" w:right="1134" w:firstLine="425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AE3AF2"/>
    <w:pPr>
      <w:spacing w:line="360" w:lineRule="auto"/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AE3AF2"/>
    <w:rPr>
      <w:sz w:val="28"/>
    </w:rPr>
  </w:style>
  <w:style w:type="paragraph" w:customStyle="1" w:styleId="a7">
    <w:name w:val="Обычный (веб)"/>
    <w:basedOn w:val="a"/>
    <w:uiPriority w:val="99"/>
    <w:unhideWhenUsed/>
    <w:rsid w:val="002201D1"/>
    <w:pPr>
      <w:spacing w:before="100" w:beforeAutospacing="1" w:after="100" w:afterAutospacing="1"/>
    </w:pPr>
  </w:style>
  <w:style w:type="character" w:styleId="a8">
    <w:name w:val="FollowedHyperlink"/>
    <w:rsid w:val="00734392"/>
    <w:rPr>
      <w:color w:val="800080"/>
      <w:u w:val="single"/>
    </w:rPr>
  </w:style>
  <w:style w:type="table" w:styleId="a9">
    <w:name w:val="Table Grid"/>
    <w:basedOn w:val="a1"/>
    <w:rsid w:val="0050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rsid w:val="00815B78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815B78"/>
  </w:style>
  <w:style w:type="character" w:styleId="ac">
    <w:name w:val="footnote reference"/>
    <w:rsid w:val="00815B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7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666C5-F5D1-4C8F-8166-BF774BC9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Пользователь</cp:lastModifiedBy>
  <cp:revision>3</cp:revision>
  <cp:lastPrinted>2023-06-09T20:31:00Z</cp:lastPrinted>
  <dcterms:created xsi:type="dcterms:W3CDTF">2025-10-27T13:10:00Z</dcterms:created>
  <dcterms:modified xsi:type="dcterms:W3CDTF">2025-10-27T13:20:00Z</dcterms:modified>
</cp:coreProperties>
</file>