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DE925" w14:textId="5232C807" w:rsidR="00680D1C" w:rsidRPr="00F84D81" w:rsidRDefault="00F84D81" w:rsidP="00F84D81">
      <w:pPr>
        <w:jc w:val="right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0" w:name="_GoBack"/>
      <w:r w:rsidRPr="00F84D8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Автор Т.В. Мартынова </w:t>
      </w:r>
    </w:p>
    <w:bookmarkEnd w:id="0"/>
    <w:p w14:paraId="097CDE3D" w14:textId="3767C195" w:rsidR="00680D1C" w:rsidRPr="00F84D81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4D81">
        <w:rPr>
          <w:rFonts w:ascii="Times New Roman" w:hAnsi="Times New Roman" w:cs="Times New Roman"/>
          <w:sz w:val="28"/>
          <w:szCs w:val="28"/>
          <w:lang w:val="ru-RU"/>
        </w:rPr>
        <w:t>Аннотация</w:t>
      </w:r>
    </w:p>
    <w:p w14:paraId="166689EE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1C">
        <w:rPr>
          <w:rFonts w:ascii="Times New Roman" w:hAnsi="Times New Roman" w:cs="Times New Roman"/>
          <w:sz w:val="28"/>
          <w:szCs w:val="28"/>
        </w:rPr>
        <w:t xml:space="preserve">В статье рассматривается актуальная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проблема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подготовки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педагогических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кадров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детьми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оставшимися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попечения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родителей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Автором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проанализированы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специфические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данной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категории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обусловленные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травмой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утраты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семьи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вытекающие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дефициты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основе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подходов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разработана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теоретически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обоснована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структурно-функциональная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включает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целевой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содержательно-критериальный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процессуально-технологический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оценочно-результативный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блоки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В статье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детально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раскрыты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ключевые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психолого-педагогическая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области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травмы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привязанности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интеллект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резильентность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социально-коммуникативная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также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личностные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принятие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оптимизм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Особое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внимание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уделяется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технологиям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методам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данных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непрерывного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педагогического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Результатом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внедрения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формирование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целостной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профессионально-личностной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позиции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способного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эффективному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гуманному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взаимодействию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детьми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пережившими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утрату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семейного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окружения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76C61E2D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809B13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Ключевые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слова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оставшиеся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попечения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родителей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психолого-педагогическая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травма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привязанности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интеллект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резильентность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сопровождения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подготовка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45C9E75E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DD537" w14:textId="77777777" w:rsidR="00680D1C" w:rsidRPr="00680D1C" w:rsidRDefault="00680D1C" w:rsidP="00F84D8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детьми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оставшимися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попечения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родителей</w:t>
      </w:r>
      <w:proofErr w:type="spellEnd"/>
    </w:p>
    <w:p w14:paraId="26A9978B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8DEACD" w14:textId="554EE099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Введение</w:t>
      </w:r>
      <w:proofErr w:type="spellEnd"/>
    </w:p>
    <w:p w14:paraId="3471ADA3" w14:textId="210A7CD5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Современная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политика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Российской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Федерации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ориентирована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обеспечение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равных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возможностей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качественного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всех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категорий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включая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детей-сирот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оставшихся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попечения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родителей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– ДОБПП). </w:t>
      </w:r>
      <w:r w:rsidRPr="00680D1C">
        <w:rPr>
          <w:rFonts w:ascii="Times New Roman" w:hAnsi="Times New Roman" w:cs="Times New Roman"/>
          <w:sz w:val="28"/>
          <w:szCs w:val="28"/>
          <w:lang w:val="ru-RU"/>
        </w:rPr>
        <w:t xml:space="preserve">Данная категория обучающихся характеризуется комплексом психолого-педагогических особенностей, главной из которых является последствие травмы утраты семьи, ведущее к нарушениям в сфере привязанности, социальной </w:t>
      </w:r>
      <w:proofErr w:type="spellStart"/>
      <w:r w:rsidRPr="00680D1C">
        <w:rPr>
          <w:rFonts w:ascii="Times New Roman" w:hAnsi="Times New Roman" w:cs="Times New Roman"/>
          <w:sz w:val="28"/>
          <w:szCs w:val="28"/>
          <w:lang w:val="ru-RU"/>
        </w:rPr>
        <w:t>дезадаптации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  <w:lang w:val="ru-RU"/>
        </w:rPr>
        <w:t xml:space="preserve">, эмоционально-волевым и когнитивным трудностям [1, </w:t>
      </w:r>
      <w:r w:rsidRPr="00680D1C">
        <w:rPr>
          <w:rFonts w:ascii="Times New Roman" w:hAnsi="Times New Roman" w:cs="Times New Roman"/>
          <w:sz w:val="28"/>
          <w:szCs w:val="28"/>
        </w:rPr>
        <w:t>c</w:t>
      </w:r>
      <w:r w:rsidRPr="00680D1C">
        <w:rPr>
          <w:rFonts w:ascii="Times New Roman" w:hAnsi="Times New Roman" w:cs="Times New Roman"/>
          <w:sz w:val="28"/>
          <w:szCs w:val="28"/>
          <w:lang w:val="ru-RU"/>
        </w:rPr>
        <w:t>. 45].</w:t>
      </w:r>
    </w:p>
    <w:p w14:paraId="081F066F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Традиционная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предметно-ориентированная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подготовка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зачастую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оказывается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недостаточной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удовлетворения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особых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воспитательных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потребностей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ДОБПП.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Эффективная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такими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детьми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требует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столько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узкоспециальных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знаний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сколько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комплекса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носящих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надпредметный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интегративный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характер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определяющих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успешность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взаимодействия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любой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педагогической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ситуации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К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таким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качествам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относим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ценностных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ориентаций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личностных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характеристик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обобщенных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компетенций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создание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безопасной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развивающей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поддерживающей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среды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294676FD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6AA686" w14:textId="678EDA03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Анализ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ы</w:t>
      </w:r>
    </w:p>
    <w:p w14:paraId="458363EE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Проблема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подготовки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ДОБПП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освещается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трудах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многих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отечественных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исследователей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r w:rsidRPr="00680D1C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работах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А.М.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Прихожан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Толстых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глубоко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исследуются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психологические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детей-сирот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[4].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формирования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условиях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инклюзивного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к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которому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можно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отнести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интеграцию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ДОБПР,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рассматриваются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исследованиях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М.М.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Семаго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Н.Я.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Семаго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С.Н.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Сорокоумовой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[5].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Однако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целостная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фокусирующаяся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именно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личностно-значимых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представлена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научной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литературе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недостаточно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Большинство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существующих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носят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узкофункциональный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характер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акцентируя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внимание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отдельных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аспектах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психологическом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методическом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интегрируя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единую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5C9D8809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B786BF" w14:textId="58F74DA0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</w:p>
    <w:p w14:paraId="1AB90E94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1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основу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построения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легли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подход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позволяющий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рассмотреть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процесс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целостность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подход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определяющий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практико-ориентированный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вектор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данного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процесса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Использовались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теоретические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анализ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психолого-педагогической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литературы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моделирование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обобщение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систематизация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4870F84A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2B3D06" w14:textId="5210D892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0D1C">
        <w:rPr>
          <w:rFonts w:ascii="Times New Roman" w:hAnsi="Times New Roman" w:cs="Times New Roman"/>
          <w:sz w:val="28"/>
          <w:szCs w:val="28"/>
          <w:lang w:val="ru-RU"/>
        </w:rPr>
        <w:t>Разработка модели развития универсальных качеств педагога</w:t>
      </w:r>
    </w:p>
    <w:p w14:paraId="5FD0E2A6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Предлагаемая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представляет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собой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взаимосвязь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четырех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структурно-функциональных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блоков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целевого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содержательно-критериального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процессуально-технологического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оценочно-результативного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6B93E17B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160F77" w14:textId="27305B5B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1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Целевой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блок</w:t>
      </w:r>
      <w:proofErr w:type="spellEnd"/>
    </w:p>
    <w:p w14:paraId="4F5C0C6A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lastRenderedPageBreak/>
        <w:t>Цель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Формирование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эффективное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построение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педагогического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процесса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создание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реабилитирующей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среды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ДОБПП.</w:t>
      </w:r>
    </w:p>
    <w:p w14:paraId="72430C9A" w14:textId="3F6847B6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Задачи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:</w:t>
      </w:r>
    </w:p>
    <w:p w14:paraId="11476B5B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Сформировать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знаний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особенностях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социализации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ДОБПП.</w:t>
      </w:r>
    </w:p>
    <w:p w14:paraId="7BEE3BD3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эмоционально-волевую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регуляцию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личностные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ресурсы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7D7A0F93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Обеспечить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овладение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технологиями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построения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доверительных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отношений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конструктивного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взаимодействия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детьми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пережившими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травму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4EB47968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Создать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условия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рефлексии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саморазвития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7C4E8131" w14:textId="291FE7E8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1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Содержательно-критериальный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блок</w:t>
      </w:r>
      <w:proofErr w:type="spellEnd"/>
    </w:p>
    <w:p w14:paraId="41255E5B" w14:textId="39306C90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Данный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блок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раскрывает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подлежащих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критерии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r w:rsidRPr="00680D1C">
        <w:rPr>
          <w:rFonts w:ascii="Times New Roman" w:hAnsi="Times New Roman" w:cs="Times New Roman"/>
          <w:sz w:val="28"/>
          <w:szCs w:val="28"/>
          <w:lang w:val="ru-RU"/>
        </w:rPr>
        <w:t>Мы выделяем четыре ключевых компонента:</w:t>
      </w:r>
    </w:p>
    <w:p w14:paraId="41913C1D" w14:textId="4A1754F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0D1C">
        <w:rPr>
          <w:rFonts w:ascii="Times New Roman" w:hAnsi="Times New Roman" w:cs="Times New Roman"/>
          <w:sz w:val="28"/>
          <w:szCs w:val="28"/>
          <w:lang w:val="ru-RU"/>
        </w:rPr>
        <w:t>Психолого-педагогическая компетентность в области травмы привязанности.</w:t>
      </w:r>
    </w:p>
    <w:p w14:paraId="7BBC0171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Глубокое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понимание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природы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последствий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травмы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привязанности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депривационных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нарушений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особенностей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психического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ДОБПП.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Знание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стратегий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создания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предсказуемой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безопасной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среды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профилактики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коррекции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поведения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7690553E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Критерии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Способность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диагностировать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эмоциональное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состояние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интерпретировать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поведение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через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призму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травматического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опыта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применять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адекватные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ситуации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педагогические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стратегии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4FEFEBBC" w14:textId="753D65E1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0D1C">
        <w:rPr>
          <w:rFonts w:ascii="Times New Roman" w:hAnsi="Times New Roman" w:cs="Times New Roman"/>
          <w:sz w:val="28"/>
          <w:szCs w:val="28"/>
          <w:lang w:val="ru-RU"/>
        </w:rPr>
        <w:t xml:space="preserve">Эмоциональный интеллект и профессиональная </w:t>
      </w:r>
      <w:proofErr w:type="spellStart"/>
      <w:r w:rsidRPr="00680D1C">
        <w:rPr>
          <w:rFonts w:ascii="Times New Roman" w:hAnsi="Times New Roman" w:cs="Times New Roman"/>
          <w:sz w:val="28"/>
          <w:szCs w:val="28"/>
          <w:lang w:val="ru-RU"/>
        </w:rPr>
        <w:t>резильентность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23362F7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Способность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осознанию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управлению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собственными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эмоциями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распознаванию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Резильентность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психологическая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устойчивость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способность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противостоять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профессиональному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выгоранию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работать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условиях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неопределенности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высокой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нагрузки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48686523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Критерии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Низкий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уровень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выгорания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способность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эмпатийный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отклик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сохранение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оптимизма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сложных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ситуациях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68657767" w14:textId="251BC2AE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Социально-коммуникативная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17A28F93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Навыки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установления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поддержания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доверительного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контакта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ненасильственного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общения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техники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активного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слушания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, «Я-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высказывания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»),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разрешения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конфликтов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Умение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выстраивать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взаимодействие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другими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участниками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образовательного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процесса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воспитателями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психологами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опекунами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).</w:t>
      </w:r>
    </w:p>
    <w:p w14:paraId="526AB61F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Критерии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Эффективная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коммуникация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детьми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коллегами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создание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атмосферы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психологической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безопасности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группе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классе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навыки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посредничества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конфликтах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5016AF82" w14:textId="1C3B685B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0D1C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качества: </w:t>
      </w:r>
      <w:proofErr w:type="spellStart"/>
      <w:r w:rsidRPr="00680D1C">
        <w:rPr>
          <w:rFonts w:ascii="Times New Roman" w:hAnsi="Times New Roman" w:cs="Times New Roman"/>
          <w:sz w:val="28"/>
          <w:szCs w:val="28"/>
          <w:lang w:val="ru-RU"/>
        </w:rPr>
        <w:t>эмпатия</w:t>
      </w:r>
      <w:proofErr w:type="spellEnd"/>
      <w:r w:rsidRPr="00680D1C">
        <w:rPr>
          <w:rFonts w:ascii="Times New Roman" w:hAnsi="Times New Roman" w:cs="Times New Roman"/>
          <w:sz w:val="28"/>
          <w:szCs w:val="28"/>
          <w:lang w:val="ru-RU"/>
        </w:rPr>
        <w:t>, принятие, ответственность и профессиональный оптимизм.</w:t>
      </w:r>
    </w:p>
    <w:p w14:paraId="1157DF4D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Безусловное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принятие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прошлым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опытом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особенностями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вера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потенциал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готовность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ответственность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процесс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социализации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731E54FA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Критерии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Отсутствие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стигматизации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оценочных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суждений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ориентация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сильные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стороны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проактивная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позиция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6A546435" w14:textId="7F07EFB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1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Процессуально-технологический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блок</w:t>
      </w:r>
      <w:proofErr w:type="spellEnd"/>
    </w:p>
    <w:p w14:paraId="42952D7B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Данный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блок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описывает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этапы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формы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непрерывного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педагогического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довузовская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подготовка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вуз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повышение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квалификации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).</w:t>
      </w:r>
    </w:p>
    <w:p w14:paraId="6FFE948F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65BE13" w14:textId="648E773F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Этапы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:</w:t>
      </w:r>
    </w:p>
    <w:p w14:paraId="2339C003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Мотивационно-ориентировочный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Осознание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дефицита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знаний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умений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формирование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личной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заинтересованности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7987F626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Содержательно-деятельностный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Непосредственное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освоение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знаний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отработка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навыков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через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различные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формы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обучения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6FFAFF72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Рефлексивно-оценочный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Анализ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собственных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достижений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трудностей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коррекция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индивидуальной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траектории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657FEE6C" w14:textId="2CABF9F8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Технологии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:</w:t>
      </w:r>
    </w:p>
    <w:p w14:paraId="77EA927A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Тренинги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личностного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роста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коммуникации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направлены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навыков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общения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управления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эмоциями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7D024C13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Супервизия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интервизия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групповой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анализ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сложных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случаев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практики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руководством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опытного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супервизора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или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кругу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коллег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интервизия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) [2, c. 112].</w:t>
      </w:r>
    </w:p>
    <w:p w14:paraId="5C2D7B8C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Балинтовские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группы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форма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помогающая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понять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скрытые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аспекты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взаимоотношений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ребенком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57E9936F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Проектные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разработка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реализация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социально-педагогических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проектов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направленных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адаптацию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ДОБПП.</w:t>
      </w:r>
    </w:p>
    <w:p w14:paraId="36C9E08B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Рефлексивные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дневники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методика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«case-study»: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анализ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конкретных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ситуаций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мышления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79B7F874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Модульные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повышения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квалификации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интегрирующие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знания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дефектологии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социальной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21C370AE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D1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Оценочно-результативный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блок</w:t>
      </w:r>
      <w:proofErr w:type="spellEnd"/>
    </w:p>
    <w:p w14:paraId="61C68479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33C8F1" w14:textId="34903536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0D1C">
        <w:rPr>
          <w:rFonts w:ascii="Times New Roman" w:hAnsi="Times New Roman" w:cs="Times New Roman"/>
          <w:sz w:val="28"/>
          <w:szCs w:val="28"/>
          <w:lang w:val="ru-RU"/>
        </w:rPr>
        <w:t>Оценка эффективности реализации модели осуществляется с использованием комплекса методов:</w:t>
      </w:r>
    </w:p>
    <w:p w14:paraId="3DB0B259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lastRenderedPageBreak/>
        <w:t>Диагностические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методики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опросники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эмоциональное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выгорание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(К.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Маслач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тесты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интеллект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(Н.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Холл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наблюдение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характером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взаимодействия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детьми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3EB6D048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Мониторинг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динамики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снижение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уровня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тревожности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улучшение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школьной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успеваемости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социальной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адаптации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ДОБПП.</w:t>
      </w:r>
    </w:p>
    <w:p w14:paraId="06612CBB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Самооценка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рефлексия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собственных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изменений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58FDBBDA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Конечным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результатом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целостной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профессионально-личностной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позиции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педагога-фасилитатора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способного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быть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надежным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взрослым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пережившего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утрату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семьи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создать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условия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его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успешной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интеграции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общество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191C83B2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09C016" w14:textId="53761436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Заключение</w:t>
      </w:r>
      <w:proofErr w:type="spellEnd"/>
    </w:p>
    <w:p w14:paraId="4F1B024E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Представленная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ДОБПП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обладает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свойством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системности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ориентированности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внедрение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практику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педагогического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позволит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преодолеть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разрыв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между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теоретической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подготовкой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учителей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реальными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запросами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практики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особой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категорией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Развитие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таких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универсальных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качеств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интеллект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резильентность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области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травмы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привязанности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просто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дополнением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профессиональным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знаниям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фундаментальным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условием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образовательного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пространства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оставшихся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без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попечения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родителей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Дальнейшие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могут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быть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связаны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апробацией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данной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модели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условиях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конкретных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lastRenderedPageBreak/>
        <w:t>образовательных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организаций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разработкой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основе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конкретных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учебно-методических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комплексов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</w:t>
      </w:r>
    </w:p>
    <w:p w14:paraId="5A343CE8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182DD0" w14:textId="2FBFC6BE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Список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использованной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литературы</w:t>
      </w:r>
      <w:proofErr w:type="spellEnd"/>
    </w:p>
    <w:p w14:paraId="7BA254CF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Алексеева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И.А.,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Новосельский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Травма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депривации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детей-сирот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диагностика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направления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психолого-педагогической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коррекции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Психологическая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наука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 – 2022. – Т. 27. – № 3. – С. 44-56.</w:t>
      </w:r>
    </w:p>
    <w:p w14:paraId="1D9C77A5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Казакова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Е.И.,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Телегина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Т.В.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Супервизия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инструмент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профилактики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выгорания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работающих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детьми-сиротами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Вестник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 – 2021. – № 4(69). – С. 110-118.</w:t>
      </w:r>
    </w:p>
    <w:p w14:paraId="16A6C4E5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Метелькова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Е.И.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Формирование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резильентности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будущих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детских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домах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 – 2023. – № 2. – С. 78-85.</w:t>
      </w:r>
    </w:p>
    <w:p w14:paraId="16DC3167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Прихожан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A.M.,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Толстых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сиротства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– 4-е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Питер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, 2021. – 448 с.</w:t>
      </w:r>
    </w:p>
    <w:p w14:paraId="185FF657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Сорокоумова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С.Н.,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Савенков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А.И.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Психолого-педагогическое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сопровождение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детей-сирот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условиях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инклюзивного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подход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// ЦИТИСЭ. – 2022. – № 4 (33). – С. 412-425.</w:t>
      </w:r>
    </w:p>
    <w:p w14:paraId="347A2ABE" w14:textId="77777777" w:rsidR="00680D1C" w:rsidRPr="00680D1C" w:rsidRDefault="00680D1C" w:rsidP="0068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Филиппова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Е.В.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Эмоциональный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интеллект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фактор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успешности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адаптации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детей-сирот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Мир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науки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Педагогика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D1C">
        <w:rPr>
          <w:rFonts w:ascii="Times New Roman" w:hAnsi="Times New Roman" w:cs="Times New Roman"/>
          <w:sz w:val="28"/>
          <w:szCs w:val="28"/>
        </w:rPr>
        <w:t>психология</w:t>
      </w:r>
      <w:proofErr w:type="spellEnd"/>
      <w:r w:rsidRPr="00680D1C">
        <w:rPr>
          <w:rFonts w:ascii="Times New Roman" w:hAnsi="Times New Roman" w:cs="Times New Roman"/>
          <w:sz w:val="28"/>
          <w:szCs w:val="28"/>
        </w:rPr>
        <w:t>. – 2021. – Т. 9. – № 5. – С. 1-12</w:t>
      </w:r>
    </w:p>
    <w:p w14:paraId="5D185F20" w14:textId="77777777" w:rsidR="0042490E" w:rsidRPr="00680D1C" w:rsidRDefault="0042490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2490E" w:rsidRPr="00680D1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95C254"/>
    <w:multiLevelType w:val="singleLevel"/>
    <w:tmpl w:val="C495C25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635328E"/>
    <w:multiLevelType w:val="singleLevel"/>
    <w:tmpl w:val="5635328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724E226A"/>
    <w:multiLevelType w:val="singleLevel"/>
    <w:tmpl w:val="724E226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0E"/>
    <w:rsid w:val="0042490E"/>
    <w:rsid w:val="00680D1C"/>
    <w:rsid w:val="00F84D81"/>
    <w:rsid w:val="44A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3B8B7"/>
  <w15:docId w15:val="{8E675CE2-7F08-4EF3-9BD5-E009B4A8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next w:val="a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paragraph" w:styleId="4">
    <w:name w:val="heading 4"/>
    <w:next w:val="a"/>
    <w:semiHidden/>
    <w:unhideWhenUsed/>
    <w:qFormat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basedOn w:val="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0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Вован</dc:creator>
  <cp:lastModifiedBy>user</cp:lastModifiedBy>
  <cp:revision>3</cp:revision>
  <dcterms:created xsi:type="dcterms:W3CDTF">2025-10-02T16:30:00Z</dcterms:created>
  <dcterms:modified xsi:type="dcterms:W3CDTF">2025-10-29T11:24:00Z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C3C39D872E174968AE2E52A5D2B6FABF_12</vt:lpwstr>
  </property>
</Properties>
</file>