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8DDCA" w14:textId="77777777" w:rsidR="005F66FD" w:rsidRPr="00C73DDA" w:rsidRDefault="00C73DDA">
      <w:pPr>
        <w:pStyle w:val="1"/>
        <w:spacing w:line="360" w:lineRule="auto"/>
        <w:jc w:val="center"/>
        <w:rPr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Новгородской области</w:t>
      </w:r>
    </w:p>
    <w:p w14:paraId="6F763AA5" w14:textId="77777777" w:rsidR="005F66FD" w:rsidRPr="00C73DDA" w:rsidRDefault="00C73DDA">
      <w:pPr>
        <w:pStyle w:val="a4"/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73DDA">
        <w:rPr>
          <w:rFonts w:ascii="Times New Roman" w:hAnsi="Times New Roman"/>
          <w:b/>
          <w:bCs/>
          <w:sz w:val="28"/>
          <w:szCs w:val="28"/>
          <w:lang w:val="ru-RU"/>
        </w:rPr>
        <w:t>«Новгородский строительный колледж»</w:t>
      </w:r>
    </w:p>
    <w:p w14:paraId="265C07A5" w14:textId="77777777" w:rsidR="005F66FD" w:rsidRPr="00C73DDA" w:rsidRDefault="00C73DDA">
      <w:pPr>
        <w:pStyle w:val="a4"/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Областное государственное бюджетное профессиональное образовательное учреждение</w:t>
      </w:r>
      <w:r w:rsidRPr="00C73DDA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>«Новгородский строительный колледж»</w:t>
      </w:r>
    </w:p>
    <w:p w14:paraId="6332B4E0" w14:textId="77777777" w:rsidR="005F66FD" w:rsidRPr="00C73DDA" w:rsidRDefault="005F66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2D116A3" w14:textId="77777777" w:rsidR="005F66FD" w:rsidRPr="00C73DDA" w:rsidRDefault="005F66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1ACA330" w14:textId="77777777" w:rsidR="005F66FD" w:rsidRPr="00C73DDA" w:rsidRDefault="005F66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62B185B" w14:textId="3925645C" w:rsidR="005F66FD" w:rsidRPr="00C73DDA" w:rsidRDefault="0038519D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Научная статья на тему «Строительство и эксплуатация автомобильных дорог и аэродромов: технические, организационные и экологические аспекты</w:t>
      </w:r>
      <w:r w:rsidR="00C73DDA"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5831B5AD" w14:textId="4D2A60C5" w:rsidR="005F66FD" w:rsidRPr="00444CD3" w:rsidRDefault="00C73DDA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3DDA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Scientific article on the topic </w:t>
      </w:r>
      <w:r w:rsidR="00444CD3">
        <w:rPr>
          <w:rStyle w:val="a3"/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="00444CD3" w:rsidRPr="00444CD3">
        <w:t xml:space="preserve"> </w:t>
      </w:r>
      <w:r w:rsidR="00444CD3" w:rsidRPr="00444CD3">
        <w:rPr>
          <w:rStyle w:val="a3"/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Construction and operation of highways and airfields: technical, organizational, and environmental aspects</w:t>
      </w:r>
      <w:bookmarkStart w:id="0" w:name="_GoBack"/>
      <w:bookmarkEnd w:id="0"/>
      <w:r w:rsidRPr="00C73DDA">
        <w:rPr>
          <w:rStyle w:val="a3"/>
          <w:rFonts w:ascii="Times New Roman" w:eastAsia="Arial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Pr="00C73DDA">
        <w:rPr>
          <w:rFonts w:ascii="Times New Roman" w:eastAsia="Arial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 </w:t>
      </w:r>
    </w:p>
    <w:p w14:paraId="139E98A2" w14:textId="77777777" w:rsidR="005F66FD" w:rsidRPr="00C73DDA" w:rsidRDefault="005F66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9FD2F" w14:textId="77777777" w:rsidR="005F66FD" w:rsidRPr="00C73DDA" w:rsidRDefault="005F66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428343" w14:textId="77777777" w:rsidR="005F66FD" w:rsidRPr="00C73DDA" w:rsidRDefault="005F66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AD2941" w14:textId="77777777" w:rsidR="005F66FD" w:rsidRPr="00C73DDA" w:rsidRDefault="005F66F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D415AF8" w14:textId="10E20EE9" w:rsidR="005F66FD" w:rsidRPr="00C73DDA" w:rsidRDefault="00C73DDA">
      <w:pPr>
        <w:pStyle w:val="a4"/>
        <w:spacing w:line="360" w:lineRule="auto"/>
        <w:jc w:val="right"/>
        <w:rPr>
          <w:b/>
          <w:bCs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Автор: </w:t>
      </w:r>
      <w:r w:rsidR="0038519D"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Коротков С.И.</w:t>
      </w:r>
      <w:r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Студент группы Д-15, </w:t>
      </w:r>
    </w:p>
    <w:p w14:paraId="699C1469" w14:textId="77777777" w:rsidR="005F66FD" w:rsidRPr="00C73DDA" w:rsidRDefault="00C73DDA">
      <w:pPr>
        <w:pStyle w:val="a4"/>
        <w:spacing w:line="360" w:lineRule="auto"/>
        <w:jc w:val="right"/>
        <w:rPr>
          <w:b/>
          <w:bCs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специальность «Строительство и эксплуатация</w:t>
      </w:r>
    </w:p>
    <w:p w14:paraId="0623F0F0" w14:textId="77777777" w:rsidR="005F66FD" w:rsidRPr="00C73DDA" w:rsidRDefault="00C73DDA">
      <w:pPr>
        <w:pStyle w:val="a4"/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автомобильных дорог и аэродромов»</w:t>
      </w:r>
    </w:p>
    <w:p w14:paraId="2C268EC9" w14:textId="77777777" w:rsidR="005F66FD" w:rsidRPr="00C73DDA" w:rsidRDefault="00C73DDA">
      <w:pPr>
        <w:pStyle w:val="a4"/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Преподаватель: </w:t>
      </w:r>
      <w:proofErr w:type="spellStart"/>
      <w:r w:rsidRPr="00C73DDA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Добрыневский.М.А</w:t>
      </w:r>
      <w:proofErr w:type="spellEnd"/>
    </w:p>
    <w:p w14:paraId="6D11E37D" w14:textId="77777777" w:rsidR="005F66FD" w:rsidRPr="00C73DDA" w:rsidRDefault="005F66FD">
      <w:pPr>
        <w:pStyle w:val="a4"/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D1DC38C" w14:textId="77777777" w:rsidR="005F66FD" w:rsidRPr="00C73DDA" w:rsidRDefault="005F66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4267707" w14:textId="77777777" w:rsidR="005F66FD" w:rsidRPr="00C73DDA" w:rsidRDefault="005F66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6AC058" w14:textId="77777777" w:rsidR="005F66FD" w:rsidRPr="00C73DDA" w:rsidRDefault="005F66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362662" w14:textId="77777777" w:rsidR="00C73DDA" w:rsidRDefault="00C73DDA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32577D9" w14:textId="77777777" w:rsidR="00C73DDA" w:rsidRDefault="00C73DDA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CDEBB11" w14:textId="77777777" w:rsidR="00C73DDA" w:rsidRDefault="00C73DDA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A8AF075" w14:textId="3F737F12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Аннотация</w:t>
      </w:r>
    </w:p>
    <w:p w14:paraId="7F378D05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В статье рассмотрены современные подходы к проектированию, строительству и эксплуатации автомобильных дорог и аэродромов. Проанализированы основные конструктивные элементы дорожных и аэродромных покрытий, требования к земле и дренажу, технологии возведения слоистой несущей структуры, методы контроля качества и организации работ. Особое внимание уделено эксплуатации: мониторингу состояния полотна, методам ремонта и профилактической реконструкции (плановый ремонт, фрезерование, восстановление верхних слоёв). Рассмотрены вопросы безопасности движения и авиационной эксплуатации, влияния климатических и гидрогеологических условий, а также экологические и экономические аспекты выбора технологий. На основе анализа предложены рекомендации по повышению долговечности покрытий и снижению жизненного цикла расходов.</w:t>
      </w:r>
    </w:p>
    <w:p w14:paraId="1129F4D3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1A20DC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Ключевые слова</w:t>
      </w:r>
    </w:p>
    <w:p w14:paraId="10F878CC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Автомобильные дороги, аэродромы, дорожные покрытия, конструкция полотна, дренаж, эксплуатация, ремонт, экология, экономическая эффективность.</w:t>
      </w:r>
    </w:p>
    <w:p w14:paraId="273EDF3C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206D252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</w:p>
    <w:p w14:paraId="4ABF5F3E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Строительство и эксплуатация автомобильных дорог и аэродромов являются критически важными компонентами современной транспортной инфраструктуры. Надёжность и безопасность этих сооружений зависят от комплексного подхода: корректной геотехнической оценки, грамотного проектирования слоя основания и покрытия, соблюдения технологической дисциплины при строительстве, а также систематического обслуживания в период эксплуатации. Различия между дорогой и аэродромом связаны с требованиями к ровности, несущей способности, допустимым деформациям и </w:t>
      </w:r>
      <w:r w:rsidRPr="00C73DDA">
        <w:rPr>
          <w:rFonts w:ascii="Times New Roman" w:hAnsi="Times New Roman" w:cs="Times New Roman"/>
          <w:sz w:val="28"/>
          <w:szCs w:val="28"/>
          <w:lang w:val="ru-RU"/>
        </w:rPr>
        <w:lastRenderedPageBreak/>
        <w:t>фрикционным характеристикам покрытия, что диктует как общие принципы, так и специфические решения.</w:t>
      </w:r>
    </w:p>
    <w:p w14:paraId="2AB5A3FE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611248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Проектирование и геотехническая подготовка</w:t>
      </w:r>
    </w:p>
    <w:p w14:paraId="480700D0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Успех последующих работ определяется стадией геологических и геодезических изысканий. Необходимы:</w:t>
      </w:r>
    </w:p>
    <w:p w14:paraId="4FB70F4B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определение состава и свойств грунтов (глубина промерзания, влажность, плотность, плотность поперечных слоёв);</w:t>
      </w:r>
    </w:p>
    <w:p w14:paraId="3CD28105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оценка уровня и режима грунтовых вод;</w:t>
      </w:r>
    </w:p>
    <w:p w14:paraId="72AC6F4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определение прочностных характеристик и возможности уплотнения;</w:t>
      </w:r>
    </w:p>
    <w:p w14:paraId="5C372960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- анализ климатических условий (морозная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пучинистость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>, интенсивность осадков).</w:t>
      </w:r>
    </w:p>
    <w:p w14:paraId="4B3B357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По итогам изысканий выбирается тип дорожной или аэродромной конструкции (грунтовая, щебёночная, асфальтобетонная, цементобетонная), задаются толщины слоёв, требования к материалам и дренажу.</w:t>
      </w:r>
    </w:p>
    <w:p w14:paraId="39801903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24C53B2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Конструкция полотна: материалы и слоистость</w:t>
      </w:r>
    </w:p>
    <w:p w14:paraId="453391B4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Типичная многослойная конструкция включает: уплотнённое основание (натуральный грунт или усиленное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грунтообработкой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), подстилающий слой (песок, мелкий щебень), несущие слои (щебень, гравий), выравнивающий слой и верхнее покрытие (асфальтобетон или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цементобетон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>). Для аэродромов верхний слой должен обеспечивать высокую равномерность, устойчивость к активации контактных нагрузок и сопротивление скользящим силам шин самолетов.</w:t>
      </w:r>
    </w:p>
    <w:p w14:paraId="66698F84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AB3A5B9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Ключевые требования к материалам:</w:t>
      </w:r>
    </w:p>
    <w:p w14:paraId="58E9A430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фракционный состав и прочность щебня/гравия;</w:t>
      </w:r>
    </w:p>
    <w:p w14:paraId="164CBA8E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водопроницаемость и площадь пор для водоупорных слоёв;</w:t>
      </w:r>
    </w:p>
    <w:p w14:paraId="189D8965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марочное соответствие асфальтобетона (класс по прочности, стойкости к деформациям, морозостойкости);</w:t>
      </w:r>
    </w:p>
    <w:p w14:paraId="6EAC96D2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lastRenderedPageBreak/>
        <w:t>- состав бетонных смесей для аэродромных плит (прочность на сжатие, режим полимеризации, армирование для предотвращения трещинообразования).</w:t>
      </w:r>
    </w:p>
    <w:p w14:paraId="6E22D9CB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A0A22FA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Дренаж и водоотвод</w:t>
      </w:r>
    </w:p>
    <w:p w14:paraId="01ECAFC2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Отвод воды — одна из базовых задач. Неграмотная организация дренажа приводит к разрушению основания и снижению несущей способности. При проектировании учитывают:</w:t>
      </w:r>
    </w:p>
    <w:p w14:paraId="701F5E45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наружный дренаж (кюветы, лотки, водоотводные канавы);</w:t>
      </w:r>
    </w:p>
    <w:p w14:paraId="7E707121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- внутренний дренаж (дренажные трубы в основании,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геотекстили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14:paraId="3AB0FDB1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- устройство фильтрующих прослоек и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геосинтетики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3014F23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- уклоны проезжей части и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отмостки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 аэродромных рулёжных дорожек для быстрого стока воды.</w:t>
      </w:r>
    </w:p>
    <w:p w14:paraId="77E451C0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Особое внимание уделяется защите от сезонного подтопления и влияния высокой грунтовой влаги.</w:t>
      </w:r>
    </w:p>
    <w:p w14:paraId="0D213B93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EF71D97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Технологии строительства</w:t>
      </w:r>
    </w:p>
    <w:p w14:paraId="7937039E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Современное строительство опирается на механизацию и управление качеством:</w:t>
      </w:r>
    </w:p>
    <w:p w14:paraId="4E92B577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земляные работы: расчистка, срез плодородного слоя, насыпь и уплотнение в слоях, контроль плотности;</w:t>
      </w:r>
    </w:p>
    <w:p w14:paraId="6D4873D0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подготовка основания: стабилизация цементом/известью при слабом грунте;</w:t>
      </w:r>
    </w:p>
    <w:p w14:paraId="0F8FEDB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- устройство щебёночных и гравийных слоёв с контролем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гранулометрии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 и уплотнения;</w:t>
      </w:r>
    </w:p>
    <w:p w14:paraId="1FA0838B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укладка асфальтобетона в несколько слоёв (основание, связующий, износостойкий слой), контроль температуры и уплотнения;</w:t>
      </w:r>
    </w:p>
    <w:p w14:paraId="6BE32616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укладка цементобетонных плит с швами деформации, шлифовкой поверхности.</w:t>
      </w:r>
    </w:p>
    <w:p w14:paraId="04391BD9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В аэродромном строительстве применяют специализированные укладчики и уплотнители, системы прогрева и контроля ровности (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ретрофит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>‑устройства для достижения допусков ровности, измеряемых профилометром).</w:t>
      </w:r>
    </w:p>
    <w:p w14:paraId="1DEDFF11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7C2D07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E5F0199" w14:textId="153EB396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Контроль качества</w:t>
      </w:r>
    </w:p>
    <w:p w14:paraId="2DCD1CEE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Контроль включает лабораторные и полевые испытания: определение плотности уплотнения, прочности образцов, содержание влаги, зерновой состав, степень уплотнения, модуль упругости основания, ровность поверхности (DIN/FAA критерии). Для аэродромов дополнительно проверяют коэффициент сцепления (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friction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), ровность по измерениям MTD/IRI и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толеранс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 допустимых деформаций.</w:t>
      </w:r>
    </w:p>
    <w:p w14:paraId="30DBA1D7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4DC849A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Эксплуатация: мониторинг и техобслуживание</w:t>
      </w:r>
    </w:p>
    <w:p w14:paraId="4AD7FD6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Эксплуатация — длительный и систематический процесс, включающий:</w:t>
      </w:r>
    </w:p>
    <w:p w14:paraId="5B225DF8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регулярный визуальный и инструментальный осмотр;</w:t>
      </w:r>
    </w:p>
    <w:p w14:paraId="507BDA58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плановые профилактические работы (ремонт трещин, герметизация швов, частичная замена верхних слоёв);</w:t>
      </w:r>
    </w:p>
    <w:p w14:paraId="3A744759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текущие работы (ямочный ремонт, подсыпка щебнем, очистка дренажей);</w:t>
      </w:r>
    </w:p>
    <w:p w14:paraId="19E1F1F5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календарное планирование крупного ремонта и реконструкции на основе остаточного ресурса и экономического анализа;</w:t>
      </w:r>
    </w:p>
    <w:p w14:paraId="0C0C0891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- применение систем мониторинга: датчики деформаций, системы наблюдения за нагрузками,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тепловизионные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 обследования.</w:t>
      </w:r>
    </w:p>
    <w:p w14:paraId="44B15DD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Для аэродромов эксплуатационные требования строже: контроль ровности и коэффициента сцепления ежедневно/по расписанию и после неблагоприятных погодных событий; обеспечение безопасности руления и взлётно‑посадочных операций.</w:t>
      </w:r>
    </w:p>
    <w:p w14:paraId="636AFA84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A19973C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Ремонт и восстановление покрытий</w:t>
      </w:r>
    </w:p>
    <w:p w14:paraId="62CBA73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Принципы ремонта:</w:t>
      </w:r>
    </w:p>
    <w:p w14:paraId="39DBFC8B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ранняя локализация дефектов и оперативное устранение предотвращают большие затраты;</w:t>
      </w:r>
    </w:p>
    <w:p w14:paraId="47744679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ямочные ремонты (пластический/холодный асфальт) — временные меры;</w:t>
      </w:r>
    </w:p>
    <w:p w14:paraId="52C071F6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lastRenderedPageBreak/>
        <w:t>- капитальный ремонт включает снятие изношенных слоёв, восстановление основания и укладку нового покрытия;</w:t>
      </w:r>
    </w:p>
    <w:p w14:paraId="3BE0DAA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- технологии «поверхностного уплотнения» (микро‑сверху —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микрослой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>, поверхностная обработка) продлевают ресурс покрытия.</w:t>
      </w:r>
    </w:p>
    <w:p w14:paraId="3C325021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Экономическая оценка жизненного цикла (LCC) помогает выбрать оптимальный момент для реставрации: баланс затрат на текущий ремонт и риск ранней полномасштабной реконструкции.</w:t>
      </w:r>
    </w:p>
    <w:p w14:paraId="7138D2A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F77577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Безопасность и эксплуатационные ограничения</w:t>
      </w:r>
    </w:p>
    <w:p w14:paraId="4F6233AA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Безопасность связана с ровностью поверхности, видимостью разметки, состоянием ограждений и знаков, состоянием дренажа и конструкций, отсутствием пульсаций и выбоин. Для аэродромов критичны фрикционные характеристики и отсутствие посторонних предметов (FOD); применяются регулярные очистки и инспекции, системы предотвращения фугасного воздействия и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антиобледенительные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мероприятия.</w:t>
      </w:r>
    </w:p>
    <w:p w14:paraId="0564EE02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7556330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C0B6FC3" w14:textId="33D82D7A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Экологические и социально‑экономические аспекты</w:t>
      </w:r>
    </w:p>
    <w:p w14:paraId="2DCB45B0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Строительство и отвалы материалов влияют на окружающую среду: деградация земель, изменение стока, шум и пыль. Для минимизации воздействий применяют:</w:t>
      </w:r>
    </w:p>
    <w:p w14:paraId="6A3D2D1A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снижение территории изъятия за счёт внутренних отвалов и оптимизации трасс;</w:t>
      </w:r>
    </w:p>
    <w:p w14:paraId="47F8392D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рекультивация отвалов, восстановление растительного покрова;</w:t>
      </w:r>
    </w:p>
    <w:p w14:paraId="18B6616C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внедрение технологий снижения пыли (увлажнение, покрытие);</w:t>
      </w:r>
    </w:p>
    <w:p w14:paraId="27C41931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оценка и управление выбросами при асфальтировании и бетонировании;</w:t>
      </w:r>
    </w:p>
    <w:p w14:paraId="2907460B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- экономический анализ (затраты на строительство и эксплуатацию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vs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>. ожидаемый экономический эффект от транспортной доступности).</w:t>
      </w:r>
    </w:p>
    <w:p w14:paraId="1716D44A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Инвестиции в долговечность покрытий оправданы снижением LCC и меньшими социальными издержками.</w:t>
      </w:r>
    </w:p>
    <w:p w14:paraId="61DAC883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4B3B2F" w14:textId="77777777" w:rsidR="0038519D" w:rsidRPr="00C73DDA" w:rsidRDefault="0038519D" w:rsidP="003851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Инновации и </w:t>
      </w:r>
      <w:proofErr w:type="spellStart"/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цифровизация</w:t>
      </w:r>
      <w:proofErr w:type="spellEnd"/>
    </w:p>
    <w:p w14:paraId="0FDBBB66" w14:textId="77777777" w:rsidR="00C73DDA" w:rsidRPr="00C73DDA" w:rsidRDefault="0038519D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Современные тренды: использование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геосинтетики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, полимерных добавок в асфальт и бетон для повышения стойкости; применение БПЛА и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LiDAR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 для мониторинга; цифровые двойники объектов; интеллектуальные системы управления дорожным движением и централизованный сбор эксплуатационных данных. В аэродромной сфере развивается интеграция с системами управления воздушным движением и предиктивный мониторинг состоян</w:t>
      </w:r>
      <w:r w:rsidR="00C73DDA" w:rsidRPr="00C73DDA">
        <w:rPr>
          <w:rFonts w:ascii="Times New Roman" w:hAnsi="Times New Roman" w:cs="Times New Roman"/>
          <w:sz w:val="28"/>
          <w:szCs w:val="28"/>
          <w:lang w:val="ru-RU"/>
        </w:rPr>
        <w:t>ия покрытий.</w:t>
      </w:r>
    </w:p>
    <w:p w14:paraId="7BB0FD96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3EA6D2D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FFD52E9" w14:textId="63EC1B91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Рекомендации</w:t>
      </w:r>
    </w:p>
    <w:p w14:paraId="44629261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Тщательные изыскания и правильный выбор конструкции — ключ к долгой службе сооружения.</w:t>
      </w:r>
    </w:p>
    <w:p w14:paraId="149675FF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При слабых грунтах применять стабилизацию основания (цемент/известь/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геосинтетика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6B397A8C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Обеспечить качественный дренаж на всех этапах.</w:t>
      </w:r>
    </w:p>
    <w:p w14:paraId="171F2E92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Использовать системный мониторинг состояния, чтобы принимать решения по ремонту на ранних стадиях.</w:t>
      </w:r>
    </w:p>
    <w:p w14:paraId="224A451F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Оценивать жизненный цикл и применять методы LCC при выборе технологий.</w:t>
      </w:r>
    </w:p>
    <w:p w14:paraId="164A84F0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- Внедрять инновационные материалы и цифровые инструменты для повышения эффективности и безопасности.</w:t>
      </w:r>
    </w:p>
    <w:p w14:paraId="43DABA63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2D4194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Заключение</w:t>
      </w:r>
    </w:p>
    <w:p w14:paraId="1839ADE6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Комплексный подход к строительству и эксплуатации автомобильных дорог и аэродромов — от геотехнических изысканий до систематического мониторинга в эксплуатации — обеспечивает надёжность, безопасность и экономическую эффективность транспортных объектов. Инвестиции в качество материалов, организацию дренажа, современные технологии уплотнения и контроля качества оправдываются снижением затрат жизненного цикла и повышением уровня безопасности. Применение инноваций и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цифровизации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 открывает </w:t>
      </w:r>
      <w:r w:rsidRPr="00C73DDA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дополнительные возможности для предиктивного обслуживания и продления ресурса покрытий.</w:t>
      </w:r>
    </w:p>
    <w:p w14:paraId="77D10FF1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A5D8404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b/>
          <w:sz w:val="28"/>
          <w:szCs w:val="28"/>
          <w:lang w:val="ru-RU"/>
        </w:rPr>
        <w:t>Список литературы (основные направления для дальнейшего чтения)</w:t>
      </w:r>
    </w:p>
    <w:p w14:paraId="609E63D8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1. Рекомендации и стандарты по проектированию и строительству автомобильных дорог (СНиП, ГОСТы; материалы профильных ведомств). </w:t>
      </w:r>
    </w:p>
    <w:p w14:paraId="37693FDE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DDA">
        <w:rPr>
          <w:rFonts w:ascii="Times New Roman" w:hAnsi="Times New Roman" w:cs="Times New Roman"/>
          <w:sz w:val="28"/>
          <w:szCs w:val="28"/>
        </w:rPr>
        <w:t xml:space="preserve">2. AASHTO. A Policy on Geometric Design of Highways and Streets. American Association of State Highway and Transportation Officials. </w:t>
      </w:r>
    </w:p>
    <w:p w14:paraId="5BC3FECA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DDA">
        <w:rPr>
          <w:rFonts w:ascii="Times New Roman" w:hAnsi="Times New Roman" w:cs="Times New Roman"/>
          <w:sz w:val="28"/>
          <w:szCs w:val="28"/>
        </w:rPr>
        <w:t xml:space="preserve">3. FAA Advisory Circulars on Airport Design (AC 150/5300 series), FAA Airport Pavement Design. </w:t>
      </w:r>
    </w:p>
    <w:p w14:paraId="09126EBE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Хиршман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 Н., др. Технологии дорожного строительства. Учебное пособие/монография (обзор современных материалов и методов). </w:t>
      </w:r>
    </w:p>
    <w:p w14:paraId="232F1CF5" w14:textId="77777777" w:rsidR="00C73DDA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5. Доклады и статьи по тематике LCC дорожных сооружений и применению </w:t>
      </w:r>
      <w:proofErr w:type="spellStart"/>
      <w:r w:rsidRPr="00C73DDA">
        <w:rPr>
          <w:rFonts w:ascii="Times New Roman" w:hAnsi="Times New Roman" w:cs="Times New Roman"/>
          <w:sz w:val="28"/>
          <w:szCs w:val="28"/>
          <w:lang w:val="ru-RU"/>
        </w:rPr>
        <w:t>геосинтетики</w:t>
      </w:r>
      <w:proofErr w:type="spellEnd"/>
      <w:r w:rsidRPr="00C73DDA">
        <w:rPr>
          <w:rFonts w:ascii="Times New Roman" w:hAnsi="Times New Roman" w:cs="Times New Roman"/>
          <w:sz w:val="28"/>
          <w:szCs w:val="28"/>
          <w:lang w:val="ru-RU"/>
        </w:rPr>
        <w:t xml:space="preserve"> в дорожном строительстве. </w:t>
      </w:r>
    </w:p>
    <w:p w14:paraId="36C5C6B8" w14:textId="6176A3BE" w:rsidR="005F66FD" w:rsidRPr="00C73DDA" w:rsidRDefault="00C73DDA" w:rsidP="00C73D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3DDA">
        <w:rPr>
          <w:rFonts w:ascii="Times New Roman" w:hAnsi="Times New Roman" w:cs="Times New Roman"/>
          <w:sz w:val="28"/>
          <w:szCs w:val="28"/>
          <w:lang w:val="ru-RU"/>
        </w:rPr>
        <w:t>6. Руководства по эксплуатации аэродромных покрытий, международные стандарты ICAO.</w:t>
      </w:r>
    </w:p>
    <w:p w14:paraId="6A138725" w14:textId="77777777" w:rsidR="005F66FD" w:rsidRPr="00C73DDA" w:rsidRDefault="005F66F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1B16FC3" w14:textId="77777777" w:rsidR="005F66FD" w:rsidRPr="00C73DDA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6D7E810" w14:textId="77777777" w:rsidR="005F66FD" w:rsidRPr="00C73DDA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2C2F23B" w14:textId="77777777" w:rsidR="005F66FD" w:rsidRPr="00C73DDA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E1F3B93" w14:textId="77777777" w:rsidR="005F66FD" w:rsidRPr="00C73DDA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834B455" w14:textId="77777777" w:rsidR="005F66FD" w:rsidRPr="00C73DDA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A5E04D9" w14:textId="77777777" w:rsidR="005F66FD" w:rsidRPr="00C73DDA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E76065F" w14:textId="77777777" w:rsidR="005F66FD" w:rsidRPr="00C73DDA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7C39BCD" w14:textId="77777777" w:rsidR="005F66FD" w:rsidRPr="00C73DDA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191BDB2" w14:textId="77777777" w:rsidR="005F66FD" w:rsidRPr="00C73DDA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97BFF52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777CFDD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155A224E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AA718C4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6DE5D4F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381A193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27C09A9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95E0C99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6E5F909D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B0E7D79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F6E0C8F" w14:textId="77777777" w:rsidR="005F66FD" w:rsidRPr="0038519D" w:rsidRDefault="005F66FD">
      <w:pPr>
        <w:jc w:val="center"/>
        <w:rPr>
          <w:rFonts w:ascii="Times New Roman" w:eastAsia="Segoe U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668161CD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3B4C3362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67099208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588EE5B8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CBEEB8C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A6DF262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D0899DE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5B574926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0E461EE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2943789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C4D1437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F47C9D8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5B0F8DD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5B415211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E9576BC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59272589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591CDD00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BD66B97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948A38A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E45A27A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6E0318E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2035CDA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9822C04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FE7978C" w14:textId="77777777" w:rsidR="005F66FD" w:rsidRDefault="005F66FD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3E2E4B" w14:textId="77777777" w:rsidR="005F66FD" w:rsidRDefault="00C73DDA">
      <w:pPr>
        <w:rPr>
          <w:rFonts w:ascii="Times New Roman" w:hAnsi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  <w:lang w:val="ru-RU"/>
        </w:rPr>
        <w:t xml:space="preserve"> </w:t>
      </w:r>
    </w:p>
    <w:p w14:paraId="7CE75F76" w14:textId="77777777" w:rsidR="005F66FD" w:rsidRDefault="005F66FD">
      <w:pPr>
        <w:rPr>
          <w:rFonts w:ascii="Times New Roman" w:hAnsi="Times New Roman"/>
          <w:sz w:val="32"/>
          <w:szCs w:val="32"/>
          <w:lang w:val="ru-RU"/>
        </w:rPr>
      </w:pPr>
    </w:p>
    <w:p w14:paraId="15D5421D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232048CE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14323BF7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11E14A4D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5C4127B8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125DA547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6F327CAA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064D3937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11546BC6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1C244C97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23EC9BF0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6EA5FBFE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7FF7376E" w14:textId="77777777" w:rsidR="005F66FD" w:rsidRDefault="005F66FD">
      <w:pPr>
        <w:rPr>
          <w:rFonts w:ascii="Times New Roman" w:hAnsi="Times New Roman"/>
          <w:sz w:val="28"/>
          <w:szCs w:val="28"/>
          <w:lang w:val="ru-RU"/>
        </w:rPr>
      </w:pPr>
    </w:p>
    <w:p w14:paraId="25C4C188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2AF349F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ACA2D06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A2D21AE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19CEBB5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E1EB2BB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6C5E69A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C24AB7B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2FD1C0A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D662308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FDFB0AD" w14:textId="77777777" w:rsidR="005F66FD" w:rsidRDefault="005F66F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45DF5C0" w14:textId="77777777" w:rsidR="005F66FD" w:rsidRDefault="005F66FD">
      <w:pPr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66673666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7DB23758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6A8964DA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2E665729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6E7881BE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43137E85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6FFF82F3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3BE029CA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4C501503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6CF50D5A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3E43AC26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68BCC55D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1B877B28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296B8A58" w14:textId="77777777" w:rsidR="005F66FD" w:rsidRDefault="005F66FD">
      <w:pPr>
        <w:jc w:val="center"/>
        <w:rPr>
          <w:rFonts w:ascii="Segoe UI" w:eastAsia="Segoe UI" w:hAnsi="Segoe UI" w:cs="Segoe UI"/>
          <w:color w:val="000000"/>
          <w:sz w:val="24"/>
          <w:szCs w:val="24"/>
          <w:shd w:val="clear" w:color="auto" w:fill="FFFFFF"/>
          <w:lang w:val="ru-RU"/>
        </w:rPr>
      </w:pPr>
    </w:p>
    <w:p w14:paraId="0C05AE7C" w14:textId="77777777" w:rsidR="005F66FD" w:rsidRDefault="005F66FD">
      <w:pPr>
        <w:jc w:val="center"/>
        <w:rPr>
          <w:rStyle w:val="a3"/>
          <w:rFonts w:ascii="Times New Roman" w:eastAsia="Segoe UI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ru-RU"/>
        </w:rPr>
      </w:pPr>
    </w:p>
    <w:sectPr w:rsidR="005F66FD">
      <w:pgSz w:w="11906" w:h="16838"/>
      <w:pgMar w:top="1429" w:right="1134" w:bottom="1429" w:left="1134" w:header="720" w:footer="72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C735AB"/>
    <w:multiLevelType w:val="singleLevel"/>
    <w:tmpl w:val="BDC735A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C87084"/>
    <w:rsid w:val="00123BA3"/>
    <w:rsid w:val="0038519D"/>
    <w:rsid w:val="00444CD3"/>
    <w:rsid w:val="005F66FD"/>
    <w:rsid w:val="00C73DDA"/>
    <w:rsid w:val="00D234DF"/>
    <w:rsid w:val="030D2BD8"/>
    <w:rsid w:val="3DC87084"/>
    <w:rsid w:val="51F46889"/>
    <w:rsid w:val="56B2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B6FF0"/>
  <w15:docId w15:val="{196F9892-6211-4967-9548-77ADA075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Body Text"/>
    <w:basedOn w:val="a"/>
    <w:qFormat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Савелий Коротков</cp:lastModifiedBy>
  <cp:revision>4</cp:revision>
  <dcterms:created xsi:type="dcterms:W3CDTF">2025-10-05T19:11:00Z</dcterms:created>
  <dcterms:modified xsi:type="dcterms:W3CDTF">2025-10-05T19:15:00Z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357BFDB56CBF46449886427721809A37_11</vt:lpwstr>
  </property>
</Properties>
</file>